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F6F" w:rsidRDefault="003D3F6F" w:rsidP="003D3F6F">
      <w:pPr>
        <w:shd w:val="clear" w:color="auto" w:fill="FFFFFF"/>
        <w:spacing w:line="274" w:lineRule="exact"/>
        <w:ind w:right="5"/>
        <w:jc w:val="right"/>
      </w:pPr>
      <w:r>
        <w:rPr>
          <w:sz w:val="24"/>
          <w:szCs w:val="24"/>
        </w:rPr>
        <w:t>APSTIPRIN</w:t>
      </w:r>
      <w:r>
        <w:rPr>
          <w:rFonts w:eastAsia="Times New Roman"/>
          <w:sz w:val="24"/>
          <w:szCs w:val="24"/>
        </w:rPr>
        <w:t>ĀTS</w:t>
      </w:r>
    </w:p>
    <w:p w:rsidR="003D3F6F" w:rsidRPr="008E6C7E" w:rsidRDefault="003D3F6F" w:rsidP="003D3F6F">
      <w:pPr>
        <w:shd w:val="clear" w:color="auto" w:fill="FFFFFF"/>
        <w:spacing w:line="274" w:lineRule="exact"/>
        <w:ind w:right="5"/>
        <w:jc w:val="right"/>
      </w:pPr>
      <w:r>
        <w:rPr>
          <w:spacing w:val="-2"/>
          <w:sz w:val="24"/>
          <w:szCs w:val="24"/>
        </w:rPr>
        <w:t>Daugavpils</w:t>
      </w:r>
      <w:r w:rsidRPr="008E6C7E">
        <w:rPr>
          <w:spacing w:val="-2"/>
          <w:sz w:val="24"/>
          <w:szCs w:val="24"/>
        </w:rPr>
        <w:t xml:space="preserve"> novada pa</w:t>
      </w:r>
      <w:r w:rsidRPr="008E6C7E">
        <w:rPr>
          <w:rFonts w:eastAsia="Times New Roman"/>
          <w:spacing w:val="-2"/>
          <w:sz w:val="24"/>
          <w:szCs w:val="24"/>
        </w:rPr>
        <w:t>švaldības</w:t>
      </w:r>
    </w:p>
    <w:p w:rsidR="003D3F6F" w:rsidRPr="008E6C7E" w:rsidRDefault="003D3F6F" w:rsidP="003D3F6F">
      <w:pPr>
        <w:shd w:val="clear" w:color="auto" w:fill="FFFFFF"/>
        <w:spacing w:line="274" w:lineRule="exact"/>
        <w:ind w:right="5"/>
        <w:jc w:val="right"/>
      </w:pPr>
      <w:r w:rsidRPr="008E6C7E">
        <w:rPr>
          <w:sz w:val="24"/>
          <w:szCs w:val="24"/>
        </w:rPr>
        <w:t>Iepirkuma komisijas</w:t>
      </w:r>
    </w:p>
    <w:p w:rsidR="003D3F6F" w:rsidRPr="008E6C7E" w:rsidRDefault="003D3F6F" w:rsidP="003D3F6F">
      <w:pPr>
        <w:shd w:val="clear" w:color="auto" w:fill="FFFFFF"/>
        <w:spacing w:line="274" w:lineRule="exact"/>
        <w:jc w:val="right"/>
      </w:pPr>
      <w:r w:rsidRPr="00DF0B86">
        <w:rPr>
          <w:sz w:val="24"/>
          <w:szCs w:val="24"/>
        </w:rPr>
        <w:t xml:space="preserve">2015.gada </w:t>
      </w:r>
      <w:r w:rsidR="00336657" w:rsidRPr="00DF0B86">
        <w:rPr>
          <w:sz w:val="24"/>
          <w:szCs w:val="24"/>
        </w:rPr>
        <w:t>21.augusta</w:t>
      </w:r>
      <w:r w:rsidRPr="00DF0B86">
        <w:rPr>
          <w:sz w:val="24"/>
          <w:szCs w:val="24"/>
        </w:rPr>
        <w:t xml:space="preserve"> s</w:t>
      </w:r>
      <w:r w:rsidRPr="00DF0B86">
        <w:rPr>
          <w:rFonts w:eastAsia="Times New Roman"/>
          <w:sz w:val="24"/>
          <w:szCs w:val="24"/>
        </w:rPr>
        <w:t>ēdē</w:t>
      </w:r>
    </w:p>
    <w:p w:rsidR="003D3F6F" w:rsidRPr="008E6C7E" w:rsidRDefault="003D3F6F" w:rsidP="003D3F6F">
      <w:pPr>
        <w:shd w:val="clear" w:color="auto" w:fill="FFFFFF"/>
        <w:spacing w:line="274" w:lineRule="exact"/>
        <w:ind w:right="5"/>
        <w:jc w:val="right"/>
      </w:pPr>
      <w:r w:rsidRPr="008E6C7E">
        <w:rPr>
          <w:sz w:val="24"/>
          <w:szCs w:val="24"/>
        </w:rPr>
        <w:t>Protokols Nr.</w:t>
      </w:r>
      <w:r>
        <w:rPr>
          <w:sz w:val="24"/>
          <w:szCs w:val="24"/>
        </w:rPr>
        <w:t xml:space="preserve"> 1</w:t>
      </w:r>
    </w:p>
    <w:p w:rsidR="003D3F6F" w:rsidRDefault="003D3F6F" w:rsidP="003D3F6F">
      <w:pPr>
        <w:shd w:val="clear" w:color="auto" w:fill="FFFFFF"/>
        <w:spacing w:before="1560"/>
        <w:jc w:val="center"/>
        <w:rPr>
          <w:spacing w:val="-3"/>
          <w:sz w:val="32"/>
          <w:szCs w:val="32"/>
        </w:rPr>
      </w:pPr>
      <w:r>
        <w:rPr>
          <w:spacing w:val="-3"/>
          <w:sz w:val="32"/>
          <w:szCs w:val="32"/>
        </w:rPr>
        <w:t>Iepirkuma</w:t>
      </w:r>
    </w:p>
    <w:p w:rsidR="006A4C70" w:rsidRDefault="006A4C70" w:rsidP="006A4C70">
      <w:pPr>
        <w:shd w:val="clear" w:color="auto" w:fill="FFFFFF"/>
        <w:jc w:val="center"/>
      </w:pPr>
    </w:p>
    <w:p w:rsidR="006A4C70" w:rsidRDefault="006A4C70" w:rsidP="006A4C70">
      <w:pPr>
        <w:shd w:val="clear" w:color="auto" w:fill="FFFFFF"/>
        <w:jc w:val="center"/>
      </w:pPr>
      <w:r w:rsidRPr="00DF0B86">
        <w:rPr>
          <w:sz w:val="24"/>
          <w:szCs w:val="24"/>
        </w:rPr>
        <w:t xml:space="preserve">saskaņā ar </w:t>
      </w:r>
      <w:r>
        <w:rPr>
          <w:sz w:val="24"/>
          <w:szCs w:val="24"/>
        </w:rPr>
        <w:t>P</w:t>
      </w:r>
      <w:r w:rsidRPr="00DF0B86">
        <w:rPr>
          <w:sz w:val="24"/>
          <w:szCs w:val="24"/>
        </w:rPr>
        <w:t>ublisko iepirkumu likuma 8</w:t>
      </w:r>
      <w:r w:rsidRPr="00DF0B86">
        <w:rPr>
          <w:sz w:val="24"/>
          <w:szCs w:val="24"/>
          <w:vertAlign w:val="superscript"/>
        </w:rPr>
        <w:t>2</w:t>
      </w:r>
      <w:r w:rsidRPr="00DF0B86">
        <w:rPr>
          <w:sz w:val="24"/>
          <w:szCs w:val="24"/>
        </w:rPr>
        <w:t>.pantu</w:t>
      </w:r>
    </w:p>
    <w:p w:rsidR="003D3F6F" w:rsidRPr="00F400DD" w:rsidRDefault="003D3F6F" w:rsidP="003D3F6F">
      <w:pPr>
        <w:shd w:val="clear" w:color="auto" w:fill="FFFFFF"/>
        <w:spacing w:before="960" w:line="370" w:lineRule="exact"/>
        <w:ind w:right="1"/>
        <w:jc w:val="center"/>
      </w:pPr>
      <w:r>
        <w:rPr>
          <w:rFonts w:eastAsia="Times New Roman"/>
          <w:b/>
          <w:bCs/>
          <w:spacing w:val="-1"/>
          <w:sz w:val="32"/>
          <w:szCs w:val="32"/>
        </w:rPr>
        <w:t>„</w:t>
      </w:r>
      <w:r w:rsidRPr="00F400DD">
        <w:rPr>
          <w:rFonts w:eastAsia="Times New Roman"/>
          <w:b/>
          <w:bCs/>
          <w:spacing w:val="-1"/>
          <w:sz w:val="32"/>
          <w:szCs w:val="32"/>
        </w:rPr>
        <w:t xml:space="preserve">Daugavpils novada pašvaldības nekustamo īpašumu </w:t>
      </w:r>
      <w:r w:rsidRPr="00F400DD">
        <w:rPr>
          <w:rFonts w:eastAsia="Times New Roman"/>
          <w:b/>
          <w:bCs/>
          <w:sz w:val="32"/>
          <w:szCs w:val="32"/>
        </w:rPr>
        <w:t>vērtēšana atsavināšanas vajadzībām”</w:t>
      </w:r>
    </w:p>
    <w:p w:rsidR="003D3F6F" w:rsidRDefault="003D3F6F" w:rsidP="003D3F6F">
      <w:pPr>
        <w:shd w:val="clear" w:color="auto" w:fill="FFFFFF"/>
        <w:spacing w:before="542"/>
        <w:jc w:val="center"/>
      </w:pPr>
      <w:r>
        <w:rPr>
          <w:spacing w:val="-3"/>
          <w:sz w:val="32"/>
          <w:szCs w:val="32"/>
        </w:rPr>
        <w:t>NOLIKUMS</w:t>
      </w:r>
    </w:p>
    <w:p w:rsidR="003D3F6F" w:rsidRDefault="003D3F6F" w:rsidP="003D3F6F">
      <w:pPr>
        <w:shd w:val="clear" w:color="auto" w:fill="FFFFFF"/>
        <w:tabs>
          <w:tab w:val="left" w:pos="9639"/>
        </w:tabs>
        <w:spacing w:before="187" w:line="638" w:lineRule="exact"/>
        <w:ind w:right="1"/>
        <w:jc w:val="center"/>
        <w:rPr>
          <w:rFonts w:eastAsia="Times New Roman"/>
          <w:b/>
          <w:bCs/>
          <w:spacing w:val="-1"/>
          <w:sz w:val="24"/>
          <w:szCs w:val="24"/>
        </w:rPr>
      </w:pPr>
      <w:r w:rsidRPr="00F400DD">
        <w:rPr>
          <w:b/>
          <w:bCs/>
          <w:spacing w:val="-1"/>
          <w:sz w:val="24"/>
          <w:szCs w:val="24"/>
        </w:rPr>
        <w:t>Iepirkuma identifik</w:t>
      </w:r>
      <w:r>
        <w:rPr>
          <w:rFonts w:eastAsia="Times New Roman"/>
          <w:b/>
          <w:bCs/>
          <w:spacing w:val="-1"/>
          <w:sz w:val="24"/>
          <w:szCs w:val="24"/>
        </w:rPr>
        <w:t>ācijas DND 2015</w:t>
      </w:r>
      <w:r w:rsidRPr="00DF0B86">
        <w:rPr>
          <w:rFonts w:eastAsia="Times New Roman"/>
          <w:b/>
          <w:bCs/>
          <w:spacing w:val="-1"/>
          <w:sz w:val="24"/>
          <w:szCs w:val="24"/>
        </w:rPr>
        <w:t>/</w:t>
      </w:r>
      <w:r w:rsidR="00336657" w:rsidRPr="00DF0B86">
        <w:rPr>
          <w:rFonts w:eastAsia="Times New Roman"/>
          <w:b/>
          <w:bCs/>
          <w:spacing w:val="-1"/>
          <w:sz w:val="24"/>
          <w:szCs w:val="24"/>
        </w:rPr>
        <w:t>1</w:t>
      </w:r>
      <w:r w:rsidRPr="00DF0B86">
        <w:rPr>
          <w:rFonts w:eastAsia="Times New Roman"/>
          <w:b/>
          <w:bCs/>
          <w:spacing w:val="-1"/>
          <w:sz w:val="24"/>
          <w:szCs w:val="24"/>
        </w:rPr>
        <w:t>3</w:t>
      </w:r>
    </w:p>
    <w:p w:rsidR="003D3F6F" w:rsidRDefault="003D3F6F" w:rsidP="003D3F6F">
      <w:pPr>
        <w:shd w:val="clear" w:color="auto" w:fill="FFFFFF"/>
        <w:tabs>
          <w:tab w:val="left" w:pos="9639"/>
        </w:tabs>
        <w:spacing w:before="187" w:line="638" w:lineRule="exact"/>
        <w:ind w:right="1"/>
        <w:jc w:val="center"/>
        <w:rPr>
          <w:rFonts w:eastAsia="Times New Roman"/>
          <w:b/>
          <w:bCs/>
          <w:spacing w:val="-1"/>
          <w:sz w:val="24"/>
          <w:szCs w:val="24"/>
        </w:rPr>
      </w:pPr>
    </w:p>
    <w:p w:rsidR="00DF0B86" w:rsidRPr="00DF0B86" w:rsidRDefault="00DF0B86" w:rsidP="00DF0B86">
      <w:pPr>
        <w:jc w:val="center"/>
        <w:rPr>
          <w:sz w:val="24"/>
          <w:szCs w:val="24"/>
        </w:rPr>
      </w:pPr>
    </w:p>
    <w:p w:rsidR="003D3F6F" w:rsidRDefault="003D3F6F" w:rsidP="003D3F6F">
      <w:pPr>
        <w:shd w:val="clear" w:color="auto" w:fill="FFFFFF"/>
        <w:tabs>
          <w:tab w:val="left" w:pos="9639"/>
        </w:tabs>
        <w:spacing w:before="187" w:line="638" w:lineRule="exact"/>
        <w:ind w:right="1"/>
        <w:jc w:val="center"/>
        <w:rPr>
          <w:rFonts w:eastAsia="Times New Roman"/>
          <w:b/>
          <w:bCs/>
          <w:spacing w:val="-1"/>
          <w:sz w:val="24"/>
          <w:szCs w:val="24"/>
        </w:rPr>
      </w:pPr>
    </w:p>
    <w:p w:rsidR="003D3F6F" w:rsidRDefault="003D3F6F" w:rsidP="003D3F6F">
      <w:pPr>
        <w:shd w:val="clear" w:color="auto" w:fill="FFFFFF"/>
        <w:tabs>
          <w:tab w:val="left" w:pos="9639"/>
        </w:tabs>
        <w:spacing w:before="187" w:line="638" w:lineRule="exact"/>
        <w:ind w:right="1"/>
        <w:jc w:val="center"/>
        <w:rPr>
          <w:rFonts w:eastAsia="Times New Roman"/>
          <w:b/>
          <w:bCs/>
          <w:spacing w:val="-1"/>
          <w:sz w:val="24"/>
          <w:szCs w:val="24"/>
        </w:rPr>
      </w:pPr>
    </w:p>
    <w:p w:rsidR="003D3F6F" w:rsidRDefault="003D3F6F" w:rsidP="003D3F6F">
      <w:pPr>
        <w:shd w:val="clear" w:color="auto" w:fill="FFFFFF"/>
        <w:tabs>
          <w:tab w:val="left" w:pos="9639"/>
        </w:tabs>
        <w:spacing w:before="187" w:line="638" w:lineRule="exact"/>
        <w:ind w:right="1"/>
        <w:jc w:val="center"/>
        <w:rPr>
          <w:spacing w:val="-2"/>
          <w:sz w:val="24"/>
          <w:szCs w:val="24"/>
        </w:rPr>
      </w:pPr>
    </w:p>
    <w:p w:rsidR="003D3F6F" w:rsidRDefault="003D3F6F" w:rsidP="003D3F6F">
      <w:pPr>
        <w:shd w:val="clear" w:color="auto" w:fill="FFFFFF"/>
        <w:tabs>
          <w:tab w:val="left" w:pos="9639"/>
        </w:tabs>
        <w:spacing w:before="187" w:line="638" w:lineRule="exact"/>
        <w:ind w:right="1"/>
        <w:jc w:val="center"/>
        <w:rPr>
          <w:spacing w:val="-2"/>
          <w:sz w:val="24"/>
          <w:szCs w:val="24"/>
        </w:rPr>
      </w:pPr>
    </w:p>
    <w:p w:rsidR="003D3F6F" w:rsidRDefault="003D3F6F" w:rsidP="003D3F6F">
      <w:pPr>
        <w:shd w:val="clear" w:color="auto" w:fill="FFFFFF"/>
        <w:tabs>
          <w:tab w:val="left" w:pos="9639"/>
        </w:tabs>
        <w:spacing w:before="187" w:line="638" w:lineRule="exact"/>
        <w:ind w:right="1"/>
        <w:jc w:val="center"/>
        <w:rPr>
          <w:spacing w:val="-2"/>
          <w:sz w:val="24"/>
          <w:szCs w:val="24"/>
        </w:rPr>
      </w:pPr>
    </w:p>
    <w:p w:rsidR="003D3F6F" w:rsidRDefault="003D3F6F" w:rsidP="003D3F6F">
      <w:pPr>
        <w:shd w:val="clear" w:color="auto" w:fill="FFFFFF"/>
        <w:tabs>
          <w:tab w:val="left" w:pos="9639"/>
        </w:tabs>
        <w:spacing w:before="187" w:line="638" w:lineRule="exact"/>
        <w:ind w:right="1"/>
        <w:jc w:val="center"/>
        <w:rPr>
          <w:spacing w:val="-2"/>
          <w:sz w:val="24"/>
          <w:szCs w:val="24"/>
        </w:rPr>
      </w:pPr>
    </w:p>
    <w:p w:rsidR="003D3F6F" w:rsidRPr="00F92027" w:rsidRDefault="003D3F6F" w:rsidP="003D3F6F">
      <w:pPr>
        <w:shd w:val="clear" w:color="auto" w:fill="FFFFFF"/>
        <w:tabs>
          <w:tab w:val="left" w:pos="9639"/>
        </w:tabs>
        <w:spacing w:before="187" w:line="638" w:lineRule="exact"/>
        <w:ind w:right="1"/>
        <w:jc w:val="center"/>
      </w:pPr>
      <w:r>
        <w:rPr>
          <w:spacing w:val="-2"/>
          <w:sz w:val="24"/>
          <w:szCs w:val="24"/>
        </w:rPr>
        <w:t>Daugavpils, 2015</w:t>
      </w:r>
    </w:p>
    <w:p w:rsidR="003D3F6F" w:rsidRDefault="003D3F6F" w:rsidP="008443C4">
      <w:pPr>
        <w:shd w:val="clear" w:color="auto" w:fill="FFFFFF"/>
        <w:tabs>
          <w:tab w:val="left" w:pos="284"/>
        </w:tabs>
        <w:spacing w:before="6038"/>
        <w:jc w:val="center"/>
      </w:pPr>
      <w:r>
        <w:rPr>
          <w:b/>
          <w:bCs/>
          <w:spacing w:val="-1"/>
          <w:sz w:val="28"/>
          <w:szCs w:val="28"/>
        </w:rPr>
        <w:lastRenderedPageBreak/>
        <w:t>1.</w:t>
      </w:r>
      <w:r>
        <w:rPr>
          <w:rFonts w:ascii="Arial" w:cs="Arial"/>
          <w:b/>
          <w:bCs/>
          <w:sz w:val="28"/>
          <w:szCs w:val="28"/>
        </w:rPr>
        <w:tab/>
      </w:r>
      <w:r>
        <w:rPr>
          <w:b/>
          <w:bCs/>
          <w:spacing w:val="-2"/>
          <w:sz w:val="28"/>
          <w:szCs w:val="28"/>
        </w:rPr>
        <w:t>Visp</w:t>
      </w:r>
      <w:r>
        <w:rPr>
          <w:rFonts w:eastAsia="Times New Roman"/>
          <w:b/>
          <w:bCs/>
          <w:spacing w:val="-2"/>
          <w:sz w:val="28"/>
          <w:szCs w:val="28"/>
        </w:rPr>
        <w:t>ārīgā informācija</w:t>
      </w:r>
    </w:p>
    <w:p w:rsidR="003D3F6F" w:rsidRPr="00DF0B86" w:rsidRDefault="003D3F6F" w:rsidP="00DF0B86">
      <w:pPr>
        <w:numPr>
          <w:ilvl w:val="0"/>
          <w:numId w:val="1"/>
        </w:numPr>
        <w:shd w:val="clear" w:color="auto" w:fill="FFFFFF"/>
        <w:tabs>
          <w:tab w:val="left" w:pos="850"/>
        </w:tabs>
        <w:spacing w:before="115" w:line="274" w:lineRule="exact"/>
        <w:ind w:left="850" w:right="-1" w:hanging="850"/>
        <w:rPr>
          <w:spacing w:val="-1"/>
          <w:sz w:val="24"/>
          <w:szCs w:val="24"/>
        </w:rPr>
      </w:pPr>
      <w:r w:rsidRPr="00336657">
        <w:rPr>
          <w:spacing w:val="-1"/>
          <w:sz w:val="24"/>
          <w:szCs w:val="24"/>
        </w:rPr>
        <w:t>Iepirkuma proced</w:t>
      </w:r>
      <w:r w:rsidRPr="00336657">
        <w:rPr>
          <w:rFonts w:eastAsia="Times New Roman"/>
          <w:spacing w:val="-1"/>
          <w:sz w:val="24"/>
          <w:szCs w:val="24"/>
        </w:rPr>
        <w:t xml:space="preserve">ūras identifikācijas numurs: </w:t>
      </w:r>
      <w:r w:rsidR="00CB71EC" w:rsidRPr="00DF0B86">
        <w:rPr>
          <w:rFonts w:eastAsia="Times New Roman"/>
          <w:spacing w:val="-1"/>
          <w:sz w:val="24"/>
          <w:szCs w:val="24"/>
        </w:rPr>
        <w:t>DND 2015/</w:t>
      </w:r>
      <w:r w:rsidR="00336657" w:rsidRPr="00DF0B86">
        <w:rPr>
          <w:rFonts w:eastAsia="Times New Roman"/>
          <w:spacing w:val="-1"/>
          <w:sz w:val="24"/>
          <w:szCs w:val="24"/>
        </w:rPr>
        <w:t>13</w:t>
      </w:r>
      <w:r w:rsidR="00DF0B86" w:rsidRPr="00DF0B86">
        <w:rPr>
          <w:rFonts w:eastAsia="Times New Roman"/>
          <w:spacing w:val="-1"/>
          <w:sz w:val="24"/>
          <w:szCs w:val="24"/>
        </w:rPr>
        <w:t xml:space="preserve">, </w:t>
      </w:r>
      <w:r w:rsidR="00DF0B86" w:rsidRPr="00DF0B86">
        <w:rPr>
          <w:sz w:val="24"/>
          <w:szCs w:val="24"/>
        </w:rPr>
        <w:t>Iepirkuma metode: Iepirkums saskaņā ar Publisko iepirkumu likuma 8.</w:t>
      </w:r>
      <w:r w:rsidR="00DF0B86" w:rsidRPr="00DF0B86">
        <w:rPr>
          <w:sz w:val="24"/>
          <w:szCs w:val="24"/>
          <w:vertAlign w:val="superscript"/>
        </w:rPr>
        <w:t xml:space="preserve">2 </w:t>
      </w:r>
      <w:r w:rsidR="00DF0B86" w:rsidRPr="00DF0B86">
        <w:rPr>
          <w:sz w:val="24"/>
          <w:szCs w:val="24"/>
        </w:rPr>
        <w:t>pantu</w:t>
      </w:r>
      <w:r w:rsidR="00DF0B86">
        <w:rPr>
          <w:sz w:val="24"/>
          <w:szCs w:val="24"/>
        </w:rPr>
        <w:t>.</w:t>
      </w:r>
    </w:p>
    <w:p w:rsidR="003D3F6F" w:rsidRDefault="003D3F6F" w:rsidP="003D3F6F">
      <w:pPr>
        <w:numPr>
          <w:ilvl w:val="0"/>
          <w:numId w:val="1"/>
        </w:numPr>
        <w:shd w:val="clear" w:color="auto" w:fill="FFFFFF"/>
        <w:tabs>
          <w:tab w:val="left" w:pos="850"/>
        </w:tabs>
        <w:spacing w:line="274" w:lineRule="exact"/>
        <w:rPr>
          <w:spacing w:val="-1"/>
          <w:sz w:val="24"/>
          <w:szCs w:val="24"/>
        </w:rPr>
      </w:pPr>
      <w:r>
        <w:rPr>
          <w:sz w:val="24"/>
          <w:szCs w:val="24"/>
        </w:rPr>
        <w:t>Pas</w:t>
      </w:r>
      <w:r>
        <w:rPr>
          <w:rFonts w:eastAsia="Times New Roman"/>
          <w:sz w:val="24"/>
          <w:szCs w:val="24"/>
        </w:rPr>
        <w:t>ūtītājs un iepircējs:</w:t>
      </w:r>
    </w:p>
    <w:tbl>
      <w:tblPr>
        <w:tblW w:w="0" w:type="auto"/>
        <w:tblInd w:w="40" w:type="dxa"/>
        <w:tblLayout w:type="fixed"/>
        <w:tblCellMar>
          <w:left w:w="40" w:type="dxa"/>
          <w:right w:w="40" w:type="dxa"/>
        </w:tblCellMar>
        <w:tblLook w:val="0000"/>
      </w:tblPr>
      <w:tblGrid>
        <w:gridCol w:w="2275"/>
        <w:gridCol w:w="6038"/>
      </w:tblGrid>
      <w:tr w:rsidR="003D3F6F" w:rsidRPr="00DE0E30" w:rsidTr="000B1ABA">
        <w:trPr>
          <w:trHeight w:hRule="exact" w:val="293"/>
        </w:trPr>
        <w:tc>
          <w:tcPr>
            <w:tcW w:w="8313" w:type="dxa"/>
            <w:gridSpan w:val="2"/>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ind w:left="442"/>
            </w:pPr>
            <w:r w:rsidRPr="00DE0E30">
              <w:rPr>
                <w:b/>
                <w:bCs/>
                <w:spacing w:val="-1"/>
                <w:sz w:val="24"/>
                <w:szCs w:val="24"/>
              </w:rPr>
              <w:t>Daugavpils novada dome</w:t>
            </w:r>
          </w:p>
        </w:tc>
      </w:tr>
      <w:tr w:rsidR="003D3F6F" w:rsidRPr="00DE0E30" w:rsidTr="000B1ABA">
        <w:trPr>
          <w:trHeight w:hRule="exact" w:val="283"/>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b/>
                <w:bCs/>
                <w:sz w:val="24"/>
                <w:szCs w:val="24"/>
              </w:rPr>
              <w:t>Adrese</w:t>
            </w:r>
          </w:p>
        </w:tc>
        <w:tc>
          <w:tcPr>
            <w:tcW w:w="603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ind w:left="154"/>
              <w:rPr>
                <w:sz w:val="24"/>
              </w:rPr>
            </w:pPr>
            <w:r w:rsidRPr="00DE0E30">
              <w:rPr>
                <w:spacing w:val="-1"/>
                <w:sz w:val="24"/>
                <w:szCs w:val="24"/>
              </w:rPr>
              <w:t>Rīgas iela 2, Daugavpils, LV -5401</w:t>
            </w:r>
          </w:p>
        </w:tc>
      </w:tr>
      <w:tr w:rsidR="003D3F6F" w:rsidRPr="00DE0E30" w:rsidTr="000B1ABA">
        <w:trPr>
          <w:trHeight w:hRule="exact" w:val="288"/>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b/>
                <w:bCs/>
                <w:sz w:val="24"/>
                <w:szCs w:val="24"/>
              </w:rPr>
              <w:t>Re</w:t>
            </w:r>
            <w:r>
              <w:rPr>
                <w:rFonts w:eastAsia="Times New Roman"/>
                <w:b/>
                <w:bCs/>
                <w:sz w:val="24"/>
                <w:szCs w:val="24"/>
              </w:rPr>
              <w:t>ģ.Nr.</w:t>
            </w:r>
          </w:p>
        </w:tc>
        <w:tc>
          <w:tcPr>
            <w:tcW w:w="603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ind w:left="154"/>
              <w:rPr>
                <w:sz w:val="24"/>
              </w:rPr>
            </w:pPr>
            <w:r w:rsidRPr="00DE0E30">
              <w:rPr>
                <w:sz w:val="24"/>
                <w:szCs w:val="24"/>
              </w:rPr>
              <w:t>90009117568</w:t>
            </w:r>
          </w:p>
        </w:tc>
      </w:tr>
      <w:tr w:rsidR="003D3F6F" w:rsidRPr="00DE0E30" w:rsidTr="000B1ABA">
        <w:trPr>
          <w:trHeight w:hRule="exact" w:val="283"/>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b/>
                <w:bCs/>
                <w:sz w:val="24"/>
                <w:szCs w:val="24"/>
              </w:rPr>
              <w:t>Kontaktpersona</w:t>
            </w:r>
          </w:p>
        </w:tc>
        <w:tc>
          <w:tcPr>
            <w:tcW w:w="603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ind w:left="154"/>
              <w:rPr>
                <w:sz w:val="24"/>
              </w:rPr>
            </w:pPr>
            <w:r w:rsidRPr="00DE0E30">
              <w:rPr>
                <w:sz w:val="24"/>
              </w:rPr>
              <w:t>Kornēlija Gailīte</w:t>
            </w:r>
          </w:p>
        </w:tc>
      </w:tr>
      <w:tr w:rsidR="003D3F6F" w:rsidRPr="00DE0E30" w:rsidTr="000B1ABA">
        <w:trPr>
          <w:trHeight w:hRule="exact" w:val="288"/>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b/>
                <w:bCs/>
                <w:sz w:val="24"/>
                <w:szCs w:val="24"/>
              </w:rPr>
              <w:t>T</w:t>
            </w:r>
            <w:r>
              <w:rPr>
                <w:rFonts w:eastAsia="Times New Roman"/>
                <w:b/>
                <w:bCs/>
                <w:sz w:val="24"/>
                <w:szCs w:val="24"/>
              </w:rPr>
              <w:t>ālruņa Nr.</w:t>
            </w:r>
          </w:p>
        </w:tc>
        <w:tc>
          <w:tcPr>
            <w:tcW w:w="603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ind w:left="154"/>
              <w:rPr>
                <w:sz w:val="24"/>
                <w:szCs w:val="24"/>
              </w:rPr>
            </w:pPr>
            <w:r w:rsidRPr="00DE0E30">
              <w:rPr>
                <w:sz w:val="24"/>
                <w:szCs w:val="24"/>
              </w:rPr>
              <w:t>65476827</w:t>
            </w:r>
          </w:p>
        </w:tc>
      </w:tr>
      <w:tr w:rsidR="003D3F6F" w:rsidRPr="00DE0E30" w:rsidTr="000B1ABA">
        <w:trPr>
          <w:trHeight w:hRule="exact" w:val="288"/>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b/>
                <w:bCs/>
                <w:sz w:val="24"/>
                <w:szCs w:val="24"/>
              </w:rPr>
              <w:t>Faksa Nr.</w:t>
            </w:r>
          </w:p>
        </w:tc>
        <w:tc>
          <w:tcPr>
            <w:tcW w:w="603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ind w:left="154"/>
              <w:rPr>
                <w:sz w:val="24"/>
                <w:szCs w:val="24"/>
              </w:rPr>
            </w:pPr>
            <w:r w:rsidRPr="00DE0E30">
              <w:rPr>
                <w:sz w:val="24"/>
                <w:szCs w:val="24"/>
              </w:rPr>
              <w:t>65476810</w:t>
            </w:r>
          </w:p>
        </w:tc>
      </w:tr>
      <w:tr w:rsidR="003D3F6F" w:rsidRPr="00DE0E30" w:rsidTr="000B1ABA">
        <w:trPr>
          <w:trHeight w:hRule="exact" w:val="288"/>
        </w:trPr>
        <w:tc>
          <w:tcPr>
            <w:tcW w:w="22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b/>
                <w:bCs/>
                <w:sz w:val="24"/>
                <w:szCs w:val="24"/>
              </w:rPr>
              <w:t>E-pasta adrese</w:t>
            </w:r>
          </w:p>
        </w:tc>
        <w:tc>
          <w:tcPr>
            <w:tcW w:w="603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rPr>
                <w:sz w:val="24"/>
                <w:szCs w:val="24"/>
              </w:rPr>
            </w:pPr>
            <w:r w:rsidRPr="00DE0E30">
              <w:rPr>
                <w:sz w:val="24"/>
                <w:szCs w:val="24"/>
              </w:rPr>
              <w:t>kornelija.gailite@dnd.lv</w:t>
            </w:r>
          </w:p>
        </w:tc>
      </w:tr>
    </w:tbl>
    <w:p w:rsidR="003D3F6F" w:rsidRDefault="003D3F6F" w:rsidP="003D3F6F">
      <w:pPr>
        <w:shd w:val="clear" w:color="auto" w:fill="FFFFFF"/>
        <w:tabs>
          <w:tab w:val="left" w:pos="850"/>
        </w:tabs>
        <w:spacing w:line="274" w:lineRule="exact"/>
      </w:pPr>
      <w:r>
        <w:rPr>
          <w:spacing w:val="-1"/>
          <w:sz w:val="24"/>
          <w:szCs w:val="24"/>
        </w:rPr>
        <w:t>1.3.</w:t>
      </w:r>
      <w:r>
        <w:rPr>
          <w:sz w:val="24"/>
          <w:szCs w:val="24"/>
        </w:rPr>
        <w:tab/>
        <w:t>Pied</w:t>
      </w:r>
      <w:r>
        <w:rPr>
          <w:rFonts w:eastAsia="Times New Roman"/>
          <w:sz w:val="24"/>
          <w:szCs w:val="24"/>
        </w:rPr>
        <w:t>āvājuma iesniegšanas vieta, datums, laiks un kārtība</w:t>
      </w:r>
    </w:p>
    <w:p w:rsidR="003D3F6F" w:rsidRDefault="003D3F6F" w:rsidP="003D3F6F">
      <w:pPr>
        <w:numPr>
          <w:ilvl w:val="0"/>
          <w:numId w:val="2"/>
        </w:numPr>
        <w:shd w:val="clear" w:color="auto" w:fill="FFFFFF"/>
        <w:tabs>
          <w:tab w:val="left" w:pos="850"/>
        </w:tabs>
        <w:spacing w:line="274" w:lineRule="exact"/>
        <w:ind w:left="850" w:hanging="850"/>
        <w:jc w:val="both"/>
        <w:rPr>
          <w:spacing w:val="-1"/>
          <w:sz w:val="24"/>
          <w:szCs w:val="24"/>
        </w:rPr>
      </w:pPr>
      <w:r>
        <w:rPr>
          <w:sz w:val="24"/>
          <w:szCs w:val="24"/>
        </w:rPr>
        <w:t>Ieinteres</w:t>
      </w:r>
      <w:r>
        <w:rPr>
          <w:rFonts w:eastAsia="Times New Roman"/>
          <w:sz w:val="24"/>
          <w:szCs w:val="24"/>
        </w:rPr>
        <w:t xml:space="preserve">ētās personas piedāvājumus var iesniegt līdz </w:t>
      </w:r>
      <w:r>
        <w:rPr>
          <w:rFonts w:eastAsia="Times New Roman"/>
          <w:b/>
          <w:sz w:val="24"/>
          <w:szCs w:val="24"/>
        </w:rPr>
        <w:t>2015</w:t>
      </w:r>
      <w:r w:rsidRPr="00876CF0">
        <w:rPr>
          <w:rFonts w:eastAsia="Times New Roman"/>
          <w:b/>
          <w:sz w:val="24"/>
          <w:szCs w:val="24"/>
        </w:rPr>
        <w:t xml:space="preserve">.gada </w:t>
      </w:r>
      <w:r w:rsidR="00DD5199">
        <w:rPr>
          <w:rFonts w:eastAsia="Times New Roman"/>
          <w:b/>
          <w:sz w:val="24"/>
          <w:szCs w:val="24"/>
        </w:rPr>
        <w:t xml:space="preserve">1. </w:t>
      </w:r>
      <w:r w:rsidR="00C54100" w:rsidRPr="00B066AE">
        <w:rPr>
          <w:rFonts w:eastAsia="Times New Roman"/>
          <w:b/>
          <w:sz w:val="24"/>
          <w:szCs w:val="24"/>
        </w:rPr>
        <w:t>septembrim plkst.16.0</w:t>
      </w:r>
      <w:r w:rsidRPr="00B066AE">
        <w:rPr>
          <w:rFonts w:eastAsia="Times New Roman"/>
          <w:b/>
          <w:sz w:val="24"/>
          <w:szCs w:val="24"/>
        </w:rPr>
        <w:t>0,</w:t>
      </w:r>
      <w:r w:rsidRPr="00876CF0">
        <w:rPr>
          <w:rFonts w:eastAsia="Times New Roman"/>
          <w:b/>
          <w:sz w:val="24"/>
          <w:szCs w:val="24"/>
        </w:rPr>
        <w:t xml:space="preserve"> Rīgas ielā 2, Daugavpils,</w:t>
      </w:r>
      <w:r>
        <w:rPr>
          <w:rFonts w:eastAsia="Times New Roman"/>
          <w:sz w:val="24"/>
          <w:szCs w:val="24"/>
        </w:rPr>
        <w:t xml:space="preserve"> iesniedzot personīgi vai atsūtot pa pastu. Pasta sūtījumam jābūt nogādātam šajā apakšpunktā noteiktajā adresē līdz iepriekšminētajam termiņam.</w:t>
      </w:r>
    </w:p>
    <w:p w:rsidR="003D3F6F" w:rsidRDefault="003D3F6F" w:rsidP="003D3F6F">
      <w:pPr>
        <w:numPr>
          <w:ilvl w:val="0"/>
          <w:numId w:val="2"/>
        </w:numPr>
        <w:shd w:val="clear" w:color="auto" w:fill="FFFFFF"/>
        <w:tabs>
          <w:tab w:val="left" w:pos="850"/>
        </w:tabs>
        <w:spacing w:line="274" w:lineRule="exact"/>
        <w:ind w:left="850" w:right="10" w:hanging="850"/>
        <w:jc w:val="both"/>
        <w:rPr>
          <w:spacing w:val="-1"/>
          <w:sz w:val="24"/>
          <w:szCs w:val="24"/>
        </w:rPr>
      </w:pPr>
      <w:r>
        <w:rPr>
          <w:sz w:val="24"/>
          <w:szCs w:val="24"/>
        </w:rPr>
        <w:t>Pied</w:t>
      </w:r>
      <w:r>
        <w:rPr>
          <w:rFonts w:eastAsia="Times New Roman"/>
          <w:sz w:val="24"/>
          <w:szCs w:val="24"/>
        </w:rPr>
        <w:t>āvājumi, kas nav iesniegti noteiktajā kārtībā vai kas saņemti pēc norādītā iesniegšanas termiņa, netiek pieņemti (izskatīti) un neatvērti tiek atdoti vai nosūtīti atpakaļ iesniedzējam.</w:t>
      </w:r>
    </w:p>
    <w:p w:rsidR="003D3F6F" w:rsidRPr="00DF0B86" w:rsidRDefault="003D3F6F" w:rsidP="003D3F6F">
      <w:pPr>
        <w:shd w:val="clear" w:color="auto" w:fill="FFFFFF"/>
        <w:tabs>
          <w:tab w:val="left" w:pos="792"/>
        </w:tabs>
        <w:spacing w:line="274" w:lineRule="exact"/>
        <w:rPr>
          <w:sz w:val="24"/>
          <w:szCs w:val="24"/>
        </w:rPr>
      </w:pPr>
    </w:p>
    <w:p w:rsidR="003D3F6F" w:rsidRPr="00DF0B86" w:rsidRDefault="003D3F6F" w:rsidP="003D3F6F">
      <w:pPr>
        <w:shd w:val="clear" w:color="auto" w:fill="FFFFFF"/>
        <w:tabs>
          <w:tab w:val="left" w:pos="792"/>
        </w:tabs>
        <w:spacing w:line="274" w:lineRule="exact"/>
        <w:rPr>
          <w:sz w:val="24"/>
          <w:szCs w:val="24"/>
        </w:rPr>
      </w:pPr>
      <w:r w:rsidRPr="00DF0B86">
        <w:rPr>
          <w:sz w:val="24"/>
          <w:szCs w:val="24"/>
        </w:rPr>
        <w:t>1.4.</w:t>
      </w:r>
      <w:r w:rsidRPr="00DF0B86">
        <w:rPr>
          <w:sz w:val="24"/>
          <w:szCs w:val="24"/>
        </w:rPr>
        <w:tab/>
        <w:t>Pied</w:t>
      </w:r>
      <w:r w:rsidRPr="00DF0B86">
        <w:rPr>
          <w:rFonts w:eastAsia="Times New Roman"/>
          <w:sz w:val="24"/>
          <w:szCs w:val="24"/>
        </w:rPr>
        <w:t>āvājuma noformēšana</w:t>
      </w:r>
    </w:p>
    <w:p w:rsidR="007250FD" w:rsidRPr="00DF0B86" w:rsidRDefault="003D3F6F" w:rsidP="007250FD">
      <w:pPr>
        <w:shd w:val="clear" w:color="auto" w:fill="FFFFFF"/>
        <w:tabs>
          <w:tab w:val="left" w:pos="850"/>
        </w:tabs>
        <w:spacing w:line="274" w:lineRule="exact"/>
        <w:ind w:left="850" w:right="5" w:hanging="850"/>
        <w:jc w:val="both"/>
        <w:rPr>
          <w:sz w:val="24"/>
          <w:szCs w:val="24"/>
        </w:rPr>
      </w:pPr>
      <w:r w:rsidRPr="00DF0B86">
        <w:rPr>
          <w:sz w:val="24"/>
          <w:szCs w:val="24"/>
        </w:rPr>
        <w:t>1.4.1.</w:t>
      </w:r>
      <w:r w:rsidRPr="00DF0B86">
        <w:rPr>
          <w:sz w:val="24"/>
          <w:szCs w:val="24"/>
        </w:rPr>
        <w:tab/>
      </w:r>
      <w:r w:rsidR="007250FD" w:rsidRPr="00DF0B86">
        <w:rPr>
          <w:sz w:val="24"/>
          <w:szCs w:val="24"/>
        </w:rPr>
        <w:t>Piedāvājums jāievieto slēgtā aploksnē vai cita veida necaurspīdīgā iepakojumā tā, lai tajā iekļautā informācija nebūtu redzama un pieejama līdz piedāvājuma atvēršanas brīdim. Uz aploksnes (iepakojuma) jānorāda:</w:t>
      </w:r>
    </w:p>
    <w:p w:rsidR="007250FD" w:rsidRPr="00DF0B86" w:rsidRDefault="007250FD" w:rsidP="003D3F6F">
      <w:pPr>
        <w:shd w:val="clear" w:color="auto" w:fill="FFFFFF"/>
        <w:tabs>
          <w:tab w:val="left" w:pos="850"/>
        </w:tabs>
        <w:spacing w:line="274" w:lineRule="exact"/>
        <w:ind w:left="850" w:right="5" w:hanging="850"/>
        <w:jc w:val="both"/>
        <w:rPr>
          <w:sz w:val="24"/>
          <w:szCs w:val="24"/>
        </w:rPr>
      </w:pPr>
      <w:r w:rsidRPr="00DF0B86">
        <w:rPr>
          <w:sz w:val="24"/>
          <w:szCs w:val="24"/>
        </w:rPr>
        <w:tab/>
        <w:t>1.4.1.1. Pretendenta nosaukums un adrese;</w:t>
      </w:r>
    </w:p>
    <w:p w:rsidR="007250FD" w:rsidRPr="00DF0B86" w:rsidRDefault="007250FD" w:rsidP="003D3F6F">
      <w:pPr>
        <w:shd w:val="clear" w:color="auto" w:fill="FFFFFF"/>
        <w:tabs>
          <w:tab w:val="left" w:pos="850"/>
        </w:tabs>
        <w:spacing w:line="274" w:lineRule="exact"/>
        <w:ind w:left="850" w:right="5" w:hanging="850"/>
        <w:jc w:val="both"/>
        <w:rPr>
          <w:sz w:val="24"/>
          <w:szCs w:val="24"/>
        </w:rPr>
      </w:pPr>
      <w:r w:rsidRPr="00DF0B86">
        <w:rPr>
          <w:sz w:val="24"/>
          <w:szCs w:val="24"/>
        </w:rPr>
        <w:tab/>
        <w:t>1.4.1.2. Pasūtītāja nosaukums un adrese (Daugavpils novada dome, Rīgas iela 2, Daugavpils);</w:t>
      </w:r>
    </w:p>
    <w:p w:rsidR="007250FD" w:rsidRPr="00DF0B86" w:rsidRDefault="007250FD" w:rsidP="007250FD">
      <w:pPr>
        <w:shd w:val="clear" w:color="auto" w:fill="FFFFFF"/>
        <w:spacing w:before="5" w:line="274" w:lineRule="exact"/>
        <w:ind w:left="130" w:right="53" w:firstLine="720"/>
        <w:jc w:val="both"/>
        <w:rPr>
          <w:b/>
          <w:bCs/>
          <w:sz w:val="24"/>
          <w:szCs w:val="24"/>
        </w:rPr>
      </w:pPr>
      <w:r w:rsidRPr="00DF0B86">
        <w:rPr>
          <w:sz w:val="24"/>
          <w:szCs w:val="24"/>
        </w:rPr>
        <w:t xml:space="preserve">1.4.1.3. Atzīme </w:t>
      </w:r>
      <w:r w:rsidRPr="00DF0B86">
        <w:rPr>
          <w:b/>
          <w:bCs/>
          <w:sz w:val="24"/>
          <w:szCs w:val="24"/>
        </w:rPr>
        <w:t>„</w:t>
      </w:r>
      <w:r w:rsidRPr="00DF0B86">
        <w:rPr>
          <w:rFonts w:eastAsia="Times New Roman"/>
          <w:b/>
          <w:sz w:val="24"/>
          <w:szCs w:val="24"/>
        </w:rPr>
        <w:t>Daugavpils novada pašvaldības nekustamo īpašumu</w:t>
      </w:r>
      <w:r w:rsidRPr="00DF0B86">
        <w:rPr>
          <w:b/>
          <w:sz w:val="24"/>
          <w:szCs w:val="24"/>
        </w:rPr>
        <w:t xml:space="preserve"> v</w:t>
      </w:r>
      <w:r w:rsidRPr="00DF0B86">
        <w:rPr>
          <w:rFonts w:eastAsia="Times New Roman"/>
          <w:b/>
          <w:sz w:val="24"/>
          <w:szCs w:val="24"/>
        </w:rPr>
        <w:t>ērtēšana atsavināšanas vajadzībām</w:t>
      </w:r>
      <w:r w:rsidRPr="00DF0B86">
        <w:rPr>
          <w:b/>
          <w:bCs/>
          <w:sz w:val="24"/>
          <w:szCs w:val="24"/>
        </w:rPr>
        <w:t>”;</w:t>
      </w:r>
    </w:p>
    <w:p w:rsidR="007250FD" w:rsidRPr="00DF0B86" w:rsidRDefault="007250FD" w:rsidP="007250FD">
      <w:pPr>
        <w:shd w:val="clear" w:color="auto" w:fill="FFFFFF"/>
        <w:spacing w:before="5" w:line="274" w:lineRule="exact"/>
        <w:ind w:left="130" w:right="53" w:firstLine="720"/>
        <w:jc w:val="both"/>
        <w:rPr>
          <w:sz w:val="24"/>
          <w:szCs w:val="24"/>
        </w:rPr>
      </w:pPr>
      <w:r w:rsidRPr="00DF0B86">
        <w:rPr>
          <w:bCs/>
          <w:sz w:val="24"/>
          <w:szCs w:val="24"/>
        </w:rPr>
        <w:t>1.4.1.4. Atzīme „</w:t>
      </w:r>
      <w:r w:rsidRPr="00DF0B86">
        <w:rPr>
          <w:sz w:val="24"/>
          <w:szCs w:val="24"/>
        </w:rPr>
        <w:t xml:space="preserve">Neatvērt līdz </w:t>
      </w:r>
      <w:r w:rsidR="00B066AE" w:rsidRPr="00E44B0C">
        <w:rPr>
          <w:bCs/>
          <w:sz w:val="24"/>
          <w:szCs w:val="24"/>
        </w:rPr>
        <w:t>2015.gada 1. septembrim</w:t>
      </w:r>
      <w:r w:rsidRPr="00E44B0C">
        <w:rPr>
          <w:bCs/>
          <w:sz w:val="24"/>
          <w:szCs w:val="24"/>
        </w:rPr>
        <w:t xml:space="preserve"> plkst. 16.</w:t>
      </w:r>
      <w:r w:rsidR="00B066AE" w:rsidRPr="00E44B0C">
        <w:rPr>
          <w:bCs/>
          <w:sz w:val="24"/>
          <w:szCs w:val="24"/>
          <w:vertAlign w:val="superscript"/>
        </w:rPr>
        <w:t>00</w:t>
      </w:r>
    </w:p>
    <w:p w:rsidR="003D3F6F" w:rsidRPr="00DF0B86" w:rsidRDefault="003D3F6F" w:rsidP="003D3F6F">
      <w:pPr>
        <w:numPr>
          <w:ilvl w:val="0"/>
          <w:numId w:val="3"/>
        </w:numPr>
        <w:shd w:val="clear" w:color="auto" w:fill="FFFFFF"/>
        <w:tabs>
          <w:tab w:val="left" w:pos="850"/>
        </w:tabs>
        <w:spacing w:line="274" w:lineRule="exact"/>
        <w:ind w:left="850" w:right="5" w:hanging="850"/>
        <w:jc w:val="both"/>
        <w:rPr>
          <w:sz w:val="24"/>
          <w:szCs w:val="24"/>
        </w:rPr>
      </w:pPr>
      <w:r w:rsidRPr="00DF0B86">
        <w:rPr>
          <w:sz w:val="24"/>
          <w:szCs w:val="24"/>
        </w:rPr>
        <w:t>Pied</w:t>
      </w:r>
      <w:r w:rsidRPr="00DF0B86">
        <w:rPr>
          <w:rFonts w:eastAsia="Times New Roman"/>
          <w:sz w:val="24"/>
          <w:szCs w:val="24"/>
        </w:rPr>
        <w:t>āvājums sastāv no pretendenta atlases dokumentiem, ieskaitot pieteikumu dalībai iepirkumā, un finanšu piedāvājuma.</w:t>
      </w:r>
    </w:p>
    <w:p w:rsidR="003D3F6F" w:rsidRPr="00DF0B86" w:rsidRDefault="003D3F6F" w:rsidP="003D3F6F">
      <w:pPr>
        <w:numPr>
          <w:ilvl w:val="0"/>
          <w:numId w:val="3"/>
        </w:numPr>
        <w:shd w:val="clear" w:color="auto" w:fill="FFFFFF"/>
        <w:tabs>
          <w:tab w:val="left" w:pos="850"/>
        </w:tabs>
        <w:spacing w:line="274" w:lineRule="exact"/>
        <w:ind w:left="850" w:hanging="850"/>
        <w:jc w:val="both"/>
        <w:rPr>
          <w:sz w:val="24"/>
          <w:szCs w:val="24"/>
        </w:rPr>
      </w:pPr>
      <w:r w:rsidRPr="00DF0B86">
        <w:rPr>
          <w:sz w:val="24"/>
          <w:szCs w:val="24"/>
        </w:rPr>
        <w:t>Pretendentam j</w:t>
      </w:r>
      <w:r w:rsidRPr="00DF0B86">
        <w:rPr>
          <w:rFonts w:eastAsia="Times New Roman"/>
          <w:sz w:val="24"/>
          <w:szCs w:val="24"/>
        </w:rPr>
        <w:t>āiesniedz viens oriģināls un divas kopijas, kas ievietoti Nolikuma 1.4.1.apakšpunktā minētajā aploksnē. Piedāvājuma oriģinālam un to kopijām jābūt cauršūtām atsevišķi tā, lai dokumentus nebūtu iespējams atdalīt, lapām jābūt sanumurētām un jāatbilst pievienotajam satura rādītājam. Uz piedāvājuma oriģināla un to kopijām attiecīgi norāda „ORIĢINĀLS” vai „KOPIJA”.</w:t>
      </w:r>
    </w:p>
    <w:p w:rsidR="003D3F6F" w:rsidRPr="00DF0B86" w:rsidRDefault="003D3F6F" w:rsidP="003D3F6F">
      <w:pPr>
        <w:numPr>
          <w:ilvl w:val="0"/>
          <w:numId w:val="3"/>
        </w:numPr>
        <w:shd w:val="clear" w:color="auto" w:fill="FFFFFF"/>
        <w:tabs>
          <w:tab w:val="left" w:pos="850"/>
        </w:tabs>
        <w:spacing w:line="274" w:lineRule="exact"/>
        <w:ind w:left="850" w:hanging="850"/>
        <w:jc w:val="both"/>
        <w:rPr>
          <w:sz w:val="24"/>
          <w:szCs w:val="24"/>
        </w:rPr>
      </w:pPr>
      <w:r w:rsidRPr="00DF0B86">
        <w:rPr>
          <w:sz w:val="24"/>
          <w:szCs w:val="24"/>
        </w:rPr>
        <w:t>Pied</w:t>
      </w:r>
      <w:r w:rsidRPr="00DF0B86">
        <w:rPr>
          <w:rFonts w:eastAsia="Times New Roman"/>
          <w:sz w:val="24"/>
          <w:szCs w:val="24"/>
        </w:rPr>
        <w:t>āvājuma sākumā aiz titullapas jābūt piedāvājuma satura rādītājam, aiz kura seko visi piedāvājumam pievienojamie dokumenti – pieteikums dalībai iepirkumā, pretendenta atlases dokumenti un finanšu piedāvājums.</w:t>
      </w:r>
    </w:p>
    <w:p w:rsidR="003D3F6F" w:rsidRPr="00DF0B86" w:rsidRDefault="003D3F6F" w:rsidP="003D3F6F">
      <w:pPr>
        <w:numPr>
          <w:ilvl w:val="0"/>
          <w:numId w:val="3"/>
        </w:numPr>
        <w:shd w:val="clear" w:color="auto" w:fill="FFFFFF"/>
        <w:tabs>
          <w:tab w:val="left" w:pos="850"/>
        </w:tabs>
        <w:spacing w:line="274" w:lineRule="exact"/>
        <w:ind w:left="850" w:right="5" w:hanging="850"/>
        <w:jc w:val="both"/>
        <w:rPr>
          <w:sz w:val="24"/>
          <w:szCs w:val="24"/>
        </w:rPr>
      </w:pPr>
      <w:r w:rsidRPr="00DF0B86">
        <w:rPr>
          <w:sz w:val="24"/>
          <w:szCs w:val="24"/>
        </w:rPr>
        <w:t>Pied</w:t>
      </w:r>
      <w:r w:rsidRPr="00DF0B86">
        <w:rPr>
          <w:rFonts w:eastAsia="Times New Roman"/>
          <w:sz w:val="24"/>
          <w:szCs w:val="24"/>
        </w:rPr>
        <w:t>āvājums jānoformē atbilstoši Ministru kabineta 2010.gada 28.septembra noteikumiem Nr.916 „Dokumentu izstrādāšanas un noformēšanas kārtība”.</w:t>
      </w:r>
    </w:p>
    <w:p w:rsidR="003D3F6F" w:rsidRPr="00DF0B86" w:rsidRDefault="003D3F6F" w:rsidP="003D3F6F">
      <w:pPr>
        <w:numPr>
          <w:ilvl w:val="0"/>
          <w:numId w:val="3"/>
        </w:numPr>
        <w:shd w:val="clear" w:color="auto" w:fill="FFFFFF"/>
        <w:tabs>
          <w:tab w:val="left" w:pos="850"/>
        </w:tabs>
        <w:spacing w:line="274" w:lineRule="exact"/>
        <w:ind w:left="850" w:right="5" w:hanging="850"/>
        <w:jc w:val="both"/>
        <w:rPr>
          <w:sz w:val="24"/>
          <w:szCs w:val="24"/>
        </w:rPr>
      </w:pPr>
      <w:r w:rsidRPr="00DF0B86">
        <w:rPr>
          <w:sz w:val="24"/>
          <w:szCs w:val="24"/>
        </w:rPr>
        <w:t>Pied</w:t>
      </w:r>
      <w:r w:rsidRPr="00DF0B86">
        <w:rPr>
          <w:rFonts w:eastAsia="Times New Roman"/>
          <w:sz w:val="24"/>
          <w:szCs w:val="24"/>
        </w:rPr>
        <w:t xml:space="preserve">āvājumā iekļautajiem dokumentiem jābūt skaidri salasāmiem, bez labojumiem. Piedāvājums jāsagatavo latviešu valodā. </w:t>
      </w:r>
    </w:p>
    <w:p w:rsidR="003D3F6F" w:rsidRPr="00DF0B86" w:rsidRDefault="003D3F6F" w:rsidP="003D3F6F">
      <w:pPr>
        <w:numPr>
          <w:ilvl w:val="0"/>
          <w:numId w:val="4"/>
        </w:numPr>
        <w:shd w:val="clear" w:color="auto" w:fill="FFFFFF"/>
        <w:tabs>
          <w:tab w:val="left" w:pos="850"/>
        </w:tabs>
        <w:spacing w:line="274" w:lineRule="exact"/>
        <w:ind w:left="850" w:right="10" w:hanging="850"/>
        <w:jc w:val="both"/>
        <w:rPr>
          <w:sz w:val="24"/>
          <w:szCs w:val="24"/>
        </w:rPr>
      </w:pPr>
      <w:r w:rsidRPr="00DF0B86">
        <w:rPr>
          <w:sz w:val="24"/>
          <w:szCs w:val="24"/>
        </w:rPr>
        <w:t>Pretendents iesniedz parakst</w:t>
      </w:r>
      <w:r w:rsidRPr="00DF0B86">
        <w:rPr>
          <w:rFonts w:eastAsia="Times New Roman"/>
          <w:sz w:val="24"/>
          <w:szCs w:val="24"/>
        </w:rPr>
        <w:t>ītu piedāvājumu. Ja piedāvājumu iesniedz personu grupa, pieteikumu paraksta visas personas, kuras ietilpst personu grupā.</w:t>
      </w:r>
    </w:p>
    <w:p w:rsidR="003D3F6F" w:rsidRDefault="003D3F6F" w:rsidP="003D3F6F">
      <w:pPr>
        <w:numPr>
          <w:ilvl w:val="0"/>
          <w:numId w:val="4"/>
        </w:numPr>
        <w:shd w:val="clear" w:color="auto" w:fill="FFFFFF"/>
        <w:tabs>
          <w:tab w:val="left" w:pos="850"/>
        </w:tabs>
        <w:spacing w:line="274" w:lineRule="exact"/>
        <w:ind w:left="850" w:right="5" w:hanging="850"/>
        <w:jc w:val="both"/>
        <w:rPr>
          <w:spacing w:val="-1"/>
          <w:sz w:val="24"/>
          <w:szCs w:val="24"/>
        </w:rPr>
      </w:pPr>
      <w:r>
        <w:rPr>
          <w:sz w:val="24"/>
          <w:szCs w:val="24"/>
        </w:rPr>
        <w:t>Ja pied</w:t>
      </w:r>
      <w:r>
        <w:rPr>
          <w:rFonts w:eastAsia="Times New Roman"/>
          <w:sz w:val="24"/>
          <w:szCs w:val="24"/>
        </w:rPr>
        <w:t>āvājumu iesniedz personu grupa vai personālsabiedrība, piedāvājumā papildus norāda personu, kura iepirkumā pārstāv attiecīgo personu grupu vai personālsabiedrību, kā arī katras personas atbildības sadalījumu.</w:t>
      </w:r>
    </w:p>
    <w:p w:rsidR="003D3F6F" w:rsidRDefault="003D3F6F" w:rsidP="003D3F6F">
      <w:pPr>
        <w:numPr>
          <w:ilvl w:val="0"/>
          <w:numId w:val="4"/>
        </w:numPr>
        <w:shd w:val="clear" w:color="auto" w:fill="FFFFFF"/>
        <w:tabs>
          <w:tab w:val="left" w:pos="850"/>
        </w:tabs>
        <w:spacing w:line="274" w:lineRule="exact"/>
        <w:ind w:left="850" w:right="5" w:hanging="850"/>
        <w:jc w:val="both"/>
        <w:rPr>
          <w:spacing w:val="-1"/>
          <w:sz w:val="24"/>
          <w:szCs w:val="24"/>
        </w:rPr>
      </w:pPr>
      <w:r>
        <w:rPr>
          <w:sz w:val="24"/>
          <w:szCs w:val="24"/>
        </w:rPr>
        <w:t>Iesniedzot pied</w:t>
      </w:r>
      <w:r>
        <w:rPr>
          <w:rFonts w:eastAsia="Times New Roman"/>
          <w:sz w:val="24"/>
          <w:szCs w:val="24"/>
        </w:rPr>
        <w:t>āvājumu vai pieteikumu, pretendents ir tiesīgs visu iesniegto dokumentu atvasinājumu un tulkojumu pareizību apliecināt ar vienu apliecinājumu, ja viss piedāvājums vai pieteikums ir cauršūts vai caurauklots.</w:t>
      </w:r>
    </w:p>
    <w:p w:rsidR="003D3F6F" w:rsidRPr="00CB71EC" w:rsidRDefault="003D3F6F" w:rsidP="003D3F6F">
      <w:pPr>
        <w:numPr>
          <w:ilvl w:val="0"/>
          <w:numId w:val="4"/>
        </w:numPr>
        <w:shd w:val="clear" w:color="auto" w:fill="FFFFFF"/>
        <w:tabs>
          <w:tab w:val="left" w:pos="850"/>
        </w:tabs>
        <w:spacing w:line="274" w:lineRule="exact"/>
        <w:ind w:left="850" w:hanging="850"/>
        <w:jc w:val="both"/>
        <w:rPr>
          <w:spacing w:val="-1"/>
          <w:sz w:val="24"/>
          <w:szCs w:val="24"/>
        </w:rPr>
      </w:pPr>
      <w:r>
        <w:rPr>
          <w:sz w:val="24"/>
          <w:szCs w:val="24"/>
        </w:rPr>
        <w:t>Iepirkumam iesniegtie pied</w:t>
      </w:r>
      <w:r>
        <w:rPr>
          <w:rFonts w:eastAsia="Times New Roman"/>
          <w:sz w:val="24"/>
          <w:szCs w:val="24"/>
        </w:rPr>
        <w:t>āvājumi, izņemot Nolikuma 1.3.2.apakšpunktā noteikto gadījumu, ir pasūtītāja īpašums un netiek atdoti atpakaļ pretendentiem.</w:t>
      </w:r>
    </w:p>
    <w:p w:rsidR="00CB71EC" w:rsidRPr="00CB71EC" w:rsidRDefault="00CB71EC" w:rsidP="003D3F6F">
      <w:pPr>
        <w:numPr>
          <w:ilvl w:val="0"/>
          <w:numId w:val="4"/>
        </w:numPr>
        <w:shd w:val="clear" w:color="auto" w:fill="FFFFFF"/>
        <w:tabs>
          <w:tab w:val="left" w:pos="850"/>
        </w:tabs>
        <w:spacing w:line="274" w:lineRule="exact"/>
        <w:ind w:left="850" w:hanging="850"/>
        <w:jc w:val="both"/>
        <w:rPr>
          <w:spacing w:val="-1"/>
          <w:sz w:val="24"/>
          <w:szCs w:val="24"/>
        </w:rPr>
      </w:pPr>
      <w:r w:rsidRPr="00CB71EC">
        <w:rPr>
          <w:sz w:val="24"/>
          <w:szCs w:val="24"/>
        </w:rPr>
        <w:t>Pēc piedāvājuma iesniegšanas termiņa beigām pretendents nevar savu piedāvājumu grozīt.</w:t>
      </w:r>
    </w:p>
    <w:p w:rsidR="00CB71EC" w:rsidRPr="00CB71EC" w:rsidRDefault="00CB71EC" w:rsidP="003D3F6F">
      <w:pPr>
        <w:numPr>
          <w:ilvl w:val="0"/>
          <w:numId w:val="4"/>
        </w:numPr>
        <w:shd w:val="clear" w:color="auto" w:fill="FFFFFF"/>
        <w:tabs>
          <w:tab w:val="left" w:pos="850"/>
        </w:tabs>
        <w:spacing w:line="274" w:lineRule="exact"/>
        <w:ind w:left="850" w:hanging="850"/>
        <w:jc w:val="both"/>
        <w:rPr>
          <w:spacing w:val="-1"/>
          <w:sz w:val="24"/>
          <w:szCs w:val="24"/>
        </w:rPr>
      </w:pPr>
      <w:r w:rsidRPr="00CB71EC">
        <w:rPr>
          <w:sz w:val="24"/>
          <w:szCs w:val="24"/>
        </w:rPr>
        <w:t>Pretendentu iesniegtie dokumenti pēc iepirkuma pabeigšanas netiek atdoti atpakaļ.</w:t>
      </w:r>
    </w:p>
    <w:p w:rsidR="00CB71EC" w:rsidRPr="00CB71EC" w:rsidRDefault="00CB71EC" w:rsidP="003D3F6F">
      <w:pPr>
        <w:numPr>
          <w:ilvl w:val="0"/>
          <w:numId w:val="4"/>
        </w:numPr>
        <w:shd w:val="clear" w:color="auto" w:fill="FFFFFF"/>
        <w:tabs>
          <w:tab w:val="left" w:pos="850"/>
        </w:tabs>
        <w:spacing w:line="274" w:lineRule="exact"/>
        <w:ind w:left="850" w:hanging="850"/>
        <w:jc w:val="both"/>
        <w:rPr>
          <w:spacing w:val="-1"/>
          <w:sz w:val="24"/>
          <w:szCs w:val="24"/>
        </w:rPr>
      </w:pPr>
      <w:r w:rsidRPr="00CB71EC">
        <w:rPr>
          <w:sz w:val="24"/>
          <w:szCs w:val="24"/>
        </w:rPr>
        <w:t>Pretendenti sedz visas izmaksas, kas saistītas ar viņu piedāvājuma sagatavošanu un iesniegšanu Pasūtītājam.</w:t>
      </w:r>
    </w:p>
    <w:p w:rsidR="003D3F6F" w:rsidRPr="00CB71EC" w:rsidRDefault="003D3F6F" w:rsidP="003D3F6F">
      <w:pPr>
        <w:shd w:val="clear" w:color="auto" w:fill="FFFFFF"/>
        <w:tabs>
          <w:tab w:val="left" w:pos="850"/>
        </w:tabs>
        <w:spacing w:line="274" w:lineRule="exact"/>
        <w:jc w:val="both"/>
        <w:rPr>
          <w:rFonts w:eastAsia="Times New Roman"/>
          <w:sz w:val="24"/>
          <w:szCs w:val="24"/>
        </w:rPr>
      </w:pPr>
    </w:p>
    <w:p w:rsidR="003D3F6F" w:rsidRPr="00CB71EC" w:rsidRDefault="003D3F6F" w:rsidP="003512D9">
      <w:pPr>
        <w:shd w:val="clear" w:color="auto" w:fill="FFFFFF"/>
        <w:tabs>
          <w:tab w:val="left" w:pos="284"/>
        </w:tabs>
        <w:spacing w:before="120"/>
        <w:jc w:val="center"/>
        <w:rPr>
          <w:sz w:val="24"/>
          <w:szCs w:val="24"/>
        </w:rPr>
      </w:pPr>
      <w:r w:rsidRPr="00CB71EC">
        <w:rPr>
          <w:b/>
          <w:bCs/>
          <w:spacing w:val="-4"/>
          <w:sz w:val="24"/>
          <w:szCs w:val="24"/>
        </w:rPr>
        <w:t>2.</w:t>
      </w:r>
      <w:r w:rsidRPr="00CB71EC">
        <w:rPr>
          <w:rFonts w:ascii="Arial" w:cs="Arial"/>
          <w:b/>
          <w:bCs/>
          <w:sz w:val="24"/>
          <w:szCs w:val="24"/>
        </w:rPr>
        <w:tab/>
      </w:r>
      <w:r w:rsidRPr="00CB71EC">
        <w:rPr>
          <w:b/>
          <w:bCs/>
          <w:sz w:val="24"/>
          <w:szCs w:val="24"/>
        </w:rPr>
        <w:t>Inform</w:t>
      </w:r>
      <w:r w:rsidRPr="00CB71EC">
        <w:rPr>
          <w:rFonts w:eastAsia="Times New Roman"/>
          <w:b/>
          <w:bCs/>
          <w:sz w:val="24"/>
          <w:szCs w:val="24"/>
        </w:rPr>
        <w:t>ācija par iepirkuma dokumentācijas saņemšanu</w:t>
      </w:r>
    </w:p>
    <w:p w:rsidR="003D3F6F" w:rsidRPr="00CB71EC" w:rsidRDefault="003D3F6F" w:rsidP="003D3F6F">
      <w:pPr>
        <w:numPr>
          <w:ilvl w:val="0"/>
          <w:numId w:val="5"/>
        </w:numPr>
        <w:shd w:val="clear" w:color="auto" w:fill="FFFFFF"/>
        <w:tabs>
          <w:tab w:val="left" w:pos="850"/>
        </w:tabs>
        <w:spacing w:before="115" w:line="274" w:lineRule="exact"/>
        <w:ind w:left="850" w:hanging="850"/>
        <w:jc w:val="both"/>
        <w:rPr>
          <w:spacing w:val="-1"/>
          <w:sz w:val="24"/>
          <w:szCs w:val="24"/>
        </w:rPr>
      </w:pPr>
      <w:r>
        <w:rPr>
          <w:sz w:val="24"/>
          <w:szCs w:val="24"/>
        </w:rPr>
        <w:t>Ar Nolikumu var iepaz</w:t>
      </w:r>
      <w:r>
        <w:rPr>
          <w:rFonts w:eastAsia="Times New Roman"/>
          <w:sz w:val="24"/>
          <w:szCs w:val="24"/>
        </w:rPr>
        <w:t>īties Daugavpils novada domes 12.kab. Rīgas ielā 2, Daugavpilī,  pi</w:t>
      </w:r>
      <w:r w:rsidR="0066037E">
        <w:rPr>
          <w:rFonts w:eastAsia="Times New Roman"/>
          <w:sz w:val="24"/>
          <w:szCs w:val="24"/>
        </w:rPr>
        <w:t>rmdienās, otrdienās, trešdienās un</w:t>
      </w:r>
      <w:r>
        <w:rPr>
          <w:rFonts w:eastAsia="Times New Roman"/>
          <w:sz w:val="24"/>
          <w:szCs w:val="24"/>
        </w:rPr>
        <w:t xml:space="preserve"> ceturtdienās laikā no plkst.08:00 līdz plkst.12:00 un no plkst.12:30 līdz plkst.16:30, bet pirmdienās līdz plkst.18:00 un </w:t>
      </w:r>
      <w:r w:rsidRPr="00CB71EC">
        <w:rPr>
          <w:rFonts w:eastAsia="Times New Roman"/>
          <w:sz w:val="24"/>
          <w:szCs w:val="24"/>
        </w:rPr>
        <w:t xml:space="preserve">piektdienās līdz plkst.15:30 vai pasūtītāja mājas  </w:t>
      </w:r>
      <w:r w:rsidRPr="00CB71EC">
        <w:rPr>
          <w:rFonts w:eastAsia="Times New Roman"/>
          <w:sz w:val="24"/>
          <w:szCs w:val="24"/>
          <w:u w:val="single"/>
        </w:rPr>
        <w:t>www.daugavpilsnovads.lv</w:t>
      </w:r>
    </w:p>
    <w:p w:rsidR="003D3F6F" w:rsidRPr="00CB71EC" w:rsidRDefault="003D3F6F" w:rsidP="003D3F6F">
      <w:pPr>
        <w:numPr>
          <w:ilvl w:val="0"/>
          <w:numId w:val="5"/>
        </w:numPr>
        <w:shd w:val="clear" w:color="auto" w:fill="FFFFFF"/>
        <w:tabs>
          <w:tab w:val="left" w:pos="850"/>
        </w:tabs>
        <w:spacing w:line="274" w:lineRule="exact"/>
        <w:ind w:left="850" w:right="10" w:hanging="850"/>
        <w:jc w:val="both"/>
        <w:rPr>
          <w:spacing w:val="-1"/>
          <w:sz w:val="24"/>
          <w:szCs w:val="24"/>
        </w:rPr>
      </w:pPr>
      <w:r w:rsidRPr="00CB71EC">
        <w:rPr>
          <w:sz w:val="24"/>
          <w:szCs w:val="24"/>
        </w:rPr>
        <w:t>Nor</w:t>
      </w:r>
      <w:r w:rsidRPr="00CB71EC">
        <w:rPr>
          <w:rFonts w:eastAsia="Times New Roman"/>
          <w:sz w:val="24"/>
          <w:szCs w:val="24"/>
        </w:rPr>
        <w:t>ādītajā interneta adresē ieinteresētajiem piegādātājiem Iepirkuma komisija ievietos papildus informāciju par iepirkumu, kā arī sniegs atbildes uz pretendentu jautājumiem.</w:t>
      </w:r>
    </w:p>
    <w:p w:rsidR="003D3F6F" w:rsidRPr="00CB71EC" w:rsidRDefault="003D3F6F" w:rsidP="003512D9">
      <w:pPr>
        <w:shd w:val="clear" w:color="auto" w:fill="FFFFFF"/>
        <w:tabs>
          <w:tab w:val="left" w:pos="284"/>
        </w:tabs>
        <w:spacing w:before="125"/>
        <w:ind w:right="5"/>
        <w:jc w:val="center"/>
        <w:rPr>
          <w:sz w:val="24"/>
          <w:szCs w:val="24"/>
        </w:rPr>
      </w:pPr>
      <w:r w:rsidRPr="00CB71EC">
        <w:rPr>
          <w:b/>
          <w:bCs/>
          <w:spacing w:val="-4"/>
          <w:sz w:val="24"/>
          <w:szCs w:val="24"/>
        </w:rPr>
        <w:t>3.</w:t>
      </w:r>
      <w:r w:rsidRPr="00CB71EC">
        <w:rPr>
          <w:rFonts w:ascii="Arial" w:cs="Arial"/>
          <w:b/>
          <w:bCs/>
          <w:sz w:val="24"/>
          <w:szCs w:val="24"/>
        </w:rPr>
        <w:tab/>
      </w:r>
      <w:r w:rsidRPr="00CB71EC">
        <w:rPr>
          <w:b/>
          <w:bCs/>
          <w:sz w:val="24"/>
          <w:szCs w:val="24"/>
        </w:rPr>
        <w:t>Inform</w:t>
      </w:r>
      <w:r w:rsidRPr="00CB71EC">
        <w:rPr>
          <w:rFonts w:eastAsia="Times New Roman"/>
          <w:b/>
          <w:bCs/>
          <w:sz w:val="24"/>
          <w:szCs w:val="24"/>
        </w:rPr>
        <w:t>ācija par iepirkuma priekšmetu</w:t>
      </w:r>
    </w:p>
    <w:p w:rsidR="003D3F6F" w:rsidRPr="008C23DB" w:rsidRDefault="003D3F6F" w:rsidP="003D3F6F">
      <w:pPr>
        <w:numPr>
          <w:ilvl w:val="0"/>
          <w:numId w:val="6"/>
        </w:numPr>
        <w:shd w:val="clear" w:color="auto" w:fill="FFFFFF"/>
        <w:tabs>
          <w:tab w:val="left" w:pos="850"/>
        </w:tabs>
        <w:spacing w:before="110" w:line="274" w:lineRule="exact"/>
        <w:ind w:left="850" w:right="5" w:hanging="850"/>
        <w:jc w:val="both"/>
        <w:rPr>
          <w:spacing w:val="-1"/>
          <w:sz w:val="24"/>
          <w:szCs w:val="24"/>
        </w:rPr>
      </w:pPr>
      <w:r w:rsidRPr="008C23DB">
        <w:rPr>
          <w:sz w:val="24"/>
          <w:szCs w:val="24"/>
        </w:rPr>
        <w:t>Iepirkuma priek</w:t>
      </w:r>
      <w:r w:rsidRPr="008C23DB">
        <w:rPr>
          <w:rFonts w:eastAsia="Times New Roman"/>
          <w:sz w:val="24"/>
          <w:szCs w:val="24"/>
        </w:rPr>
        <w:t>šmets ir</w:t>
      </w:r>
      <w:r w:rsidR="006D5A69" w:rsidRPr="008C23DB">
        <w:rPr>
          <w:rFonts w:eastAsia="Times New Roman"/>
          <w:sz w:val="24"/>
          <w:szCs w:val="24"/>
        </w:rPr>
        <w:t xml:space="preserve"> vispārīgās vienošanās slēgšana ar 3 (trīs) pretendentiem par</w:t>
      </w:r>
      <w:r w:rsidRPr="008C23DB">
        <w:rPr>
          <w:rFonts w:eastAsia="Times New Roman"/>
          <w:sz w:val="24"/>
          <w:szCs w:val="24"/>
        </w:rPr>
        <w:t xml:space="preserve"> Daugavpils novada pašvaldības nekustamo īpašumu vērtēšan</w:t>
      </w:r>
      <w:r w:rsidR="006D5A69" w:rsidRPr="008C23DB">
        <w:rPr>
          <w:rFonts w:eastAsia="Times New Roman"/>
          <w:sz w:val="24"/>
          <w:szCs w:val="24"/>
        </w:rPr>
        <w:t>u</w:t>
      </w:r>
      <w:r w:rsidR="008C23DB" w:rsidRPr="008C23DB">
        <w:rPr>
          <w:rFonts w:eastAsia="Times New Roman"/>
          <w:sz w:val="24"/>
          <w:szCs w:val="24"/>
        </w:rPr>
        <w:t xml:space="preserve">, </w:t>
      </w:r>
      <w:r w:rsidR="008C23DB" w:rsidRPr="008C23DB">
        <w:rPr>
          <w:sz w:val="24"/>
          <w:szCs w:val="24"/>
        </w:rPr>
        <w:t>atbilstoši tehniskās specifikācijas prasībām</w:t>
      </w:r>
      <w:r w:rsidR="008C23DB" w:rsidRPr="008C23DB">
        <w:rPr>
          <w:b/>
          <w:sz w:val="24"/>
          <w:szCs w:val="24"/>
        </w:rPr>
        <w:t xml:space="preserve"> </w:t>
      </w:r>
      <w:r w:rsidR="008C23DB" w:rsidRPr="008C23DB">
        <w:rPr>
          <w:sz w:val="24"/>
          <w:szCs w:val="24"/>
        </w:rPr>
        <w:t>(2.pielikums)</w:t>
      </w:r>
      <w:r w:rsidRPr="008C23DB">
        <w:rPr>
          <w:rFonts w:eastAsia="Times New Roman"/>
          <w:sz w:val="24"/>
          <w:szCs w:val="24"/>
        </w:rPr>
        <w:t xml:space="preserve">. </w:t>
      </w:r>
    </w:p>
    <w:p w:rsidR="003D3F6F" w:rsidRPr="00CB71EC" w:rsidRDefault="003D3F6F" w:rsidP="003D3F6F">
      <w:pPr>
        <w:numPr>
          <w:ilvl w:val="0"/>
          <w:numId w:val="6"/>
        </w:numPr>
        <w:shd w:val="clear" w:color="auto" w:fill="FFFFFF"/>
        <w:tabs>
          <w:tab w:val="left" w:pos="850"/>
        </w:tabs>
        <w:spacing w:line="274" w:lineRule="exact"/>
        <w:ind w:left="850" w:right="5" w:hanging="850"/>
        <w:jc w:val="both"/>
        <w:rPr>
          <w:spacing w:val="-1"/>
          <w:sz w:val="24"/>
          <w:szCs w:val="24"/>
        </w:rPr>
      </w:pPr>
      <w:r w:rsidRPr="00CB71EC">
        <w:rPr>
          <w:sz w:val="24"/>
          <w:szCs w:val="24"/>
        </w:rPr>
        <w:t>Nekustamie</w:t>
      </w:r>
      <w:r w:rsidRPr="00CB71EC">
        <w:rPr>
          <w:rFonts w:eastAsia="Times New Roman"/>
          <w:sz w:val="24"/>
          <w:szCs w:val="24"/>
        </w:rPr>
        <w:t xml:space="preserve"> īpašumi novērtējami atbilstoši Latvijas īpašuma vērtēšanas standartam LVS– 401</w:t>
      </w:r>
      <w:r w:rsidRPr="00CB71EC">
        <w:rPr>
          <w:rFonts w:eastAsia="Times New Roman"/>
          <w:spacing w:val="-1"/>
          <w:sz w:val="24"/>
          <w:szCs w:val="24"/>
        </w:rPr>
        <w:t>.</w:t>
      </w:r>
    </w:p>
    <w:p w:rsidR="003D3F6F" w:rsidRPr="00E353DB" w:rsidRDefault="00E353DB" w:rsidP="003D3F6F">
      <w:pPr>
        <w:numPr>
          <w:ilvl w:val="0"/>
          <w:numId w:val="6"/>
        </w:numPr>
        <w:shd w:val="clear" w:color="auto" w:fill="FFFFFF"/>
        <w:tabs>
          <w:tab w:val="left" w:pos="850"/>
        </w:tabs>
        <w:spacing w:line="274" w:lineRule="exact"/>
        <w:ind w:left="850" w:right="5" w:hanging="850"/>
        <w:jc w:val="both"/>
        <w:rPr>
          <w:spacing w:val="-1"/>
          <w:sz w:val="24"/>
          <w:szCs w:val="24"/>
        </w:rPr>
      </w:pPr>
      <w:r w:rsidRPr="00CB71EC">
        <w:rPr>
          <w:sz w:val="24"/>
          <w:szCs w:val="24"/>
        </w:rPr>
        <w:t xml:space="preserve">Iepirkums paredz Vispārīgās vienošanas slēgšanu ar </w:t>
      </w:r>
      <w:r w:rsidRPr="00CB71EC">
        <w:rPr>
          <w:sz w:val="24"/>
          <w:szCs w:val="24"/>
          <w:u w:val="single"/>
        </w:rPr>
        <w:t>trim uzvarētājiem</w:t>
      </w:r>
      <w:r w:rsidRPr="00CB71EC">
        <w:rPr>
          <w:sz w:val="24"/>
          <w:szCs w:val="24"/>
        </w:rPr>
        <w:t xml:space="preserve"> par Daugavpils novada </w:t>
      </w:r>
      <w:r w:rsidRPr="00CB71EC">
        <w:rPr>
          <w:rFonts w:eastAsia="Times New Roman"/>
          <w:bCs/>
          <w:spacing w:val="-1"/>
          <w:sz w:val="24"/>
          <w:szCs w:val="24"/>
        </w:rPr>
        <w:t xml:space="preserve">pašvaldības nekustamo īpašumu </w:t>
      </w:r>
      <w:r w:rsidRPr="00CB71EC">
        <w:rPr>
          <w:rFonts w:eastAsia="Times New Roman"/>
          <w:bCs/>
          <w:sz w:val="24"/>
          <w:szCs w:val="24"/>
        </w:rPr>
        <w:t>vērtēšanu atsavināšanas vajadzībām</w:t>
      </w:r>
      <w:r w:rsidRPr="00CB71EC">
        <w:rPr>
          <w:sz w:val="24"/>
          <w:szCs w:val="24"/>
        </w:rPr>
        <w:t>. Pretendenti,</w:t>
      </w:r>
      <w:r w:rsidRPr="00E353DB">
        <w:rPr>
          <w:sz w:val="24"/>
          <w:szCs w:val="24"/>
        </w:rPr>
        <w:t xml:space="preserve"> Vispārīgajā vienošanās noteiktajā kārtībā, iegūs tiesības slēgt atsevišķus pakalpojuma līgumus par </w:t>
      </w:r>
      <w:r>
        <w:rPr>
          <w:sz w:val="24"/>
          <w:szCs w:val="24"/>
        </w:rPr>
        <w:t>nekustamā īpašuma vērtēšanu</w:t>
      </w:r>
      <w:r w:rsidRPr="00E353DB">
        <w:rPr>
          <w:sz w:val="24"/>
          <w:szCs w:val="24"/>
        </w:rPr>
        <w:t xml:space="preserve">. </w:t>
      </w:r>
      <w:r w:rsidR="00F71892" w:rsidRPr="00E353DB">
        <w:rPr>
          <w:sz w:val="24"/>
          <w:szCs w:val="24"/>
        </w:rPr>
        <w:t xml:space="preserve">Vispārīgās vienošanās </w:t>
      </w:r>
      <w:r w:rsidR="00F71892" w:rsidRPr="00E353DB">
        <w:rPr>
          <w:b/>
          <w:sz w:val="24"/>
          <w:szCs w:val="24"/>
        </w:rPr>
        <w:t>darbības</w:t>
      </w:r>
      <w:r w:rsidR="00F71892" w:rsidRPr="00E353DB">
        <w:rPr>
          <w:sz w:val="24"/>
          <w:szCs w:val="24"/>
        </w:rPr>
        <w:t xml:space="preserve"> </w:t>
      </w:r>
      <w:r w:rsidR="00F71892" w:rsidRPr="00E353DB">
        <w:rPr>
          <w:b/>
          <w:bCs/>
          <w:sz w:val="24"/>
          <w:szCs w:val="24"/>
        </w:rPr>
        <w:t>termiņš – 1</w:t>
      </w:r>
      <w:r w:rsidR="002B5154">
        <w:rPr>
          <w:b/>
          <w:bCs/>
          <w:sz w:val="24"/>
          <w:szCs w:val="24"/>
        </w:rPr>
        <w:t>5</w:t>
      </w:r>
      <w:r w:rsidR="00F71892" w:rsidRPr="00E353DB">
        <w:rPr>
          <w:sz w:val="24"/>
          <w:szCs w:val="24"/>
        </w:rPr>
        <w:t xml:space="preserve"> </w:t>
      </w:r>
      <w:r w:rsidR="00F71892" w:rsidRPr="00E353DB">
        <w:rPr>
          <w:b/>
          <w:sz w:val="24"/>
          <w:szCs w:val="24"/>
        </w:rPr>
        <w:t>mēneši</w:t>
      </w:r>
      <w:r w:rsidR="00F71892" w:rsidRPr="00E353DB">
        <w:rPr>
          <w:sz w:val="24"/>
          <w:szCs w:val="24"/>
        </w:rPr>
        <w:t xml:space="preserve"> (līdz 2016.gada 31.decembrim) vai līdz tiek iztērēti 41 999.99 eiro bez PVN.</w:t>
      </w:r>
    </w:p>
    <w:p w:rsidR="003D3F6F" w:rsidRPr="00DF0910" w:rsidRDefault="003D3F6F" w:rsidP="003D3F6F">
      <w:pPr>
        <w:numPr>
          <w:ilvl w:val="0"/>
          <w:numId w:val="6"/>
        </w:numPr>
        <w:shd w:val="clear" w:color="auto" w:fill="FFFFFF"/>
        <w:tabs>
          <w:tab w:val="left" w:pos="850"/>
        </w:tabs>
        <w:spacing w:line="274" w:lineRule="exact"/>
        <w:rPr>
          <w:spacing w:val="-1"/>
          <w:sz w:val="24"/>
          <w:szCs w:val="24"/>
        </w:rPr>
      </w:pPr>
      <w:r>
        <w:rPr>
          <w:spacing w:val="-1"/>
          <w:sz w:val="24"/>
          <w:szCs w:val="24"/>
        </w:rPr>
        <w:t>Galven</w:t>
      </w:r>
      <w:r>
        <w:rPr>
          <w:rFonts w:eastAsia="Times New Roman"/>
          <w:spacing w:val="-1"/>
          <w:sz w:val="24"/>
          <w:szCs w:val="24"/>
        </w:rPr>
        <w:t xml:space="preserve">ā iepirkuma priekšmeta CVP </w:t>
      </w:r>
      <w:r w:rsidRPr="00DF0910">
        <w:rPr>
          <w:rFonts w:eastAsia="Times New Roman"/>
          <w:spacing w:val="-1"/>
          <w:sz w:val="24"/>
          <w:szCs w:val="24"/>
        </w:rPr>
        <w:t>79419000-4</w:t>
      </w:r>
      <w:r w:rsidR="00B57D61">
        <w:rPr>
          <w:rFonts w:eastAsia="Times New Roman"/>
          <w:spacing w:val="-1"/>
          <w:sz w:val="24"/>
          <w:szCs w:val="24"/>
        </w:rPr>
        <w:t>.</w:t>
      </w:r>
    </w:p>
    <w:p w:rsidR="003D3F6F" w:rsidRDefault="003D3F6F" w:rsidP="003D3F6F">
      <w:pPr>
        <w:numPr>
          <w:ilvl w:val="0"/>
          <w:numId w:val="6"/>
        </w:numPr>
        <w:shd w:val="clear" w:color="auto" w:fill="FFFFFF"/>
        <w:tabs>
          <w:tab w:val="left" w:pos="850"/>
        </w:tabs>
        <w:spacing w:line="274" w:lineRule="exact"/>
        <w:ind w:left="850" w:right="5" w:hanging="850"/>
        <w:jc w:val="both"/>
        <w:rPr>
          <w:spacing w:val="-1"/>
          <w:sz w:val="24"/>
          <w:szCs w:val="24"/>
        </w:rPr>
      </w:pPr>
      <w:r>
        <w:rPr>
          <w:sz w:val="24"/>
          <w:szCs w:val="24"/>
        </w:rPr>
        <w:t>Nolikum</w:t>
      </w:r>
      <w:r>
        <w:rPr>
          <w:rFonts w:eastAsia="Times New Roman"/>
          <w:sz w:val="24"/>
          <w:szCs w:val="24"/>
        </w:rPr>
        <w:t>ā noteiktā kārtībā pretendents iesniedz piedāvājumu par visu iepirkuma priekšmeta apjomu. Pretendents nedrīkst iesniegt piedāvājuma variantus.</w:t>
      </w:r>
    </w:p>
    <w:p w:rsidR="003D3F6F" w:rsidRPr="00CB71EC" w:rsidRDefault="003D3F6F" w:rsidP="003D3F6F">
      <w:pPr>
        <w:shd w:val="clear" w:color="auto" w:fill="FFFFFF"/>
        <w:spacing w:before="125"/>
        <w:ind w:right="5"/>
        <w:jc w:val="center"/>
        <w:rPr>
          <w:sz w:val="24"/>
          <w:szCs w:val="24"/>
        </w:rPr>
      </w:pPr>
      <w:r w:rsidRPr="00CB71EC">
        <w:rPr>
          <w:b/>
          <w:bCs/>
          <w:spacing w:val="-5"/>
          <w:sz w:val="24"/>
          <w:szCs w:val="24"/>
        </w:rPr>
        <w:t>4. Pras</w:t>
      </w:r>
      <w:r w:rsidRPr="00CB71EC">
        <w:rPr>
          <w:rFonts w:eastAsia="Times New Roman"/>
          <w:b/>
          <w:bCs/>
          <w:spacing w:val="-5"/>
          <w:sz w:val="24"/>
          <w:szCs w:val="24"/>
        </w:rPr>
        <w:t>ības pretendentiem</w:t>
      </w:r>
    </w:p>
    <w:p w:rsidR="003D3F6F" w:rsidRDefault="003D3F6F" w:rsidP="003D3F6F">
      <w:pPr>
        <w:shd w:val="clear" w:color="auto" w:fill="FFFFFF"/>
        <w:tabs>
          <w:tab w:val="left" w:pos="850"/>
        </w:tabs>
        <w:spacing w:before="115" w:line="274" w:lineRule="exact"/>
      </w:pPr>
      <w:r>
        <w:rPr>
          <w:b/>
          <w:bCs/>
          <w:spacing w:val="-1"/>
          <w:sz w:val="24"/>
          <w:szCs w:val="24"/>
        </w:rPr>
        <w:t>4.1.</w:t>
      </w:r>
      <w:r>
        <w:rPr>
          <w:rFonts w:ascii="Arial" w:cs="Arial"/>
          <w:b/>
          <w:bCs/>
          <w:sz w:val="24"/>
          <w:szCs w:val="24"/>
        </w:rPr>
        <w:tab/>
      </w:r>
      <w:r>
        <w:rPr>
          <w:b/>
          <w:bCs/>
          <w:sz w:val="24"/>
          <w:szCs w:val="24"/>
        </w:rPr>
        <w:t>Nosac</w:t>
      </w:r>
      <w:r>
        <w:rPr>
          <w:rFonts w:eastAsia="Times New Roman"/>
          <w:b/>
          <w:bCs/>
          <w:sz w:val="24"/>
          <w:szCs w:val="24"/>
        </w:rPr>
        <w:t>ījumi pretendenta dalībai iepirkumā</w:t>
      </w:r>
    </w:p>
    <w:p w:rsidR="003D3F6F" w:rsidRDefault="003D3F6F" w:rsidP="003D3F6F">
      <w:pPr>
        <w:numPr>
          <w:ilvl w:val="0"/>
          <w:numId w:val="7"/>
        </w:numPr>
        <w:shd w:val="clear" w:color="auto" w:fill="FFFFFF"/>
        <w:tabs>
          <w:tab w:val="left" w:pos="850"/>
        </w:tabs>
        <w:spacing w:line="274" w:lineRule="exact"/>
        <w:ind w:left="850" w:right="5" w:hanging="850"/>
        <w:jc w:val="both"/>
        <w:rPr>
          <w:spacing w:val="-1"/>
          <w:sz w:val="24"/>
          <w:szCs w:val="24"/>
        </w:rPr>
      </w:pPr>
      <w:r>
        <w:rPr>
          <w:sz w:val="24"/>
          <w:szCs w:val="24"/>
        </w:rPr>
        <w:t>Iepirkum</w:t>
      </w:r>
      <w:r>
        <w:rPr>
          <w:rFonts w:eastAsia="Times New Roman"/>
          <w:sz w:val="24"/>
          <w:szCs w:val="24"/>
        </w:rPr>
        <w:t>ā piedāvājumus var iesniegt personas un personu grupas (apvienības), kas piedāvā veikt Nolikuma prasībām atbilstošu pakalpojumu.</w:t>
      </w:r>
    </w:p>
    <w:p w:rsidR="003D3F6F" w:rsidRDefault="003D3F6F" w:rsidP="003D3F6F">
      <w:pPr>
        <w:numPr>
          <w:ilvl w:val="0"/>
          <w:numId w:val="7"/>
        </w:numPr>
        <w:shd w:val="clear" w:color="auto" w:fill="FFFFFF"/>
        <w:tabs>
          <w:tab w:val="left" w:pos="850"/>
        </w:tabs>
        <w:spacing w:line="274" w:lineRule="exact"/>
        <w:ind w:left="850" w:right="5" w:hanging="850"/>
        <w:jc w:val="both"/>
        <w:rPr>
          <w:spacing w:val="-1"/>
          <w:sz w:val="24"/>
          <w:szCs w:val="24"/>
        </w:rPr>
      </w:pPr>
      <w:r>
        <w:rPr>
          <w:sz w:val="24"/>
          <w:szCs w:val="24"/>
        </w:rPr>
        <w:t>Pretendentam j</w:t>
      </w:r>
      <w:r>
        <w:rPr>
          <w:rFonts w:eastAsia="Times New Roman"/>
          <w:sz w:val="24"/>
          <w:szCs w:val="24"/>
        </w:rPr>
        <w:t>ābūt reģistrētam atbilstoši attiecīgās valsts normatīvo aktu prasībām, ja šāda reģistrācija ir nepieciešama.</w:t>
      </w:r>
    </w:p>
    <w:p w:rsidR="003D3F6F" w:rsidRDefault="003D3F6F" w:rsidP="003D3F6F">
      <w:pPr>
        <w:numPr>
          <w:ilvl w:val="0"/>
          <w:numId w:val="7"/>
        </w:numPr>
        <w:shd w:val="clear" w:color="auto" w:fill="FFFFFF"/>
        <w:tabs>
          <w:tab w:val="left" w:pos="850"/>
        </w:tabs>
        <w:spacing w:line="274" w:lineRule="exact"/>
        <w:ind w:left="850" w:right="10" w:hanging="850"/>
        <w:jc w:val="both"/>
        <w:rPr>
          <w:spacing w:val="-1"/>
          <w:sz w:val="24"/>
          <w:szCs w:val="24"/>
        </w:rPr>
      </w:pPr>
      <w:r>
        <w:rPr>
          <w:sz w:val="24"/>
          <w:szCs w:val="24"/>
        </w:rPr>
        <w:t>Nolikuma 4.1.2.apak</w:t>
      </w:r>
      <w:r>
        <w:rPr>
          <w:rFonts w:eastAsia="Times New Roman"/>
          <w:sz w:val="24"/>
          <w:szCs w:val="24"/>
        </w:rPr>
        <w:t>špunktā noteiktā prasība attiecas uz visiem personu apvienības dalībniekiem, ja piedāvājumu iesniedz personu apvienība.</w:t>
      </w:r>
    </w:p>
    <w:p w:rsidR="003D3F6F" w:rsidRDefault="003D3F6F" w:rsidP="003D3F6F">
      <w:pPr>
        <w:numPr>
          <w:ilvl w:val="0"/>
          <w:numId w:val="7"/>
        </w:numPr>
        <w:shd w:val="clear" w:color="auto" w:fill="FFFFFF"/>
        <w:tabs>
          <w:tab w:val="left" w:pos="850"/>
        </w:tabs>
        <w:spacing w:line="274" w:lineRule="exact"/>
        <w:ind w:left="850" w:hanging="850"/>
        <w:jc w:val="both"/>
        <w:rPr>
          <w:spacing w:val="-1"/>
          <w:sz w:val="24"/>
          <w:szCs w:val="24"/>
        </w:rPr>
      </w:pPr>
      <w:r>
        <w:rPr>
          <w:sz w:val="24"/>
          <w:szCs w:val="24"/>
        </w:rPr>
        <w:t xml:space="preserve">Pretendentam nav </w:t>
      </w:r>
      <w:r w:rsidRPr="00E95ABA">
        <w:rPr>
          <w:sz w:val="24"/>
          <w:szCs w:val="24"/>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Pr>
          <w:rFonts w:eastAsia="Times New Roman"/>
          <w:sz w:val="24"/>
          <w:szCs w:val="24"/>
        </w:rPr>
        <w:t>.</w:t>
      </w:r>
    </w:p>
    <w:p w:rsidR="003D3F6F" w:rsidRPr="0066037E" w:rsidRDefault="003D3F6F" w:rsidP="003D3F6F">
      <w:pPr>
        <w:numPr>
          <w:ilvl w:val="0"/>
          <w:numId w:val="7"/>
        </w:numPr>
        <w:shd w:val="clear" w:color="auto" w:fill="FFFFFF"/>
        <w:tabs>
          <w:tab w:val="left" w:pos="850"/>
        </w:tabs>
        <w:spacing w:line="274" w:lineRule="exact"/>
        <w:ind w:left="850" w:right="5" w:hanging="850"/>
        <w:jc w:val="both"/>
        <w:rPr>
          <w:spacing w:val="-1"/>
          <w:sz w:val="24"/>
          <w:szCs w:val="24"/>
        </w:rPr>
      </w:pPr>
      <w:r>
        <w:rPr>
          <w:sz w:val="24"/>
          <w:szCs w:val="24"/>
        </w:rPr>
        <w:t xml:space="preserve">Pretendentam </w:t>
      </w:r>
      <w:r w:rsidRPr="00E95ABA">
        <w:rPr>
          <w:sz w:val="24"/>
          <w:szCs w:val="24"/>
        </w:rPr>
        <w:t xml:space="preserve">Latvijā vai valstī, kurā tas reģistrēts vai kurā atrodas tā pastāvīgā dzīvesvieta, ir nodokļu parādi, tajā skaitā valsts sociālās apdrošināšanas obligāto iemaksu </w:t>
      </w:r>
      <w:r w:rsidRPr="00294F05">
        <w:rPr>
          <w:sz w:val="24"/>
          <w:szCs w:val="24"/>
        </w:rPr>
        <w:t>parādi, kas kopsummā kādā no valstīm pārsniedz 150 euro</w:t>
      </w:r>
      <w:r w:rsidRPr="00294F05">
        <w:rPr>
          <w:rFonts w:eastAsia="Times New Roman"/>
          <w:sz w:val="24"/>
          <w:szCs w:val="24"/>
        </w:rPr>
        <w:t>.</w:t>
      </w:r>
    </w:p>
    <w:p w:rsidR="0066037E" w:rsidRPr="00294F05" w:rsidRDefault="0066037E" w:rsidP="003D3F6F">
      <w:pPr>
        <w:numPr>
          <w:ilvl w:val="0"/>
          <w:numId w:val="7"/>
        </w:numPr>
        <w:shd w:val="clear" w:color="auto" w:fill="FFFFFF"/>
        <w:tabs>
          <w:tab w:val="left" w:pos="850"/>
        </w:tabs>
        <w:spacing w:line="274" w:lineRule="exact"/>
        <w:ind w:left="850" w:right="5" w:hanging="850"/>
        <w:jc w:val="both"/>
        <w:rPr>
          <w:spacing w:val="-1"/>
          <w:sz w:val="24"/>
          <w:szCs w:val="24"/>
        </w:rPr>
      </w:pPr>
      <w:r>
        <w:rPr>
          <w:rFonts w:eastAsia="Times New Roman"/>
          <w:sz w:val="24"/>
          <w:szCs w:val="24"/>
        </w:rPr>
        <w:t>Uz Pretendenta norādīto personu, uz kuras iespējām pretendents balstās, lai apliecinātu, ka tā kvalifikācija atbilst iepirkuma dokumentos noteiktajām prasībām, kā arī uz personālasabiedrības biedru, ja pretendents ir personālsabiedrība, ir attiecināmi šā Nolikuma 4.1.4. un 4.1.5.punktā minētie nosacījumi.</w:t>
      </w:r>
    </w:p>
    <w:p w:rsidR="00F71892" w:rsidRPr="00945650" w:rsidRDefault="00F71892" w:rsidP="00F71892">
      <w:pPr>
        <w:pStyle w:val="Default"/>
        <w:numPr>
          <w:ilvl w:val="0"/>
          <w:numId w:val="7"/>
        </w:numPr>
        <w:ind w:left="851" w:hanging="851"/>
        <w:jc w:val="both"/>
        <w:rPr>
          <w:lang w:val="lv-LV"/>
        </w:rPr>
      </w:pPr>
      <w:r w:rsidRPr="00945650">
        <w:rPr>
          <w:lang w:val="lv-LV"/>
        </w:rPr>
        <w:t xml:space="preserve">Ja pretendents, attiecībā uz ko ir pieņemts lēmums slēgt vispārīgo vienošanos, ir personu grupa, tad pasūtītājs var pieprasīt pirms vispārīgās vienošanās slēgšanas, lai tā tiek izveidota par pilnsabiedrību, vispārīgās vienošanās noteikumu sekmīgai izpildei. </w:t>
      </w:r>
    </w:p>
    <w:p w:rsidR="003D3F6F" w:rsidRPr="00FB62A3" w:rsidRDefault="003D3F6F" w:rsidP="00294F05">
      <w:pPr>
        <w:shd w:val="clear" w:color="auto" w:fill="FFFFFF"/>
        <w:tabs>
          <w:tab w:val="left" w:pos="426"/>
        </w:tabs>
        <w:spacing w:before="326"/>
        <w:ind w:right="10"/>
        <w:rPr>
          <w:sz w:val="24"/>
          <w:szCs w:val="24"/>
        </w:rPr>
      </w:pPr>
      <w:r w:rsidRPr="00FB62A3">
        <w:rPr>
          <w:b/>
          <w:bCs/>
          <w:sz w:val="24"/>
          <w:szCs w:val="24"/>
        </w:rPr>
        <w:t>4.2.</w:t>
      </w:r>
      <w:r w:rsidRPr="00FB62A3">
        <w:rPr>
          <w:rFonts w:ascii="Arial" w:cs="Arial"/>
          <w:b/>
          <w:bCs/>
          <w:sz w:val="24"/>
          <w:szCs w:val="24"/>
        </w:rPr>
        <w:tab/>
      </w:r>
      <w:r w:rsidRPr="00FB62A3">
        <w:rPr>
          <w:b/>
          <w:bCs/>
          <w:sz w:val="24"/>
          <w:szCs w:val="24"/>
        </w:rPr>
        <w:t>Tehnisk</w:t>
      </w:r>
      <w:r w:rsidRPr="00FB62A3">
        <w:rPr>
          <w:rFonts w:eastAsia="Times New Roman"/>
          <w:b/>
          <w:bCs/>
          <w:sz w:val="24"/>
          <w:szCs w:val="24"/>
        </w:rPr>
        <w:t>ās un profesionālās spējas</w:t>
      </w:r>
    </w:p>
    <w:p w:rsidR="00294F05" w:rsidRPr="00FB62A3" w:rsidRDefault="003D3F6F" w:rsidP="00294F05">
      <w:pPr>
        <w:shd w:val="clear" w:color="auto" w:fill="FFFFFF"/>
        <w:spacing w:line="274" w:lineRule="exact"/>
        <w:ind w:left="426" w:hanging="426"/>
        <w:jc w:val="both"/>
        <w:rPr>
          <w:sz w:val="24"/>
          <w:szCs w:val="24"/>
        </w:rPr>
      </w:pPr>
      <w:r w:rsidRPr="00FB62A3">
        <w:rPr>
          <w:sz w:val="24"/>
          <w:szCs w:val="24"/>
        </w:rPr>
        <w:t xml:space="preserve">4.2.1. </w:t>
      </w:r>
      <w:r w:rsidR="00294F05" w:rsidRPr="00FB62A3">
        <w:rPr>
          <w:sz w:val="24"/>
          <w:szCs w:val="24"/>
        </w:rPr>
        <w:t xml:space="preserve">Pretendents ir komersants, kurš nodarbina vērtēšanas darbu veikšanai sertificētu </w:t>
      </w:r>
      <w:r w:rsidR="0005141F" w:rsidRPr="00FB62A3">
        <w:rPr>
          <w:sz w:val="24"/>
          <w:szCs w:val="24"/>
        </w:rPr>
        <w:t xml:space="preserve">personu, </w:t>
      </w:r>
      <w:r w:rsidR="00294F05" w:rsidRPr="00FB62A3">
        <w:rPr>
          <w:sz w:val="24"/>
          <w:szCs w:val="24"/>
        </w:rPr>
        <w:t>ir individuālais komersants vai saimnieciskās darbības veicējs</w:t>
      </w:r>
      <w:r w:rsidR="00CB3BB5" w:rsidRPr="00FB62A3">
        <w:rPr>
          <w:sz w:val="24"/>
          <w:szCs w:val="24"/>
        </w:rPr>
        <w:t xml:space="preserve">, kuram </w:t>
      </w:r>
      <w:r w:rsidR="00CB3BB5" w:rsidRPr="00FB62A3">
        <w:rPr>
          <w:rFonts w:eastAsia="Times New Roman"/>
          <w:sz w:val="24"/>
          <w:szCs w:val="24"/>
        </w:rPr>
        <w:t>ir Latvijas Republikas normatīvajos aktos noteiktajā kārtībā izsniegts sertifikāts nekustamo īpašumu vērtēšanā</w:t>
      </w:r>
      <w:r w:rsidR="000F7E71" w:rsidRPr="00FB62A3">
        <w:rPr>
          <w:rFonts w:eastAsia="Times New Roman"/>
          <w:sz w:val="24"/>
          <w:szCs w:val="24"/>
        </w:rPr>
        <w:t>.</w:t>
      </w:r>
    </w:p>
    <w:p w:rsidR="003D3F6F" w:rsidRPr="00FB62A3" w:rsidRDefault="00294F05" w:rsidP="00294F05">
      <w:pPr>
        <w:shd w:val="clear" w:color="auto" w:fill="FFFFFF"/>
        <w:spacing w:line="274" w:lineRule="exact"/>
        <w:ind w:left="426" w:hanging="426"/>
        <w:jc w:val="both"/>
        <w:rPr>
          <w:rFonts w:eastAsia="Times New Roman"/>
          <w:sz w:val="24"/>
          <w:szCs w:val="24"/>
        </w:rPr>
      </w:pPr>
      <w:r w:rsidRPr="00FB62A3">
        <w:rPr>
          <w:sz w:val="24"/>
          <w:szCs w:val="24"/>
        </w:rPr>
        <w:t xml:space="preserve">4.2.2. </w:t>
      </w:r>
      <w:r w:rsidR="000F7E71" w:rsidRPr="00FB62A3">
        <w:rPr>
          <w:sz w:val="24"/>
          <w:szCs w:val="24"/>
        </w:rPr>
        <w:t>Pretendents ir</w:t>
      </w:r>
      <w:r w:rsidR="003D3F6F" w:rsidRPr="00FB62A3">
        <w:rPr>
          <w:rFonts w:eastAsia="Times New Roman"/>
          <w:sz w:val="24"/>
          <w:szCs w:val="24"/>
        </w:rPr>
        <w:t xml:space="preserve"> sertificēt</w:t>
      </w:r>
      <w:r w:rsidR="000F7E71" w:rsidRPr="00FB62A3">
        <w:rPr>
          <w:rFonts w:eastAsia="Times New Roman"/>
          <w:sz w:val="24"/>
          <w:szCs w:val="24"/>
        </w:rPr>
        <w:t>s speciālists</w:t>
      </w:r>
      <w:r w:rsidR="003D3F6F" w:rsidRPr="00FB62A3">
        <w:rPr>
          <w:rFonts w:eastAsia="Times New Roman"/>
          <w:sz w:val="24"/>
          <w:szCs w:val="24"/>
        </w:rPr>
        <w:t>, kuram ir Latvijas Republikas normatīvajos aktos noteiktajā kārtībā izsniegts sertifik</w:t>
      </w:r>
      <w:r w:rsidR="000F7E71" w:rsidRPr="00FB62A3">
        <w:rPr>
          <w:rFonts w:eastAsia="Times New Roman"/>
          <w:sz w:val="24"/>
          <w:szCs w:val="24"/>
        </w:rPr>
        <w:t>āts nekustamo īpašumu vērtēšanā, kā arī ir kompetents sniegt pakalpojumus kā augošas koksnes krājas un kvalitātes vērtētājs</w:t>
      </w:r>
      <w:r w:rsidR="00CC78A5" w:rsidRPr="00FB62A3">
        <w:rPr>
          <w:rFonts w:eastAsia="Times New Roman"/>
          <w:sz w:val="24"/>
          <w:szCs w:val="24"/>
        </w:rPr>
        <w:t>.</w:t>
      </w:r>
    </w:p>
    <w:p w:rsidR="00CC78A5" w:rsidRPr="00FB62A3" w:rsidRDefault="00CC78A5" w:rsidP="00336657">
      <w:pPr>
        <w:shd w:val="clear" w:color="auto" w:fill="FFFFFF" w:themeFill="background1"/>
        <w:spacing w:line="274" w:lineRule="exact"/>
        <w:ind w:left="426" w:hanging="426"/>
        <w:jc w:val="both"/>
        <w:rPr>
          <w:rFonts w:eastAsia="Times New Roman"/>
          <w:sz w:val="24"/>
          <w:szCs w:val="24"/>
        </w:rPr>
      </w:pPr>
      <w:r w:rsidRPr="00FB62A3">
        <w:rPr>
          <w:rFonts w:eastAsia="Times New Roman"/>
          <w:sz w:val="24"/>
          <w:szCs w:val="24"/>
        </w:rPr>
        <w:t xml:space="preserve">4.2.3. </w:t>
      </w:r>
      <w:r w:rsidR="00336657" w:rsidRPr="00FB62A3">
        <w:rPr>
          <w:rFonts w:eastAsia="Times New Roman"/>
          <w:sz w:val="24"/>
          <w:szCs w:val="24"/>
        </w:rPr>
        <w:t>Pretendentam ir vismaz 3 (trīs) gadu pieredze nekustamo īpašumu vērtēšanas pakalpojumu sniegšanā</w:t>
      </w:r>
      <w:r w:rsidR="001378C6" w:rsidRPr="00FB62A3">
        <w:rPr>
          <w:sz w:val="24"/>
          <w:szCs w:val="24"/>
        </w:rPr>
        <w:t xml:space="preserve">, </w:t>
      </w:r>
      <w:r w:rsidR="004A5076" w:rsidRPr="00FB62A3">
        <w:rPr>
          <w:sz w:val="24"/>
          <w:szCs w:val="24"/>
        </w:rPr>
        <w:t xml:space="preserve">par ko ir saņemtas vismaz </w:t>
      </w:r>
      <w:r w:rsidR="0066037E" w:rsidRPr="00FB62A3">
        <w:rPr>
          <w:sz w:val="24"/>
          <w:szCs w:val="24"/>
        </w:rPr>
        <w:t>trīs</w:t>
      </w:r>
      <w:r w:rsidR="001378C6" w:rsidRPr="00FB62A3">
        <w:rPr>
          <w:sz w:val="24"/>
          <w:szCs w:val="24"/>
        </w:rPr>
        <w:t xml:space="preserve"> pozitīvas </w:t>
      </w:r>
      <w:r w:rsidR="0066037E" w:rsidRPr="00FB62A3">
        <w:rPr>
          <w:sz w:val="24"/>
          <w:szCs w:val="24"/>
        </w:rPr>
        <w:t>at</w:t>
      </w:r>
      <w:r w:rsidR="001378C6" w:rsidRPr="00FB62A3">
        <w:rPr>
          <w:sz w:val="24"/>
          <w:szCs w:val="24"/>
        </w:rPr>
        <w:t>sauksmes</w:t>
      </w:r>
      <w:r w:rsidR="0066037E" w:rsidRPr="00FB62A3">
        <w:rPr>
          <w:sz w:val="24"/>
          <w:szCs w:val="24"/>
        </w:rPr>
        <w:t>.</w:t>
      </w:r>
    </w:p>
    <w:p w:rsidR="003D3F6F" w:rsidRPr="00FB62A3" w:rsidRDefault="003D3F6F" w:rsidP="003D3F6F">
      <w:pPr>
        <w:shd w:val="clear" w:color="auto" w:fill="FFFFFF"/>
        <w:tabs>
          <w:tab w:val="left" w:pos="566"/>
        </w:tabs>
        <w:spacing w:before="125"/>
        <w:ind w:right="10"/>
        <w:jc w:val="center"/>
      </w:pPr>
      <w:r w:rsidRPr="00FB62A3">
        <w:rPr>
          <w:b/>
          <w:bCs/>
          <w:sz w:val="28"/>
          <w:szCs w:val="28"/>
        </w:rPr>
        <w:t>5.</w:t>
      </w:r>
      <w:r w:rsidRPr="00FB62A3">
        <w:rPr>
          <w:rFonts w:ascii="Arial" w:cs="Arial"/>
          <w:b/>
          <w:bCs/>
          <w:sz w:val="28"/>
          <w:szCs w:val="28"/>
        </w:rPr>
        <w:tab/>
      </w:r>
      <w:r w:rsidRPr="00FB62A3">
        <w:rPr>
          <w:b/>
          <w:bCs/>
          <w:sz w:val="28"/>
          <w:szCs w:val="28"/>
        </w:rPr>
        <w:t>Iesniedzamie dokumenti</w:t>
      </w:r>
    </w:p>
    <w:p w:rsidR="003D3F6F" w:rsidRPr="00FB62A3" w:rsidRDefault="003D3F6F" w:rsidP="003D3F6F">
      <w:pPr>
        <w:shd w:val="clear" w:color="auto" w:fill="FFFFFF"/>
        <w:tabs>
          <w:tab w:val="left" w:pos="850"/>
        </w:tabs>
        <w:spacing w:before="115" w:line="274" w:lineRule="exact"/>
      </w:pPr>
      <w:r w:rsidRPr="00FB62A3">
        <w:rPr>
          <w:b/>
          <w:bCs/>
          <w:sz w:val="24"/>
          <w:szCs w:val="24"/>
        </w:rPr>
        <w:t>5.1.</w:t>
      </w:r>
      <w:r w:rsidRPr="00FB62A3">
        <w:rPr>
          <w:b/>
          <w:bCs/>
          <w:sz w:val="24"/>
          <w:szCs w:val="24"/>
        </w:rPr>
        <w:tab/>
        <w:t>Pretendentu atlases dokumenti</w:t>
      </w:r>
    </w:p>
    <w:p w:rsidR="003D3F6F" w:rsidRPr="00FB62A3" w:rsidRDefault="003D3F6F" w:rsidP="001378C6">
      <w:pPr>
        <w:numPr>
          <w:ilvl w:val="0"/>
          <w:numId w:val="8"/>
        </w:numPr>
        <w:shd w:val="clear" w:color="auto" w:fill="FFFFFF"/>
        <w:tabs>
          <w:tab w:val="left" w:pos="851"/>
        </w:tabs>
        <w:spacing w:line="274" w:lineRule="exact"/>
        <w:ind w:left="426" w:hanging="142"/>
        <w:jc w:val="both"/>
        <w:rPr>
          <w:sz w:val="24"/>
          <w:szCs w:val="24"/>
        </w:rPr>
      </w:pPr>
      <w:r w:rsidRPr="00FB62A3">
        <w:rPr>
          <w:sz w:val="24"/>
          <w:szCs w:val="24"/>
        </w:rPr>
        <w:t>Pretendenta pieteikums dal</w:t>
      </w:r>
      <w:r w:rsidRPr="00FB62A3">
        <w:rPr>
          <w:rFonts w:eastAsia="Times New Roman"/>
          <w:sz w:val="24"/>
          <w:szCs w:val="24"/>
        </w:rPr>
        <w:t>ībai iepirkumā, kas apliecina pretendenta apņemšanos sniegt pakalpojumu saskaņā ar Nolikuma prasībām. Pieteikumu paraksta persona vai personas, kurām ir tiesības pārstāvēt pretendentu. Katras personas parakstam jābūt atšifrētam (jānorāda pilns vārds, uzvārds un amats). Ja pieteikumu paraksta pilnvarota persona, piedāvājumam jāpievieno pilnvaras oriģināls vai apliecināta kopija. Pieteikumu dalībai iepirkumā sagatavo atbilstoši pievienotajai formai (Nolikuma 1.pielikums).</w:t>
      </w:r>
    </w:p>
    <w:p w:rsidR="003D3F6F" w:rsidRPr="00FB62A3" w:rsidRDefault="003D3F6F" w:rsidP="001378C6">
      <w:pPr>
        <w:numPr>
          <w:ilvl w:val="0"/>
          <w:numId w:val="8"/>
        </w:numPr>
        <w:shd w:val="clear" w:color="auto" w:fill="FFFFFF"/>
        <w:tabs>
          <w:tab w:val="left" w:pos="851"/>
        </w:tabs>
        <w:spacing w:line="274" w:lineRule="exact"/>
        <w:ind w:left="426" w:hanging="142"/>
        <w:rPr>
          <w:sz w:val="24"/>
          <w:szCs w:val="24"/>
        </w:rPr>
      </w:pPr>
      <w:r w:rsidRPr="00FB62A3">
        <w:rPr>
          <w:sz w:val="24"/>
          <w:szCs w:val="24"/>
        </w:rPr>
        <w:t>Visp</w:t>
      </w:r>
      <w:r w:rsidRPr="00FB62A3">
        <w:rPr>
          <w:rFonts w:eastAsia="Times New Roman"/>
          <w:sz w:val="24"/>
          <w:szCs w:val="24"/>
        </w:rPr>
        <w:t>ārēja informācija par pretendentu (Nolikuma 3.pielikums).</w:t>
      </w:r>
    </w:p>
    <w:p w:rsidR="003D3F6F" w:rsidRPr="00FB62A3" w:rsidRDefault="003D3F6F" w:rsidP="001378C6">
      <w:pPr>
        <w:numPr>
          <w:ilvl w:val="0"/>
          <w:numId w:val="8"/>
        </w:numPr>
        <w:shd w:val="clear" w:color="auto" w:fill="FFFFFF"/>
        <w:tabs>
          <w:tab w:val="left" w:pos="851"/>
        </w:tabs>
        <w:spacing w:line="274" w:lineRule="exact"/>
        <w:ind w:left="426" w:hanging="142"/>
        <w:jc w:val="both"/>
        <w:rPr>
          <w:sz w:val="24"/>
          <w:szCs w:val="24"/>
        </w:rPr>
      </w:pPr>
      <w:r w:rsidRPr="00FB62A3">
        <w:rPr>
          <w:sz w:val="24"/>
          <w:szCs w:val="24"/>
        </w:rPr>
        <w:t>Inform</w:t>
      </w:r>
      <w:r w:rsidRPr="00FB62A3">
        <w:rPr>
          <w:rFonts w:eastAsia="Times New Roman"/>
          <w:sz w:val="24"/>
          <w:szCs w:val="24"/>
        </w:rPr>
        <w:t>ācija par  personām, uz kuru iespējām pretendents balstās, lai apliecinātu, ka tā kvalifikācija atbilst Nolikumā noteiktajām prasībām, un par piesaistītajiem partneriem un apakšuzņēmējiem nododamiem darbiem un nododamo darbu apjomu (norādot naudas izteiksmē un procentuāli) (Nolikuma 4.pielikums).</w:t>
      </w:r>
    </w:p>
    <w:p w:rsidR="00C80D4D" w:rsidRPr="00FB62A3" w:rsidRDefault="00C80D4D" w:rsidP="00C80D4D">
      <w:pPr>
        <w:pStyle w:val="Default"/>
        <w:numPr>
          <w:ilvl w:val="0"/>
          <w:numId w:val="8"/>
        </w:numPr>
        <w:ind w:left="426" w:hanging="142"/>
        <w:jc w:val="both"/>
        <w:rPr>
          <w:lang w:val="lv-LV"/>
        </w:rPr>
      </w:pPr>
      <w:r w:rsidRPr="00FB62A3">
        <w:rPr>
          <w:lang w:val="lv-LV"/>
        </w:rPr>
        <w:t xml:space="preserve">Pretendenta veikto pakalpojumu saraksts (Nolikuma </w:t>
      </w:r>
      <w:r w:rsidR="00945650" w:rsidRPr="00FB62A3">
        <w:rPr>
          <w:lang w:val="lv-LV"/>
        </w:rPr>
        <w:t>7</w:t>
      </w:r>
      <w:r w:rsidRPr="00FB62A3">
        <w:rPr>
          <w:lang w:val="lv-LV"/>
        </w:rPr>
        <w:t>.pielikums), kas apliecina pretendenta atbilstību Nolikuma 4.2.3.apakšpunktā m</w:t>
      </w:r>
      <w:r w:rsidR="004A5076" w:rsidRPr="00FB62A3">
        <w:rPr>
          <w:lang w:val="lv-LV"/>
        </w:rPr>
        <w:t>inētajām prasībām, pievienojot trīs</w:t>
      </w:r>
      <w:r w:rsidRPr="00FB62A3">
        <w:rPr>
          <w:lang w:val="lv-LV"/>
        </w:rPr>
        <w:t xml:space="preserve"> pozitīvas atsauksmes.</w:t>
      </w:r>
    </w:p>
    <w:p w:rsidR="00C80D4D" w:rsidRPr="00FB62A3" w:rsidRDefault="00C80D4D" w:rsidP="00C80D4D">
      <w:pPr>
        <w:pStyle w:val="Default"/>
        <w:numPr>
          <w:ilvl w:val="0"/>
          <w:numId w:val="8"/>
        </w:numPr>
        <w:tabs>
          <w:tab w:val="left" w:pos="709"/>
        </w:tabs>
        <w:ind w:left="426" w:hanging="142"/>
        <w:jc w:val="both"/>
        <w:rPr>
          <w:lang w:val="lv-LV"/>
        </w:rPr>
      </w:pPr>
      <w:r w:rsidRPr="00FB62A3">
        <w:rPr>
          <w:lang w:val="lv-LV"/>
        </w:rPr>
        <w:t xml:space="preserve">Pretendenta piedāvāto speciālistu saraksts (Nolikuma </w:t>
      </w:r>
      <w:r w:rsidR="00945650" w:rsidRPr="00FB62A3">
        <w:rPr>
          <w:lang w:val="lv-LV"/>
        </w:rPr>
        <w:t>8</w:t>
      </w:r>
      <w:r w:rsidRPr="00FB62A3">
        <w:rPr>
          <w:lang w:val="lv-LV"/>
        </w:rPr>
        <w:t xml:space="preserve">.pielikums), pievienojot šo speciālistu kvalifikāciju apstiprinošu sertifikātu vai dokumentu kopijas, kas apliecina pretendenta atbilstību Nolikuma 4.2.2.apakšpunkta prasībām </w:t>
      </w:r>
    </w:p>
    <w:p w:rsidR="003D3F6F" w:rsidRPr="00FB62A3" w:rsidRDefault="003D3F6F" w:rsidP="001378C6">
      <w:pPr>
        <w:numPr>
          <w:ilvl w:val="0"/>
          <w:numId w:val="8"/>
        </w:numPr>
        <w:shd w:val="clear" w:color="auto" w:fill="FFFFFF"/>
        <w:tabs>
          <w:tab w:val="left" w:pos="851"/>
        </w:tabs>
        <w:spacing w:line="274" w:lineRule="exact"/>
        <w:ind w:left="426" w:right="5" w:hanging="142"/>
        <w:jc w:val="both"/>
        <w:rPr>
          <w:sz w:val="24"/>
          <w:szCs w:val="24"/>
        </w:rPr>
      </w:pPr>
      <w:r w:rsidRPr="00FB62A3">
        <w:rPr>
          <w:sz w:val="24"/>
          <w:szCs w:val="24"/>
        </w:rPr>
        <w:t>Ja konkr</w:t>
      </w:r>
      <w:r w:rsidRPr="00FB62A3">
        <w:rPr>
          <w:rFonts w:eastAsia="Times New Roman"/>
          <w:sz w:val="24"/>
          <w:szCs w:val="24"/>
        </w:rPr>
        <w:t>ētā līguma izpildei piegādātājs paredzējis izmantot citu uzņēmēju iespējas, tai skaitā speciālistu, kas uz piedāvājuma iesniegšanas brīdi nav pretendenta darba ņēmējs, tad kā pierādījums šim faktam jāiesniedz šo uzņēmēju un/vai darba ņēmēju apliecinājums vai vienošanās par sadarbību konkrētā līguma izpildei.</w:t>
      </w:r>
    </w:p>
    <w:p w:rsidR="002D3379" w:rsidRPr="00FB62A3" w:rsidRDefault="002D3379" w:rsidP="001378C6">
      <w:pPr>
        <w:numPr>
          <w:ilvl w:val="0"/>
          <w:numId w:val="8"/>
        </w:numPr>
        <w:shd w:val="clear" w:color="auto" w:fill="FFFFFF"/>
        <w:tabs>
          <w:tab w:val="left" w:pos="851"/>
        </w:tabs>
        <w:spacing w:line="274" w:lineRule="exact"/>
        <w:ind w:left="426" w:right="5" w:hanging="142"/>
        <w:jc w:val="both"/>
        <w:rPr>
          <w:sz w:val="24"/>
          <w:szCs w:val="24"/>
        </w:rPr>
      </w:pPr>
      <w:r w:rsidRPr="00FB62A3">
        <w:rPr>
          <w:color w:val="000000"/>
          <w:sz w:val="24"/>
          <w:szCs w:val="24"/>
          <w:lang w:eastAsia="ar-SA"/>
        </w:rPr>
        <w:t xml:space="preserve">Parakstītu Tehnisko piedāvājumu atbilstoši iepirkuma nolikuma </w:t>
      </w:r>
      <w:r w:rsidR="00945650" w:rsidRPr="00FB62A3">
        <w:rPr>
          <w:color w:val="000000"/>
          <w:sz w:val="24"/>
          <w:szCs w:val="24"/>
          <w:lang w:eastAsia="ar-SA"/>
        </w:rPr>
        <w:t>5</w:t>
      </w:r>
      <w:r w:rsidRPr="00FB62A3">
        <w:rPr>
          <w:color w:val="000000"/>
          <w:sz w:val="24"/>
          <w:szCs w:val="24"/>
          <w:lang w:eastAsia="ar-SA"/>
        </w:rPr>
        <w:t>.pielikumam.</w:t>
      </w:r>
    </w:p>
    <w:p w:rsidR="003D3F6F" w:rsidRPr="00FB62A3" w:rsidRDefault="003D3F6F" w:rsidP="003D3F6F">
      <w:pPr>
        <w:shd w:val="clear" w:color="auto" w:fill="FFFFFF"/>
        <w:tabs>
          <w:tab w:val="left" w:pos="850"/>
        </w:tabs>
        <w:spacing w:line="274" w:lineRule="exact"/>
        <w:rPr>
          <w:b/>
          <w:bCs/>
          <w:sz w:val="24"/>
          <w:szCs w:val="24"/>
        </w:rPr>
      </w:pPr>
    </w:p>
    <w:p w:rsidR="003D3F6F" w:rsidRPr="00FB62A3" w:rsidRDefault="003D3F6F" w:rsidP="003D3F6F">
      <w:pPr>
        <w:shd w:val="clear" w:color="auto" w:fill="FFFFFF"/>
        <w:tabs>
          <w:tab w:val="left" w:pos="850"/>
        </w:tabs>
        <w:spacing w:line="274" w:lineRule="exact"/>
      </w:pPr>
      <w:r w:rsidRPr="00FB62A3">
        <w:rPr>
          <w:b/>
          <w:bCs/>
          <w:sz w:val="24"/>
          <w:szCs w:val="24"/>
        </w:rPr>
        <w:t>5.2.</w:t>
      </w:r>
      <w:r w:rsidRPr="00FB62A3">
        <w:rPr>
          <w:b/>
          <w:bCs/>
          <w:sz w:val="24"/>
          <w:szCs w:val="24"/>
        </w:rPr>
        <w:tab/>
        <w:t>Finan</w:t>
      </w:r>
      <w:r w:rsidRPr="00FB62A3">
        <w:rPr>
          <w:rFonts w:eastAsia="Times New Roman"/>
          <w:b/>
          <w:bCs/>
          <w:sz w:val="24"/>
          <w:szCs w:val="24"/>
        </w:rPr>
        <w:t>šu piedāvājums</w:t>
      </w:r>
    </w:p>
    <w:p w:rsidR="003D3F6F" w:rsidRPr="00FB62A3" w:rsidRDefault="003D3F6F" w:rsidP="00352CDC">
      <w:pPr>
        <w:numPr>
          <w:ilvl w:val="0"/>
          <w:numId w:val="9"/>
        </w:numPr>
        <w:shd w:val="clear" w:color="auto" w:fill="FFFFFF"/>
        <w:tabs>
          <w:tab w:val="left" w:pos="993"/>
        </w:tabs>
        <w:spacing w:line="274" w:lineRule="exact"/>
        <w:ind w:left="426" w:hanging="142"/>
        <w:rPr>
          <w:sz w:val="24"/>
          <w:szCs w:val="24"/>
        </w:rPr>
      </w:pPr>
      <w:r w:rsidRPr="00FB62A3">
        <w:rPr>
          <w:sz w:val="24"/>
          <w:szCs w:val="24"/>
        </w:rPr>
        <w:t>Finan</w:t>
      </w:r>
      <w:r w:rsidRPr="00FB62A3">
        <w:rPr>
          <w:rFonts w:eastAsia="Times New Roman"/>
          <w:sz w:val="24"/>
          <w:szCs w:val="24"/>
        </w:rPr>
        <w:t xml:space="preserve">šu piedāvājums jāiesniedz atbilstoši Nolikuma </w:t>
      </w:r>
      <w:r w:rsidR="00945650" w:rsidRPr="00FB62A3">
        <w:rPr>
          <w:rFonts w:eastAsia="Times New Roman"/>
          <w:sz w:val="24"/>
          <w:szCs w:val="24"/>
        </w:rPr>
        <w:t>6.</w:t>
      </w:r>
      <w:r w:rsidRPr="00FB62A3">
        <w:rPr>
          <w:rFonts w:eastAsia="Times New Roman"/>
          <w:sz w:val="24"/>
          <w:szCs w:val="24"/>
        </w:rPr>
        <w:t>pielikumam.</w:t>
      </w:r>
    </w:p>
    <w:p w:rsidR="003D3F6F" w:rsidRPr="00FB62A3" w:rsidRDefault="003D3F6F" w:rsidP="00352CDC">
      <w:pPr>
        <w:numPr>
          <w:ilvl w:val="0"/>
          <w:numId w:val="9"/>
        </w:numPr>
        <w:shd w:val="clear" w:color="auto" w:fill="FFFFFF"/>
        <w:tabs>
          <w:tab w:val="left" w:pos="993"/>
        </w:tabs>
        <w:spacing w:line="274" w:lineRule="exact"/>
        <w:ind w:left="426" w:right="5" w:hanging="142"/>
        <w:jc w:val="both"/>
        <w:rPr>
          <w:sz w:val="24"/>
          <w:szCs w:val="24"/>
        </w:rPr>
      </w:pPr>
      <w:r w:rsidRPr="00FB62A3">
        <w:rPr>
          <w:sz w:val="24"/>
          <w:szCs w:val="24"/>
        </w:rPr>
        <w:t>Finan</w:t>
      </w:r>
      <w:r w:rsidRPr="00FB62A3">
        <w:rPr>
          <w:rFonts w:eastAsia="Times New Roman"/>
          <w:sz w:val="24"/>
          <w:szCs w:val="24"/>
        </w:rPr>
        <w:t>šu piedāvājumā kopējo cenu norāda EUR</w:t>
      </w:r>
      <w:r w:rsidR="00352CDC" w:rsidRPr="00FB62A3">
        <w:rPr>
          <w:rFonts w:eastAsia="Times New Roman"/>
          <w:sz w:val="24"/>
          <w:szCs w:val="24"/>
        </w:rPr>
        <w:t xml:space="preserve"> norādot un aprēķinot piedāvātās cenas precizitāti divas zīmes aiz komata</w:t>
      </w:r>
      <w:r w:rsidRPr="00FB62A3">
        <w:rPr>
          <w:rFonts w:eastAsia="Times New Roman"/>
          <w:sz w:val="24"/>
          <w:szCs w:val="24"/>
        </w:rPr>
        <w:t>. Cenā jāietver visi nodokļi, nodevas, maksājumi un visas ar konkrētā pakalpojuma izpildi saistītās izmaksas, izņemot PVN.</w:t>
      </w:r>
    </w:p>
    <w:p w:rsidR="00352CDC" w:rsidRPr="00FB62A3" w:rsidRDefault="00352CDC" w:rsidP="00352CDC">
      <w:pPr>
        <w:pStyle w:val="Default"/>
        <w:numPr>
          <w:ilvl w:val="0"/>
          <w:numId w:val="9"/>
        </w:numPr>
        <w:tabs>
          <w:tab w:val="left" w:pos="993"/>
        </w:tabs>
        <w:ind w:left="426" w:hanging="142"/>
        <w:jc w:val="both"/>
        <w:rPr>
          <w:lang w:val="lv-LV"/>
        </w:rPr>
      </w:pPr>
      <w:r w:rsidRPr="00FB62A3">
        <w:rPr>
          <w:lang w:val="lv-LV"/>
        </w:rPr>
        <w:t>Cenās jābūt ietvertām visām izmaksām, kas saistītas ar pakalpojumu nodrošināšanu visā vispārīgās vienošanās darbības termiņā, kā arī visām administrācijas, dokumentu sagatavošanas, saskaņošanas un transporta izmaksām, kas saistītas ar pakalpojumu sniegšanu</w:t>
      </w:r>
      <w:r w:rsidR="007B5224" w:rsidRPr="00FB62A3">
        <w:rPr>
          <w:lang w:val="lv-LV"/>
        </w:rPr>
        <w:t>.</w:t>
      </w:r>
    </w:p>
    <w:p w:rsidR="00B57D61" w:rsidRPr="00FB62A3" w:rsidRDefault="00B57D61" w:rsidP="00352CDC">
      <w:pPr>
        <w:pStyle w:val="Default"/>
        <w:numPr>
          <w:ilvl w:val="0"/>
          <w:numId w:val="9"/>
        </w:numPr>
        <w:tabs>
          <w:tab w:val="left" w:pos="993"/>
        </w:tabs>
        <w:ind w:left="426" w:hanging="142"/>
        <w:jc w:val="both"/>
        <w:rPr>
          <w:lang w:val="lv-LV"/>
        </w:rPr>
      </w:pPr>
      <w:r w:rsidRPr="00FB62A3">
        <w:rPr>
          <w:lang w:val="lv-LV"/>
        </w:rPr>
        <w:t>Finanšu piedāvājumā norādītās cenas ir fiksētas (kā augstākās iespējamās cenas) visā vispārīgās vienošanās darbības laikā</w:t>
      </w:r>
      <w:r w:rsidR="003512D9" w:rsidRPr="00FB62A3">
        <w:rPr>
          <w:lang w:val="lv-LV"/>
        </w:rPr>
        <w:t>.</w:t>
      </w:r>
    </w:p>
    <w:p w:rsidR="00352CDC" w:rsidRPr="00FB62A3" w:rsidRDefault="00352CDC" w:rsidP="00B57D61">
      <w:pPr>
        <w:pStyle w:val="Default"/>
        <w:numPr>
          <w:ilvl w:val="0"/>
          <w:numId w:val="9"/>
        </w:numPr>
        <w:tabs>
          <w:tab w:val="left" w:pos="993"/>
        </w:tabs>
        <w:ind w:left="426" w:hanging="142"/>
        <w:jc w:val="both"/>
        <w:rPr>
          <w:lang w:val="lv-LV"/>
        </w:rPr>
      </w:pPr>
      <w:r w:rsidRPr="00FB62A3">
        <w:rPr>
          <w:lang w:val="lv-LV"/>
        </w:rPr>
        <w:t xml:space="preserve">Papildus izmaksas, kas nav iekļautas un norādītas finanšu piedāvājumā, netiks ņemtas vērā, noslēdzot un izpildot vispārīgo vienošanos </w:t>
      </w:r>
    </w:p>
    <w:p w:rsidR="003D3F6F" w:rsidRPr="00FB62A3" w:rsidRDefault="003D3F6F" w:rsidP="003D3F6F">
      <w:pPr>
        <w:shd w:val="clear" w:color="auto" w:fill="FFFFFF"/>
        <w:tabs>
          <w:tab w:val="left" w:pos="1618"/>
        </w:tabs>
        <w:spacing w:before="398"/>
        <w:ind w:left="1051"/>
      </w:pPr>
      <w:r w:rsidRPr="00FB62A3">
        <w:rPr>
          <w:b/>
          <w:bCs/>
          <w:sz w:val="28"/>
          <w:szCs w:val="28"/>
        </w:rPr>
        <w:t>6.</w:t>
      </w:r>
      <w:r w:rsidRPr="00FB62A3">
        <w:rPr>
          <w:rFonts w:ascii="Arial" w:cs="Arial"/>
          <w:b/>
          <w:bCs/>
          <w:sz w:val="28"/>
          <w:szCs w:val="28"/>
        </w:rPr>
        <w:tab/>
      </w:r>
      <w:r w:rsidRPr="00FB62A3">
        <w:rPr>
          <w:b/>
          <w:bCs/>
          <w:sz w:val="28"/>
          <w:szCs w:val="28"/>
        </w:rPr>
        <w:t>Pied</w:t>
      </w:r>
      <w:r w:rsidRPr="00FB62A3">
        <w:rPr>
          <w:rFonts w:eastAsia="Times New Roman"/>
          <w:b/>
          <w:bCs/>
          <w:sz w:val="28"/>
          <w:szCs w:val="28"/>
        </w:rPr>
        <w:t>āvājumu vērtēšana un piedāvājuma izvēles kritēriji</w:t>
      </w:r>
    </w:p>
    <w:p w:rsidR="003D3F6F" w:rsidRPr="00FB62A3" w:rsidRDefault="003D3F6F" w:rsidP="00352CDC">
      <w:pPr>
        <w:numPr>
          <w:ilvl w:val="0"/>
          <w:numId w:val="10"/>
        </w:numPr>
        <w:shd w:val="clear" w:color="auto" w:fill="FFFFFF"/>
        <w:spacing w:before="110" w:line="274" w:lineRule="exact"/>
        <w:ind w:left="426" w:hanging="426"/>
        <w:jc w:val="both"/>
        <w:rPr>
          <w:sz w:val="24"/>
          <w:szCs w:val="24"/>
        </w:rPr>
      </w:pPr>
      <w:r w:rsidRPr="00FB62A3">
        <w:rPr>
          <w:sz w:val="24"/>
          <w:szCs w:val="24"/>
        </w:rPr>
        <w:t>Iepirkuma komisija veic pretendentu atlasi un pied</w:t>
      </w:r>
      <w:r w:rsidRPr="00FB62A3">
        <w:rPr>
          <w:rFonts w:eastAsia="Times New Roman"/>
          <w:sz w:val="24"/>
          <w:szCs w:val="24"/>
        </w:rPr>
        <w:t>āvājumu atbilstības pārbaudi atbilstoši Publisko iepirkumu likumam (turpmāk – PIL) un Nolikumam. Pretendentu piedāvājumus, kas ir tikuši atzīti par neatbilstošiem pretendentu atlases vai finanšu piedāvājumu atbilstības pārbaudes laikā, Iepirkuma komisija tālāk neizskata un noraida pretendenta piedāvājumu kā neatbilstošu Nolikuma prasībām.</w:t>
      </w:r>
    </w:p>
    <w:p w:rsidR="003D3F6F" w:rsidRPr="00FB62A3" w:rsidRDefault="003D3F6F" w:rsidP="0066037E">
      <w:pPr>
        <w:numPr>
          <w:ilvl w:val="0"/>
          <w:numId w:val="10"/>
        </w:numPr>
        <w:shd w:val="clear" w:color="auto" w:fill="FFFFFF"/>
        <w:tabs>
          <w:tab w:val="left" w:pos="993"/>
        </w:tabs>
        <w:spacing w:line="274" w:lineRule="exact"/>
        <w:ind w:left="426" w:hanging="426"/>
        <w:jc w:val="both"/>
        <w:rPr>
          <w:sz w:val="24"/>
          <w:szCs w:val="24"/>
        </w:rPr>
      </w:pPr>
      <w:r w:rsidRPr="00FB62A3">
        <w:rPr>
          <w:sz w:val="24"/>
          <w:szCs w:val="24"/>
        </w:rPr>
        <w:t>Iepirkuma komisija pie</w:t>
      </w:r>
      <w:r w:rsidRPr="00FB62A3">
        <w:rPr>
          <w:rFonts w:eastAsia="Times New Roman"/>
          <w:sz w:val="24"/>
          <w:szCs w:val="24"/>
        </w:rPr>
        <w:t>šķirs līguma slēgšanas tiesības tam Pretendentam, kura piedāvājums ir ar viszemāko cenu no piedāvājumiem, kas atbilst Nolikuma un PIL noteiktajām prasībām.</w:t>
      </w:r>
    </w:p>
    <w:p w:rsidR="003D3F6F" w:rsidRPr="00E353DB" w:rsidRDefault="003D3F6F" w:rsidP="0066037E">
      <w:pPr>
        <w:numPr>
          <w:ilvl w:val="0"/>
          <w:numId w:val="10"/>
        </w:numPr>
        <w:shd w:val="clear" w:color="auto" w:fill="FFFFFF"/>
        <w:spacing w:line="274" w:lineRule="exact"/>
        <w:ind w:left="426" w:hanging="426"/>
        <w:jc w:val="both"/>
        <w:rPr>
          <w:spacing w:val="-1"/>
          <w:sz w:val="24"/>
          <w:szCs w:val="24"/>
        </w:rPr>
      </w:pPr>
      <w:r w:rsidRPr="00FB62A3">
        <w:rPr>
          <w:sz w:val="24"/>
          <w:szCs w:val="24"/>
        </w:rPr>
        <w:t>Ja Iepirkuma komisija, p</w:t>
      </w:r>
      <w:r w:rsidRPr="00FB62A3">
        <w:rPr>
          <w:rFonts w:eastAsia="Times New Roman"/>
          <w:sz w:val="24"/>
          <w:szCs w:val="24"/>
        </w:rPr>
        <w:t>ārbaudot Pretendenta atbilstību Nolikuma 4.1.5.apakšpunktā minētajam atlases kritērijam, konstatē Pretendentam Nolikuma 4.1.5.apakšpunktā minēto nodokļu parādu esamību, Iepirkuma komisija pieprasīs Pretendentam iesniegt apliecinātu izdruku no Valsts ieņēmumu dienesta elektroniskās deklarēšanas sistēmas par to, ka Pretendentam pēc Iepirkuma komisijas pieprasījuma saņemšanas dienas nav nodokļu parādu, tajā skaitā valsts sociālās apdrošināšanas obligāto iemaksu parādu, kas kopsummā pārsniedz 150 euro. Termiņš minētās informācijas iesniegšanai tiks noteikts 10 darbdienas pēc informācijas pieprasījuma izsniegšanas vai nosūtīšanas dienas. Ja pretendents pasūtītāja noteiktajā termiņā nebūs iesniedzis minēto apliecinājumu, pasūtītājs izslēgs pretendentu no</w:t>
      </w:r>
      <w:r w:rsidRPr="00E353DB">
        <w:rPr>
          <w:rFonts w:eastAsia="Times New Roman"/>
          <w:sz w:val="24"/>
          <w:szCs w:val="24"/>
        </w:rPr>
        <w:t xml:space="preserve"> turpmākas dalības iepirkumā.</w:t>
      </w:r>
    </w:p>
    <w:p w:rsidR="003D3F6F" w:rsidRPr="00E353DB" w:rsidRDefault="003D3F6F" w:rsidP="00352CDC">
      <w:pPr>
        <w:shd w:val="clear" w:color="auto" w:fill="FFFFFF"/>
        <w:spacing w:line="274" w:lineRule="exact"/>
        <w:ind w:left="426" w:right="5" w:hanging="426"/>
        <w:jc w:val="both"/>
        <w:rPr>
          <w:rFonts w:eastAsia="Times New Roman"/>
          <w:sz w:val="24"/>
          <w:szCs w:val="24"/>
        </w:rPr>
      </w:pPr>
      <w:r w:rsidRPr="00E353DB">
        <w:rPr>
          <w:spacing w:val="-1"/>
          <w:sz w:val="24"/>
          <w:szCs w:val="24"/>
        </w:rPr>
        <w:t>6.4.</w:t>
      </w:r>
      <w:r w:rsidRPr="00E353DB">
        <w:rPr>
          <w:sz w:val="24"/>
          <w:szCs w:val="24"/>
        </w:rPr>
        <w:tab/>
        <w:t>V</w:t>
      </w:r>
      <w:r w:rsidRPr="00E353DB">
        <w:rPr>
          <w:rFonts w:eastAsia="Times New Roman"/>
          <w:sz w:val="24"/>
          <w:szCs w:val="24"/>
        </w:rPr>
        <w:t>ērtējot piedāvājumu, Iepirkuma komisija ņem vērā tā kopējo cenu bez pievienotās vērtības nodokļa.</w:t>
      </w:r>
    </w:p>
    <w:p w:rsidR="00E353DB" w:rsidRPr="00E353DB" w:rsidRDefault="00E353DB" w:rsidP="00E353DB">
      <w:pPr>
        <w:pStyle w:val="Default"/>
        <w:ind w:left="426" w:hanging="426"/>
        <w:jc w:val="both"/>
        <w:rPr>
          <w:lang w:val="lv-LV"/>
        </w:rPr>
      </w:pPr>
      <w:r w:rsidRPr="00E353DB">
        <w:rPr>
          <w:lang w:val="lv-LV"/>
        </w:rPr>
        <w:t xml:space="preserve">6.5. Iepirkuma komisija piešķirs vispārīgās vienošanās slēgšanas tiesības 3 (trīs) pretendentiem, kuru piedāvājumi ir ar viszemāko cenu saskaitot vienību cenas no piedāvājumiem, </w:t>
      </w:r>
      <w:r w:rsidR="00A72638">
        <w:rPr>
          <w:lang w:val="lv-LV"/>
        </w:rPr>
        <w:t xml:space="preserve">un </w:t>
      </w:r>
      <w:r w:rsidRPr="00E353DB">
        <w:rPr>
          <w:lang w:val="lv-LV"/>
        </w:rPr>
        <w:t xml:space="preserve">kas atbilst Nolikumā un tehniskajās specifikācijās norādītajām prasībām. </w:t>
      </w:r>
    </w:p>
    <w:p w:rsidR="00E353DB" w:rsidRDefault="00E353DB" w:rsidP="00E353DB">
      <w:pPr>
        <w:pStyle w:val="Default"/>
        <w:ind w:left="426" w:hanging="426"/>
        <w:jc w:val="both"/>
        <w:rPr>
          <w:lang w:val="lv-LV"/>
        </w:rPr>
      </w:pPr>
      <w:r w:rsidRPr="00E353DB">
        <w:rPr>
          <w:lang w:val="lv-LV"/>
        </w:rPr>
        <w:t>6.6. Nav paredzēta pretendentu piedāvājumu publiska atvēršanas sanāksme.</w:t>
      </w:r>
    </w:p>
    <w:p w:rsidR="006C0F3D" w:rsidRPr="006C0F3D" w:rsidRDefault="006C0F3D" w:rsidP="006C0F3D">
      <w:pPr>
        <w:keepNext/>
        <w:suppressAutoHyphens/>
        <w:jc w:val="both"/>
        <w:outlineLvl w:val="1"/>
        <w:rPr>
          <w:sz w:val="24"/>
          <w:szCs w:val="24"/>
        </w:rPr>
      </w:pPr>
      <w:r w:rsidRPr="006C0F3D">
        <w:rPr>
          <w:sz w:val="24"/>
          <w:szCs w:val="24"/>
        </w:rPr>
        <w:t xml:space="preserve">6.7. </w:t>
      </w:r>
      <w:bookmarkStart w:id="0" w:name="_Toc278357464"/>
      <w:r w:rsidRPr="006C0F3D">
        <w:rPr>
          <w:sz w:val="24"/>
          <w:szCs w:val="24"/>
        </w:rPr>
        <w:t>Aritmētiskās kļūdas labošana</w:t>
      </w:r>
      <w:bookmarkEnd w:id="0"/>
      <w:r w:rsidRPr="006C0F3D">
        <w:rPr>
          <w:sz w:val="24"/>
          <w:szCs w:val="24"/>
        </w:rPr>
        <w:t>:</w:t>
      </w:r>
    </w:p>
    <w:p w:rsidR="006C0F3D" w:rsidRPr="006C0F3D" w:rsidRDefault="006C0F3D" w:rsidP="006C0F3D">
      <w:pPr>
        <w:tabs>
          <w:tab w:val="left" w:pos="360"/>
          <w:tab w:val="left" w:pos="900"/>
          <w:tab w:val="left" w:pos="1276"/>
          <w:tab w:val="left" w:pos="2127"/>
        </w:tabs>
        <w:suppressAutoHyphens/>
        <w:ind w:left="360"/>
        <w:jc w:val="both"/>
        <w:rPr>
          <w:sz w:val="24"/>
          <w:szCs w:val="24"/>
        </w:rPr>
      </w:pPr>
      <w:bookmarkStart w:id="1" w:name="_Toc263935297"/>
      <w:bookmarkStart w:id="2" w:name="_Toc263935648"/>
      <w:bookmarkStart w:id="3" w:name="_Toc263935719"/>
      <w:bookmarkStart w:id="4" w:name="_Toc263935926"/>
      <w:bookmarkStart w:id="5" w:name="_Toc263936279"/>
      <w:bookmarkStart w:id="6" w:name="_Toc263936956"/>
      <w:bookmarkStart w:id="7" w:name="_Toc263937452"/>
      <w:r w:rsidRPr="006C0F3D">
        <w:rPr>
          <w:sz w:val="24"/>
          <w:szCs w:val="24"/>
        </w:rPr>
        <w:t>6</w:t>
      </w:r>
      <w:r>
        <w:rPr>
          <w:sz w:val="24"/>
          <w:szCs w:val="24"/>
        </w:rPr>
        <w:t>.7</w:t>
      </w:r>
      <w:r w:rsidRPr="006C0F3D">
        <w:rPr>
          <w:sz w:val="24"/>
          <w:szCs w:val="24"/>
        </w:rPr>
        <w:t>.1. Piedāvājumu izvēles laikā iepirkuma komisija pārbauda, vai piedāvājumā nav aritmētiskās kļūdas (kļūda, kura ir pieļauta vienīgi aritmētisku jeb matemātisku darbību rezultātā)</w:t>
      </w:r>
      <w:bookmarkEnd w:id="1"/>
      <w:bookmarkEnd w:id="2"/>
      <w:bookmarkEnd w:id="3"/>
      <w:bookmarkEnd w:id="4"/>
      <w:bookmarkEnd w:id="5"/>
      <w:bookmarkEnd w:id="6"/>
      <w:bookmarkEnd w:id="7"/>
      <w:r w:rsidRPr="006C0F3D">
        <w:rPr>
          <w:sz w:val="24"/>
          <w:szCs w:val="24"/>
        </w:rPr>
        <w:t>;</w:t>
      </w:r>
    </w:p>
    <w:p w:rsidR="006C0F3D" w:rsidRPr="006C0F3D" w:rsidRDefault="006C0F3D" w:rsidP="006C0F3D">
      <w:pPr>
        <w:tabs>
          <w:tab w:val="left" w:pos="360"/>
          <w:tab w:val="left" w:pos="900"/>
          <w:tab w:val="left" w:pos="1276"/>
          <w:tab w:val="left" w:pos="2127"/>
        </w:tabs>
        <w:suppressAutoHyphens/>
        <w:ind w:left="360"/>
        <w:jc w:val="both"/>
        <w:rPr>
          <w:sz w:val="24"/>
          <w:szCs w:val="24"/>
        </w:rPr>
      </w:pPr>
      <w:bookmarkStart w:id="8" w:name="_Toc263935298"/>
      <w:bookmarkStart w:id="9" w:name="_Toc263935649"/>
      <w:bookmarkStart w:id="10" w:name="_Toc263935720"/>
      <w:bookmarkStart w:id="11" w:name="_Toc263935927"/>
      <w:bookmarkStart w:id="12" w:name="_Toc263936280"/>
      <w:bookmarkStart w:id="13" w:name="_Toc263936957"/>
      <w:bookmarkStart w:id="14" w:name="_Toc263937453"/>
      <w:r w:rsidRPr="006C0F3D">
        <w:rPr>
          <w:sz w:val="24"/>
          <w:szCs w:val="24"/>
        </w:rPr>
        <w:t>6</w:t>
      </w:r>
      <w:r>
        <w:rPr>
          <w:sz w:val="24"/>
          <w:szCs w:val="24"/>
        </w:rPr>
        <w:t>.7</w:t>
      </w:r>
      <w:r w:rsidRPr="006C0F3D">
        <w:rPr>
          <w:sz w:val="24"/>
          <w:szCs w:val="24"/>
        </w:rPr>
        <w:t>.2. Ja iepirkuma komisija piedāvājumā konstatē aritmētisko kļūdu, tā šo kļūdu izlabo</w:t>
      </w:r>
      <w:bookmarkEnd w:id="8"/>
      <w:bookmarkEnd w:id="9"/>
      <w:bookmarkEnd w:id="10"/>
      <w:bookmarkEnd w:id="11"/>
      <w:bookmarkEnd w:id="12"/>
      <w:bookmarkEnd w:id="13"/>
      <w:bookmarkEnd w:id="14"/>
      <w:r w:rsidRPr="006C0F3D">
        <w:rPr>
          <w:sz w:val="24"/>
          <w:szCs w:val="24"/>
        </w:rPr>
        <w:t>;</w:t>
      </w:r>
    </w:p>
    <w:p w:rsidR="006C0F3D" w:rsidRPr="006C0F3D" w:rsidRDefault="006C0F3D" w:rsidP="006C0F3D">
      <w:pPr>
        <w:tabs>
          <w:tab w:val="left" w:pos="360"/>
          <w:tab w:val="left" w:pos="900"/>
          <w:tab w:val="left" w:pos="1276"/>
          <w:tab w:val="left" w:pos="2127"/>
        </w:tabs>
        <w:suppressAutoHyphens/>
        <w:ind w:left="360"/>
        <w:jc w:val="both"/>
        <w:rPr>
          <w:sz w:val="24"/>
          <w:szCs w:val="24"/>
        </w:rPr>
      </w:pPr>
      <w:bookmarkStart w:id="15" w:name="_Toc263935299"/>
      <w:bookmarkStart w:id="16" w:name="_Toc263935650"/>
      <w:bookmarkStart w:id="17" w:name="_Toc263935721"/>
      <w:bookmarkStart w:id="18" w:name="_Toc263935928"/>
      <w:bookmarkStart w:id="19" w:name="_Toc263936281"/>
      <w:bookmarkStart w:id="20" w:name="_Toc263936958"/>
      <w:bookmarkStart w:id="21" w:name="_Toc263937454"/>
      <w:r w:rsidRPr="006C0F3D">
        <w:rPr>
          <w:sz w:val="24"/>
          <w:szCs w:val="24"/>
        </w:rPr>
        <w:t>6</w:t>
      </w:r>
      <w:r>
        <w:rPr>
          <w:sz w:val="24"/>
          <w:szCs w:val="24"/>
        </w:rPr>
        <w:t>.7</w:t>
      </w:r>
      <w:r w:rsidRPr="006C0F3D">
        <w:rPr>
          <w:sz w:val="24"/>
          <w:szCs w:val="24"/>
        </w:rPr>
        <w:t>.3. Par kļūdu labojumu un laboto piedāvājuma summu (piedāvāto līgumcenu) iepirkuma komisija paziņo Pretendentam, kura pieļautā kļūda labota</w:t>
      </w:r>
      <w:bookmarkEnd w:id="15"/>
      <w:bookmarkEnd w:id="16"/>
      <w:bookmarkEnd w:id="17"/>
      <w:bookmarkEnd w:id="18"/>
      <w:bookmarkEnd w:id="19"/>
      <w:bookmarkEnd w:id="20"/>
      <w:bookmarkEnd w:id="21"/>
      <w:r w:rsidRPr="006C0F3D">
        <w:rPr>
          <w:sz w:val="24"/>
          <w:szCs w:val="24"/>
        </w:rPr>
        <w:t>;</w:t>
      </w:r>
    </w:p>
    <w:p w:rsidR="006C0F3D" w:rsidRPr="006C0F3D" w:rsidRDefault="006C0F3D" w:rsidP="006C0F3D">
      <w:pPr>
        <w:tabs>
          <w:tab w:val="left" w:pos="360"/>
          <w:tab w:val="left" w:pos="900"/>
          <w:tab w:val="left" w:pos="1276"/>
          <w:tab w:val="left" w:pos="2127"/>
        </w:tabs>
        <w:suppressAutoHyphens/>
        <w:ind w:left="360"/>
        <w:jc w:val="both"/>
        <w:rPr>
          <w:sz w:val="24"/>
          <w:szCs w:val="24"/>
        </w:rPr>
      </w:pPr>
      <w:bookmarkStart w:id="22" w:name="_Toc263935300"/>
      <w:bookmarkStart w:id="23" w:name="_Toc263935651"/>
      <w:bookmarkStart w:id="24" w:name="_Toc263935722"/>
      <w:bookmarkStart w:id="25" w:name="_Toc263935929"/>
      <w:bookmarkStart w:id="26" w:name="_Toc263936282"/>
      <w:bookmarkStart w:id="27" w:name="_Toc263936959"/>
      <w:bookmarkStart w:id="28" w:name="_Toc263937455"/>
      <w:r w:rsidRPr="006C0F3D">
        <w:rPr>
          <w:sz w:val="24"/>
          <w:szCs w:val="24"/>
        </w:rPr>
        <w:t>6</w:t>
      </w:r>
      <w:r>
        <w:rPr>
          <w:sz w:val="24"/>
          <w:szCs w:val="24"/>
        </w:rPr>
        <w:t>.7</w:t>
      </w:r>
      <w:r w:rsidRPr="006C0F3D">
        <w:rPr>
          <w:sz w:val="24"/>
          <w:szCs w:val="24"/>
        </w:rPr>
        <w:t>.4. Turpmākajā piedāvājumu vērtēšanā iepirkuma komisija ņem vērā tikai šajā sadaļā noteiktajā kārtībā veiktos labojumus un laboto piedāvājuma summu.</w:t>
      </w:r>
      <w:bookmarkEnd w:id="22"/>
      <w:bookmarkEnd w:id="23"/>
      <w:bookmarkEnd w:id="24"/>
      <w:bookmarkEnd w:id="25"/>
      <w:bookmarkEnd w:id="26"/>
      <w:bookmarkEnd w:id="27"/>
      <w:bookmarkEnd w:id="28"/>
    </w:p>
    <w:p w:rsidR="006C0F3D" w:rsidRPr="006C0F3D" w:rsidRDefault="006C0F3D" w:rsidP="006C0F3D">
      <w:pPr>
        <w:keepNext/>
        <w:suppressAutoHyphens/>
        <w:jc w:val="both"/>
        <w:outlineLvl w:val="1"/>
        <w:rPr>
          <w:sz w:val="24"/>
          <w:szCs w:val="24"/>
        </w:rPr>
      </w:pPr>
      <w:bookmarkStart w:id="29" w:name="_Toc278357465"/>
      <w:r w:rsidRPr="006C0F3D">
        <w:rPr>
          <w:sz w:val="24"/>
          <w:szCs w:val="24"/>
        </w:rPr>
        <w:t>6</w:t>
      </w:r>
      <w:r w:rsidR="00333EF2">
        <w:rPr>
          <w:sz w:val="24"/>
          <w:szCs w:val="24"/>
        </w:rPr>
        <w:t>.</w:t>
      </w:r>
      <w:r>
        <w:rPr>
          <w:sz w:val="24"/>
          <w:szCs w:val="24"/>
        </w:rPr>
        <w:t>8</w:t>
      </w:r>
      <w:r w:rsidRPr="006C0F3D">
        <w:rPr>
          <w:sz w:val="24"/>
          <w:szCs w:val="24"/>
        </w:rPr>
        <w:t>. Nepamatoti lēta piedāvājuma noteikšana</w:t>
      </w:r>
      <w:bookmarkEnd w:id="29"/>
      <w:r w:rsidRPr="006C0F3D">
        <w:rPr>
          <w:sz w:val="24"/>
          <w:szCs w:val="24"/>
        </w:rPr>
        <w:t>:</w:t>
      </w:r>
    </w:p>
    <w:p w:rsidR="006C0F3D" w:rsidRPr="006C0F3D" w:rsidRDefault="006C0F3D" w:rsidP="006C0F3D">
      <w:pPr>
        <w:tabs>
          <w:tab w:val="left" w:pos="360"/>
          <w:tab w:val="left" w:pos="900"/>
          <w:tab w:val="left" w:pos="1276"/>
          <w:tab w:val="left" w:pos="2127"/>
        </w:tabs>
        <w:suppressAutoHyphens/>
        <w:ind w:left="360"/>
        <w:jc w:val="both"/>
        <w:rPr>
          <w:sz w:val="24"/>
          <w:szCs w:val="24"/>
        </w:rPr>
      </w:pPr>
      <w:bookmarkStart w:id="30" w:name="_Nepamatoti__l_2525252525C4_252525252593"/>
      <w:bookmarkStart w:id="31" w:name="_Toc263935301"/>
      <w:bookmarkEnd w:id="30"/>
      <w:r w:rsidRPr="006C0F3D">
        <w:rPr>
          <w:sz w:val="24"/>
          <w:szCs w:val="24"/>
        </w:rPr>
        <w:t>6</w:t>
      </w:r>
      <w:r>
        <w:rPr>
          <w:sz w:val="24"/>
          <w:szCs w:val="24"/>
        </w:rPr>
        <w:t>.8</w:t>
      </w:r>
      <w:r w:rsidRPr="006C0F3D">
        <w:rPr>
          <w:sz w:val="24"/>
          <w:szCs w:val="24"/>
        </w:rPr>
        <w:t>.1. 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w:t>
      </w:r>
      <w:bookmarkEnd w:id="31"/>
      <w:r w:rsidRPr="006C0F3D">
        <w:rPr>
          <w:sz w:val="24"/>
          <w:szCs w:val="24"/>
        </w:rPr>
        <w:t>;</w:t>
      </w:r>
    </w:p>
    <w:p w:rsidR="00352CDC" w:rsidRPr="00333EF2" w:rsidRDefault="006C0F3D" w:rsidP="004818A2">
      <w:pPr>
        <w:pStyle w:val="Default"/>
        <w:ind w:left="426" w:hanging="66"/>
        <w:jc w:val="both"/>
        <w:rPr>
          <w:lang w:val="lv-LV"/>
        </w:rPr>
      </w:pPr>
      <w:r w:rsidRPr="006C0F3D">
        <w:rPr>
          <w:lang w:val="lv-LV"/>
        </w:rPr>
        <w:t>6</w:t>
      </w:r>
      <w:r>
        <w:rPr>
          <w:lang w:val="lv-LV"/>
        </w:rPr>
        <w:t>.8</w:t>
      </w:r>
      <w:r w:rsidRPr="006C0F3D">
        <w:rPr>
          <w:lang w:val="lv-LV"/>
        </w:rPr>
        <w:t xml:space="preserve">.2. Ja izvērtējot Pretendenta sniegto skaidrojumu, iepirkuma komisija konstatē, ka </w:t>
      </w:r>
      <w:r w:rsidRPr="00333EF2">
        <w:rPr>
          <w:lang w:val="lv-LV"/>
        </w:rPr>
        <w:t>Pretendents nevar pierādīt, ka tam ir pieejami būtiski piedāvājuma nosacījumi, kas ļauj noteikt tik zemu cenu, iepirkuma komisija atzīst piedāvājumu par nepamatoti lētu un turpmāk to neizskata</w:t>
      </w:r>
      <w:r w:rsidR="004818A2" w:rsidRPr="00333EF2">
        <w:rPr>
          <w:lang w:val="lv-LV"/>
        </w:rPr>
        <w:t>.</w:t>
      </w:r>
    </w:p>
    <w:p w:rsidR="003D3F6F" w:rsidRPr="0066037E" w:rsidRDefault="003D3F6F" w:rsidP="0066037E">
      <w:pPr>
        <w:shd w:val="clear" w:color="auto" w:fill="FFFFFF"/>
        <w:tabs>
          <w:tab w:val="left" w:pos="142"/>
          <w:tab w:val="left" w:pos="284"/>
        </w:tabs>
        <w:spacing w:before="125"/>
        <w:ind w:right="5"/>
        <w:jc w:val="center"/>
        <w:rPr>
          <w:sz w:val="24"/>
          <w:szCs w:val="24"/>
        </w:rPr>
      </w:pPr>
      <w:r w:rsidRPr="0066037E">
        <w:rPr>
          <w:b/>
          <w:bCs/>
          <w:sz w:val="24"/>
          <w:szCs w:val="24"/>
        </w:rPr>
        <w:t>7.</w:t>
      </w:r>
      <w:r w:rsidRPr="0066037E">
        <w:rPr>
          <w:rFonts w:ascii="Arial" w:cs="Arial"/>
          <w:b/>
          <w:bCs/>
          <w:sz w:val="24"/>
          <w:szCs w:val="24"/>
        </w:rPr>
        <w:tab/>
      </w:r>
      <w:r w:rsidRPr="0066037E">
        <w:rPr>
          <w:b/>
          <w:bCs/>
          <w:sz w:val="24"/>
          <w:szCs w:val="24"/>
        </w:rPr>
        <w:t>Iepirkuma l</w:t>
      </w:r>
      <w:r w:rsidRPr="0066037E">
        <w:rPr>
          <w:rFonts w:eastAsia="Times New Roman"/>
          <w:b/>
          <w:bCs/>
          <w:sz w:val="24"/>
          <w:szCs w:val="24"/>
        </w:rPr>
        <w:t>īgums</w:t>
      </w:r>
    </w:p>
    <w:p w:rsidR="00A72638" w:rsidRPr="0066037E" w:rsidRDefault="00A72638" w:rsidP="00A72638">
      <w:pPr>
        <w:pStyle w:val="Default"/>
        <w:rPr>
          <w:lang w:val="lv-LV"/>
        </w:rPr>
      </w:pPr>
    </w:p>
    <w:p w:rsidR="00A72638" w:rsidRPr="0066037E" w:rsidRDefault="00A72638" w:rsidP="00A72638">
      <w:pPr>
        <w:pStyle w:val="Default"/>
        <w:spacing w:after="27"/>
        <w:ind w:left="284" w:hanging="284"/>
        <w:jc w:val="both"/>
        <w:rPr>
          <w:lang w:val="lv-LV"/>
        </w:rPr>
      </w:pPr>
      <w:r w:rsidRPr="0066037E">
        <w:rPr>
          <w:lang w:val="lv-LV"/>
        </w:rPr>
        <w:t xml:space="preserve">7.1. Iepirkuma rezultātā pasūtītājs slēgs vispārīgo vienošanos ar 3 (trīs) pretendentiem, kuriem ir piešķirtas vispārīgās vienošanās slēgšanas tiesības. </w:t>
      </w:r>
    </w:p>
    <w:p w:rsidR="00A72638" w:rsidRPr="0066037E" w:rsidRDefault="00A72638" w:rsidP="00A72638">
      <w:pPr>
        <w:pStyle w:val="Default"/>
        <w:ind w:left="284" w:hanging="284"/>
        <w:jc w:val="both"/>
        <w:rPr>
          <w:lang w:val="lv-LV"/>
        </w:rPr>
      </w:pPr>
      <w:r w:rsidRPr="0066037E">
        <w:rPr>
          <w:lang w:val="lv-LV"/>
        </w:rPr>
        <w:t xml:space="preserve">7.2. Vispārīgā vienošanās tiek slēgta pamatojoties uz pretendentu, kuriem piešķirtas vispārīgās vienošanās slēgšanas tiesības, piedāvājumiem un saskaņā ar Nolikuma noteikumiem un Nolikuma </w:t>
      </w:r>
      <w:r w:rsidR="006C0F3D" w:rsidRPr="0066037E">
        <w:rPr>
          <w:lang w:val="lv-LV"/>
        </w:rPr>
        <w:t>9</w:t>
      </w:r>
      <w:r w:rsidRPr="0066037E">
        <w:rPr>
          <w:lang w:val="lv-LV"/>
        </w:rPr>
        <w:t xml:space="preserve">.pielikumu „Vispārīgās vienošanās projekts”. </w:t>
      </w:r>
    </w:p>
    <w:p w:rsidR="00A72638" w:rsidRPr="0066037E" w:rsidRDefault="00A72638" w:rsidP="00A72638">
      <w:pPr>
        <w:pStyle w:val="Default"/>
        <w:spacing w:after="27"/>
        <w:ind w:left="284" w:hanging="284"/>
        <w:jc w:val="both"/>
        <w:rPr>
          <w:color w:val="auto"/>
          <w:lang w:val="lv-LV"/>
        </w:rPr>
      </w:pPr>
      <w:r w:rsidRPr="0066037E">
        <w:rPr>
          <w:color w:val="auto"/>
          <w:lang w:val="lv-LV"/>
        </w:rPr>
        <w:t xml:space="preserve">7.3. Ja kāds no pretendentiem, kuriem ir piešķirtas vispārīgās vienošanās slēgšanas tiesības, atsakās slēgt vispārīgo vienošanos ar pasūtītāju vai Nolikuma 7.10.apakšpunktā noteiktajā termiņā neierodas parakstīt vispārīgo vienošanos, Iepirkuma komisijai ir tiesības pieņemt lēmumu par vispārīgās vienošanās slēgšanas tiesību piešķiršanu pretendentam, kurš iesniedzis nākamo piedāvājumu ar viszemāko cenu, no piedāvājumiem kas atbilst Nolikuma un PIL noteiktajām prasībām. </w:t>
      </w:r>
    </w:p>
    <w:p w:rsidR="00A72638" w:rsidRPr="0066037E" w:rsidRDefault="00A72638" w:rsidP="00A72638">
      <w:pPr>
        <w:pStyle w:val="Default"/>
        <w:spacing w:after="27"/>
        <w:ind w:left="284" w:hanging="284"/>
        <w:jc w:val="both"/>
        <w:rPr>
          <w:color w:val="auto"/>
          <w:lang w:val="lv-LV"/>
        </w:rPr>
      </w:pPr>
      <w:r w:rsidRPr="0066037E">
        <w:rPr>
          <w:color w:val="auto"/>
          <w:lang w:val="lv-LV"/>
        </w:rPr>
        <w:t xml:space="preserve">7.4. Vispārīgā vienošanās ir spēkā </w:t>
      </w:r>
      <w:r w:rsidRPr="0066037E">
        <w:rPr>
          <w:b/>
          <w:bCs/>
          <w:shd w:val="clear" w:color="auto" w:fill="FFFFFF" w:themeFill="background1"/>
          <w:lang w:val="lv-LV"/>
        </w:rPr>
        <w:t>1</w:t>
      </w:r>
      <w:r w:rsidR="002B5154" w:rsidRPr="0066037E">
        <w:rPr>
          <w:b/>
          <w:bCs/>
          <w:shd w:val="clear" w:color="auto" w:fill="FFFFFF" w:themeFill="background1"/>
          <w:lang w:val="lv-LV"/>
        </w:rPr>
        <w:t>5</w:t>
      </w:r>
      <w:r w:rsidRPr="0066037E">
        <w:rPr>
          <w:shd w:val="clear" w:color="auto" w:fill="FFFFFF" w:themeFill="background1"/>
          <w:lang w:val="lv-LV"/>
        </w:rPr>
        <w:t xml:space="preserve"> </w:t>
      </w:r>
      <w:r w:rsidRPr="0066037E">
        <w:rPr>
          <w:b/>
          <w:shd w:val="clear" w:color="auto" w:fill="FFFFFF" w:themeFill="background1"/>
          <w:lang w:val="lv-LV"/>
        </w:rPr>
        <w:t>mēnešus</w:t>
      </w:r>
      <w:r w:rsidRPr="0066037E">
        <w:rPr>
          <w:b/>
          <w:lang w:val="lv-LV"/>
        </w:rPr>
        <w:t xml:space="preserve"> </w:t>
      </w:r>
      <w:r w:rsidRPr="0066037E">
        <w:rPr>
          <w:lang w:val="lv-LV"/>
        </w:rPr>
        <w:t>(līdz 2016.gada 31.decembrim) vai līdz tiek iztērēti 41 999.99 eiro bez PVN</w:t>
      </w:r>
      <w:r w:rsidRPr="0066037E">
        <w:rPr>
          <w:color w:val="auto"/>
          <w:lang w:val="lv-LV"/>
        </w:rPr>
        <w:t xml:space="preserve">, atkarībā no tā, kurš no apstākļiem iestājas pirmais. </w:t>
      </w:r>
    </w:p>
    <w:p w:rsidR="00A72638" w:rsidRPr="0066037E" w:rsidRDefault="00A72638" w:rsidP="00A72638">
      <w:pPr>
        <w:pStyle w:val="Default"/>
        <w:spacing w:after="27"/>
        <w:ind w:left="284" w:hanging="284"/>
        <w:jc w:val="both"/>
        <w:rPr>
          <w:color w:val="auto"/>
          <w:lang w:val="lv-LV"/>
        </w:rPr>
      </w:pPr>
      <w:r w:rsidRPr="0066037E">
        <w:rPr>
          <w:color w:val="auto"/>
          <w:lang w:val="lv-LV"/>
        </w:rPr>
        <w:t xml:space="preserve">7.5. Vispārīgā vienošanās fiksē katra izraudzītā pretendenta piedāvātās vienas vienības cenas, kas ir maksimālā pieļaujamā cena, par kādu attiecīgais pretendents var sniegt nekustamā īpašuma vērtēšanas atsavināšanās vajadzībām pakalpojumus visā vispārīgās vienošanās laikā. </w:t>
      </w:r>
    </w:p>
    <w:p w:rsidR="00A72638" w:rsidRPr="0066037E" w:rsidRDefault="00A72638" w:rsidP="00A72638">
      <w:pPr>
        <w:pStyle w:val="Default"/>
        <w:spacing w:after="27"/>
        <w:ind w:left="284" w:hanging="284"/>
        <w:jc w:val="both"/>
        <w:rPr>
          <w:color w:val="auto"/>
          <w:lang w:val="lv-LV"/>
        </w:rPr>
      </w:pPr>
      <w:r w:rsidRPr="0066037E">
        <w:rPr>
          <w:color w:val="auto"/>
          <w:lang w:val="lv-LV"/>
        </w:rPr>
        <w:t>7.</w:t>
      </w:r>
      <w:r w:rsidR="00BB2332" w:rsidRPr="0066037E">
        <w:rPr>
          <w:color w:val="auto"/>
          <w:lang w:val="lv-LV"/>
        </w:rPr>
        <w:t>6</w:t>
      </w:r>
      <w:r w:rsidRPr="0066037E">
        <w:rPr>
          <w:color w:val="auto"/>
          <w:lang w:val="lv-LV"/>
        </w:rPr>
        <w:t xml:space="preserve">. Līgumu slēgšanas kārtība noteikta Nolikuma </w:t>
      </w:r>
      <w:r w:rsidR="00945650" w:rsidRPr="0066037E">
        <w:rPr>
          <w:color w:val="auto"/>
          <w:lang w:val="lv-LV"/>
        </w:rPr>
        <w:t>9</w:t>
      </w:r>
      <w:r w:rsidRPr="0066037E">
        <w:rPr>
          <w:color w:val="auto"/>
          <w:lang w:val="lv-LV"/>
        </w:rPr>
        <w:t xml:space="preserve">.pielikumā „Vispārīgās vienošanās projekts”. Līgums tiks slēgts saskaņā ar Nolikuma </w:t>
      </w:r>
      <w:r w:rsidR="00945650" w:rsidRPr="0066037E">
        <w:rPr>
          <w:color w:val="auto"/>
          <w:lang w:val="lv-LV"/>
        </w:rPr>
        <w:t>10</w:t>
      </w:r>
      <w:r w:rsidRPr="0066037E">
        <w:rPr>
          <w:color w:val="auto"/>
          <w:lang w:val="lv-LV"/>
        </w:rPr>
        <w:t xml:space="preserve">.pielikumu „Līguma projekts”. </w:t>
      </w:r>
    </w:p>
    <w:p w:rsidR="00A72638" w:rsidRPr="0066037E" w:rsidRDefault="00A72638" w:rsidP="00A72638">
      <w:pPr>
        <w:pStyle w:val="Default"/>
        <w:spacing w:after="27"/>
        <w:ind w:left="284" w:hanging="284"/>
        <w:jc w:val="both"/>
        <w:rPr>
          <w:color w:val="auto"/>
          <w:lang w:val="lv-LV"/>
        </w:rPr>
      </w:pPr>
      <w:r w:rsidRPr="0066037E">
        <w:rPr>
          <w:color w:val="auto"/>
          <w:lang w:val="lv-LV"/>
        </w:rPr>
        <w:t>7.</w:t>
      </w:r>
      <w:r w:rsidR="00BB2332" w:rsidRPr="0066037E">
        <w:rPr>
          <w:color w:val="auto"/>
          <w:lang w:val="lv-LV"/>
        </w:rPr>
        <w:t>7</w:t>
      </w:r>
      <w:r w:rsidRPr="0066037E">
        <w:rPr>
          <w:color w:val="auto"/>
          <w:lang w:val="lv-LV"/>
        </w:rPr>
        <w:t xml:space="preserve">. Vispārīgās vienošanās ietvaros noslēgtajā līgumā netiks paredzēts avansa maksājums. </w:t>
      </w:r>
    </w:p>
    <w:p w:rsidR="00A72638" w:rsidRPr="0066037E" w:rsidRDefault="00A72638" w:rsidP="00A72638">
      <w:pPr>
        <w:pStyle w:val="Default"/>
        <w:ind w:left="284" w:hanging="284"/>
        <w:jc w:val="both"/>
        <w:rPr>
          <w:color w:val="auto"/>
          <w:lang w:val="lv-LV"/>
        </w:rPr>
      </w:pPr>
      <w:r w:rsidRPr="0066037E">
        <w:rPr>
          <w:color w:val="auto"/>
          <w:lang w:val="lv-LV"/>
        </w:rPr>
        <w:t>7.</w:t>
      </w:r>
      <w:r w:rsidR="00BB2332" w:rsidRPr="0066037E">
        <w:rPr>
          <w:color w:val="auto"/>
          <w:lang w:val="lv-LV"/>
        </w:rPr>
        <w:t>8</w:t>
      </w:r>
      <w:r w:rsidRPr="0066037E">
        <w:rPr>
          <w:color w:val="auto"/>
          <w:lang w:val="lv-LV"/>
        </w:rPr>
        <w:t xml:space="preserve">. Pasūtītāja akceptētais piegādātāja cenas piedāvājums attiecīgajam līguma darbības periodam uzskatāms par neatņemamu līguma sastāvdaļu. </w:t>
      </w:r>
    </w:p>
    <w:p w:rsidR="00A72638" w:rsidRPr="0066037E" w:rsidRDefault="00A72638" w:rsidP="00A72638">
      <w:pPr>
        <w:pStyle w:val="Default"/>
        <w:ind w:left="284" w:hanging="284"/>
        <w:jc w:val="both"/>
        <w:rPr>
          <w:lang w:val="lv-LV"/>
        </w:rPr>
      </w:pPr>
      <w:r w:rsidRPr="0066037E">
        <w:rPr>
          <w:lang w:val="lv-LV"/>
        </w:rPr>
        <w:t>7.</w:t>
      </w:r>
      <w:r w:rsidR="00BB2332" w:rsidRPr="0066037E">
        <w:rPr>
          <w:lang w:val="lv-LV"/>
        </w:rPr>
        <w:t>9</w:t>
      </w:r>
      <w:r w:rsidRPr="0066037E">
        <w:rPr>
          <w:lang w:val="lv-LV"/>
        </w:rPr>
        <w:t xml:space="preserve">. Pretendentiem jāierodas pie pasūtītāja parakstīt vispārīgo vienošanos 10 (desmit) darbdienu laikā no brīža, kad tas ir saņēmis pasūtītāja uzaicinājumu parakstīt vispārīgo vienošanos. </w:t>
      </w:r>
    </w:p>
    <w:p w:rsidR="00A72638" w:rsidRPr="0066037E" w:rsidRDefault="00A72638" w:rsidP="00A72638">
      <w:pPr>
        <w:pStyle w:val="Default"/>
        <w:rPr>
          <w:color w:val="auto"/>
          <w:lang w:val="lv-LV"/>
        </w:rPr>
      </w:pPr>
    </w:p>
    <w:p w:rsidR="003D3F6F" w:rsidRPr="0066037E" w:rsidRDefault="00A72638" w:rsidP="00A72638">
      <w:pPr>
        <w:shd w:val="clear" w:color="auto" w:fill="FFFFFF"/>
        <w:spacing w:before="120"/>
        <w:ind w:right="14"/>
        <w:jc w:val="center"/>
        <w:rPr>
          <w:sz w:val="24"/>
          <w:szCs w:val="24"/>
        </w:rPr>
      </w:pPr>
      <w:r w:rsidRPr="0066037E">
        <w:rPr>
          <w:b/>
          <w:bCs/>
          <w:sz w:val="24"/>
          <w:szCs w:val="24"/>
        </w:rPr>
        <w:t xml:space="preserve"> </w:t>
      </w:r>
      <w:r w:rsidR="003D3F6F" w:rsidRPr="0066037E">
        <w:rPr>
          <w:b/>
          <w:bCs/>
          <w:sz w:val="24"/>
          <w:szCs w:val="24"/>
        </w:rPr>
        <w:t>8. Iepirkuma komisijas ties</w:t>
      </w:r>
      <w:r w:rsidR="003D3F6F" w:rsidRPr="0066037E">
        <w:rPr>
          <w:rFonts w:eastAsia="Times New Roman"/>
          <w:b/>
          <w:bCs/>
          <w:sz w:val="24"/>
          <w:szCs w:val="24"/>
        </w:rPr>
        <w:t>ības un pienākumi</w:t>
      </w:r>
    </w:p>
    <w:p w:rsidR="003D3F6F" w:rsidRPr="0066037E" w:rsidRDefault="003D3F6F" w:rsidP="003D3F6F">
      <w:pPr>
        <w:shd w:val="clear" w:color="auto" w:fill="FFFFFF"/>
        <w:tabs>
          <w:tab w:val="left" w:pos="850"/>
        </w:tabs>
        <w:spacing w:before="110" w:line="274" w:lineRule="exact"/>
        <w:rPr>
          <w:sz w:val="24"/>
          <w:szCs w:val="24"/>
        </w:rPr>
      </w:pPr>
      <w:r w:rsidRPr="0066037E">
        <w:rPr>
          <w:sz w:val="24"/>
          <w:szCs w:val="24"/>
        </w:rPr>
        <w:t>8.1.</w:t>
      </w:r>
      <w:r w:rsidRPr="0066037E">
        <w:rPr>
          <w:sz w:val="24"/>
          <w:szCs w:val="24"/>
        </w:rPr>
        <w:tab/>
        <w:t>Iepirkuma komisijas ties</w:t>
      </w:r>
      <w:r w:rsidRPr="0066037E">
        <w:rPr>
          <w:rFonts w:eastAsia="Times New Roman"/>
          <w:sz w:val="24"/>
          <w:szCs w:val="24"/>
        </w:rPr>
        <w:t>ības</w:t>
      </w:r>
    </w:p>
    <w:p w:rsidR="003D3F6F" w:rsidRPr="0066037E" w:rsidRDefault="003D3F6F" w:rsidP="00025D59">
      <w:pPr>
        <w:numPr>
          <w:ilvl w:val="0"/>
          <w:numId w:val="11"/>
        </w:numPr>
        <w:shd w:val="clear" w:color="auto" w:fill="FFFFFF"/>
        <w:spacing w:line="274" w:lineRule="exact"/>
        <w:ind w:left="850" w:right="5" w:hanging="850"/>
        <w:jc w:val="both"/>
        <w:rPr>
          <w:sz w:val="24"/>
          <w:szCs w:val="24"/>
        </w:rPr>
      </w:pPr>
      <w:r w:rsidRPr="0066037E">
        <w:rPr>
          <w:sz w:val="24"/>
          <w:szCs w:val="24"/>
        </w:rPr>
        <w:t>Pieaicin</w:t>
      </w:r>
      <w:r w:rsidRPr="0066037E">
        <w:rPr>
          <w:rFonts w:eastAsia="Times New Roman"/>
          <w:sz w:val="24"/>
          <w:szCs w:val="24"/>
        </w:rPr>
        <w:t>āt ekspertu pretendentu atlasei un piedāvājumu atbilstības pārbaudei, kā arī piedāvājumu vērtēšanai.</w:t>
      </w:r>
    </w:p>
    <w:p w:rsidR="003D3F6F" w:rsidRPr="0066037E" w:rsidRDefault="003D3F6F" w:rsidP="00025D59">
      <w:pPr>
        <w:numPr>
          <w:ilvl w:val="0"/>
          <w:numId w:val="11"/>
        </w:numPr>
        <w:shd w:val="clear" w:color="auto" w:fill="FFFFFF"/>
        <w:spacing w:line="274" w:lineRule="exact"/>
        <w:ind w:left="850" w:right="5" w:hanging="850"/>
        <w:jc w:val="both"/>
        <w:rPr>
          <w:sz w:val="24"/>
          <w:szCs w:val="24"/>
        </w:rPr>
      </w:pPr>
      <w:r w:rsidRPr="0066037E">
        <w:rPr>
          <w:sz w:val="24"/>
          <w:szCs w:val="24"/>
        </w:rPr>
        <w:t>Izsl</w:t>
      </w:r>
      <w:r w:rsidRPr="0066037E">
        <w:rPr>
          <w:rFonts w:eastAsia="Times New Roman"/>
          <w:sz w:val="24"/>
          <w:szCs w:val="24"/>
        </w:rPr>
        <w:t>ēgt pretendentu no turpmākās dalības iepirkumā, ja pretendenta piedāvājums neatbilst Nolikumā noteiktajām prasībām.</w:t>
      </w:r>
    </w:p>
    <w:p w:rsidR="003D3F6F" w:rsidRPr="0066037E" w:rsidRDefault="003D3F6F" w:rsidP="00025D59">
      <w:pPr>
        <w:numPr>
          <w:ilvl w:val="0"/>
          <w:numId w:val="11"/>
        </w:numPr>
        <w:shd w:val="clear" w:color="auto" w:fill="FFFFFF"/>
        <w:spacing w:line="274" w:lineRule="exact"/>
        <w:ind w:left="850" w:right="10" w:hanging="850"/>
        <w:jc w:val="both"/>
        <w:rPr>
          <w:sz w:val="24"/>
          <w:szCs w:val="24"/>
        </w:rPr>
      </w:pPr>
      <w:r w:rsidRPr="0066037E">
        <w:rPr>
          <w:sz w:val="24"/>
          <w:szCs w:val="24"/>
        </w:rPr>
        <w:t>Izv</w:t>
      </w:r>
      <w:r w:rsidRPr="0066037E">
        <w:rPr>
          <w:rFonts w:eastAsia="Times New Roman"/>
          <w:sz w:val="24"/>
          <w:szCs w:val="24"/>
        </w:rPr>
        <w:t>ēlēties nākamo piedāvājumu ar viszemāko cenu, ja izraudzītais pretendents atsakās slēgt iepirkuma līgumu ar pasūtītāju.</w:t>
      </w:r>
    </w:p>
    <w:p w:rsidR="003D3F6F" w:rsidRPr="0066037E" w:rsidRDefault="003D3F6F" w:rsidP="00B81221">
      <w:pPr>
        <w:numPr>
          <w:ilvl w:val="0"/>
          <w:numId w:val="11"/>
        </w:numPr>
        <w:shd w:val="clear" w:color="auto" w:fill="FFFFFF"/>
        <w:spacing w:line="274" w:lineRule="exact"/>
        <w:ind w:left="567" w:hanging="566"/>
        <w:rPr>
          <w:sz w:val="24"/>
          <w:szCs w:val="24"/>
        </w:rPr>
      </w:pPr>
      <w:r w:rsidRPr="0066037E">
        <w:rPr>
          <w:sz w:val="24"/>
          <w:szCs w:val="24"/>
        </w:rPr>
        <w:t>Jebkur</w:t>
      </w:r>
      <w:r w:rsidRPr="0066037E">
        <w:rPr>
          <w:rFonts w:eastAsia="Times New Roman"/>
          <w:sz w:val="24"/>
          <w:szCs w:val="24"/>
        </w:rPr>
        <w:t>ā brīdī pārtraukt iepirkumu, ja tam ir objektīvs pamatojums.</w:t>
      </w:r>
    </w:p>
    <w:p w:rsidR="006C0F3D" w:rsidRPr="0066037E" w:rsidRDefault="006C0F3D" w:rsidP="00B81221">
      <w:pPr>
        <w:numPr>
          <w:ilvl w:val="0"/>
          <w:numId w:val="11"/>
        </w:numPr>
        <w:shd w:val="clear" w:color="auto" w:fill="FFFFFF"/>
        <w:spacing w:line="274" w:lineRule="exact"/>
        <w:ind w:left="851" w:hanging="851"/>
        <w:jc w:val="both"/>
        <w:rPr>
          <w:sz w:val="24"/>
          <w:szCs w:val="24"/>
        </w:rPr>
      </w:pPr>
      <w:r w:rsidRPr="0066037E">
        <w:rPr>
          <w:sz w:val="24"/>
          <w:szCs w:val="24"/>
        </w:rPr>
        <w:t xml:space="preserve">pieņemt lēmumu par iepirkuma izbeigšanu, neizvēloties nevienu piedāvājumu, ja iepirkumam netika iesniegti piedāvājumi, vai iesniegtie piedāvājumi neatbilda uzaicinājumā un tehniskajās specifikācijās noteiktajām prasībām, ja visi atbilstošie piedāvājumi pārsniedz plānotos budžeta resursu limitus, kā arī citos gadījumos saskaņā ar likumu vai šo </w:t>
      </w:r>
      <w:r w:rsidR="004818A2" w:rsidRPr="0066037E">
        <w:rPr>
          <w:sz w:val="24"/>
          <w:szCs w:val="24"/>
        </w:rPr>
        <w:t>Nolikumu.</w:t>
      </w:r>
    </w:p>
    <w:p w:rsidR="003D3F6F" w:rsidRPr="0066037E" w:rsidRDefault="003D3F6F" w:rsidP="003D3F6F">
      <w:pPr>
        <w:shd w:val="clear" w:color="auto" w:fill="FFFFFF"/>
        <w:tabs>
          <w:tab w:val="left" w:pos="850"/>
        </w:tabs>
        <w:spacing w:line="274" w:lineRule="exact"/>
        <w:rPr>
          <w:sz w:val="24"/>
          <w:szCs w:val="24"/>
        </w:rPr>
      </w:pPr>
      <w:r w:rsidRPr="0066037E">
        <w:rPr>
          <w:sz w:val="24"/>
          <w:szCs w:val="24"/>
        </w:rPr>
        <w:t>8.2.</w:t>
      </w:r>
      <w:r w:rsidRPr="0066037E">
        <w:rPr>
          <w:sz w:val="24"/>
          <w:szCs w:val="24"/>
        </w:rPr>
        <w:tab/>
        <w:t>Iepirkuma komisijas pien</w:t>
      </w:r>
      <w:r w:rsidRPr="0066037E">
        <w:rPr>
          <w:rFonts w:eastAsia="Times New Roman"/>
          <w:sz w:val="24"/>
          <w:szCs w:val="24"/>
        </w:rPr>
        <w:t>ākumi</w:t>
      </w:r>
    </w:p>
    <w:p w:rsidR="003D3F6F" w:rsidRPr="0066037E" w:rsidRDefault="003D3F6F" w:rsidP="00025D59">
      <w:pPr>
        <w:numPr>
          <w:ilvl w:val="0"/>
          <w:numId w:val="12"/>
        </w:numPr>
        <w:shd w:val="clear" w:color="auto" w:fill="FFFFFF"/>
        <w:spacing w:line="274" w:lineRule="exact"/>
        <w:ind w:left="850" w:right="5" w:hanging="850"/>
        <w:jc w:val="both"/>
        <w:rPr>
          <w:sz w:val="24"/>
          <w:szCs w:val="24"/>
        </w:rPr>
      </w:pPr>
      <w:r w:rsidRPr="0066037E">
        <w:rPr>
          <w:sz w:val="24"/>
          <w:szCs w:val="24"/>
        </w:rPr>
        <w:t>P</w:t>
      </w:r>
      <w:r w:rsidRPr="0066037E">
        <w:rPr>
          <w:rFonts w:eastAsia="Times New Roman"/>
          <w:sz w:val="24"/>
          <w:szCs w:val="24"/>
        </w:rPr>
        <w:t>ārbaudīt nepieciešamo informāciju kompetentās institūcijās, publiski pieejamās datu bāzēs vai citos publiski pieejamos avotos, ja tas nepieciešams piedāvājumu atbilstības pārbaudei, pretendentu atlasei, piedāvājumu vērtēšanai un salīdzināšanai, kā arī lūgt, lai pretendents vai kompetenta institūcija papildina vai izskaidro sertifikātus un dokumentus, kas iesniegti Iepirkuma komisijai.</w:t>
      </w:r>
    </w:p>
    <w:p w:rsidR="003D3F6F" w:rsidRPr="0066037E" w:rsidRDefault="003D3F6F" w:rsidP="00025D59">
      <w:pPr>
        <w:numPr>
          <w:ilvl w:val="0"/>
          <w:numId w:val="12"/>
        </w:numPr>
        <w:shd w:val="clear" w:color="auto" w:fill="FFFFFF"/>
        <w:spacing w:line="274" w:lineRule="exact"/>
        <w:rPr>
          <w:sz w:val="24"/>
          <w:szCs w:val="24"/>
        </w:rPr>
      </w:pPr>
      <w:r w:rsidRPr="0066037E">
        <w:rPr>
          <w:sz w:val="24"/>
          <w:szCs w:val="24"/>
        </w:rPr>
        <w:t>Nodro</w:t>
      </w:r>
      <w:r w:rsidRPr="0066037E">
        <w:rPr>
          <w:rFonts w:eastAsia="Times New Roman"/>
          <w:sz w:val="24"/>
          <w:szCs w:val="24"/>
        </w:rPr>
        <w:t>šināt iepirkuma norisi un dokumentēšanu.</w:t>
      </w:r>
    </w:p>
    <w:p w:rsidR="003D3F6F" w:rsidRPr="0066037E" w:rsidRDefault="003D3F6F" w:rsidP="00025D59">
      <w:pPr>
        <w:numPr>
          <w:ilvl w:val="0"/>
          <w:numId w:val="12"/>
        </w:numPr>
        <w:shd w:val="clear" w:color="auto" w:fill="FFFFFF"/>
        <w:spacing w:line="274" w:lineRule="exact"/>
        <w:ind w:left="850" w:right="10" w:hanging="850"/>
        <w:jc w:val="both"/>
        <w:rPr>
          <w:sz w:val="24"/>
          <w:szCs w:val="24"/>
        </w:rPr>
      </w:pPr>
      <w:r w:rsidRPr="0066037E">
        <w:rPr>
          <w:sz w:val="24"/>
          <w:szCs w:val="24"/>
        </w:rPr>
        <w:t>Nodro</w:t>
      </w:r>
      <w:r w:rsidRPr="0066037E">
        <w:rPr>
          <w:rFonts w:eastAsia="Times New Roman"/>
          <w:sz w:val="24"/>
          <w:szCs w:val="24"/>
        </w:rPr>
        <w:t>šināt pretendentu brīvu konkurenci, kā arī vienlīdzīgu un taisnīgu attieksmi pret tiem.</w:t>
      </w:r>
    </w:p>
    <w:p w:rsidR="003D3F6F" w:rsidRPr="0066037E" w:rsidRDefault="003D3F6F" w:rsidP="00025D59">
      <w:pPr>
        <w:numPr>
          <w:ilvl w:val="0"/>
          <w:numId w:val="12"/>
        </w:numPr>
        <w:shd w:val="clear" w:color="auto" w:fill="FFFFFF"/>
        <w:spacing w:line="274" w:lineRule="exact"/>
        <w:ind w:left="850" w:right="10" w:hanging="850"/>
        <w:jc w:val="both"/>
        <w:rPr>
          <w:sz w:val="24"/>
          <w:szCs w:val="24"/>
        </w:rPr>
      </w:pPr>
      <w:r w:rsidRPr="0066037E">
        <w:rPr>
          <w:sz w:val="24"/>
          <w:szCs w:val="24"/>
        </w:rPr>
        <w:t>P</w:t>
      </w:r>
      <w:r w:rsidRPr="0066037E">
        <w:rPr>
          <w:rFonts w:eastAsia="Times New Roman"/>
          <w:sz w:val="24"/>
          <w:szCs w:val="24"/>
        </w:rPr>
        <w:t>ēc ieinteresēto piegādātāju pieprasījuma normatīvajos aktos noteiktajā kārtībā sniegt informāciju par Nolikumu un atbildes uz piegādātāju jautājumiem.</w:t>
      </w:r>
    </w:p>
    <w:p w:rsidR="003D3F6F" w:rsidRPr="0066037E" w:rsidRDefault="003D3F6F" w:rsidP="00025D59">
      <w:pPr>
        <w:numPr>
          <w:ilvl w:val="0"/>
          <w:numId w:val="12"/>
        </w:numPr>
        <w:shd w:val="clear" w:color="auto" w:fill="FFFFFF"/>
        <w:spacing w:line="274" w:lineRule="exact"/>
        <w:ind w:left="850" w:right="5" w:hanging="850"/>
        <w:jc w:val="both"/>
        <w:rPr>
          <w:sz w:val="24"/>
          <w:szCs w:val="24"/>
        </w:rPr>
      </w:pPr>
      <w:r w:rsidRPr="0066037E">
        <w:rPr>
          <w:sz w:val="24"/>
          <w:szCs w:val="24"/>
        </w:rPr>
        <w:t>Labot aritm</w:t>
      </w:r>
      <w:r w:rsidRPr="0066037E">
        <w:rPr>
          <w:rFonts w:eastAsia="Times New Roman"/>
          <w:sz w:val="24"/>
          <w:szCs w:val="24"/>
        </w:rPr>
        <w:t>ētiskās kļūdas pretendenta finanšu piedāvājumā, informējot par to pretendentu.</w:t>
      </w:r>
    </w:p>
    <w:p w:rsidR="003D3F6F" w:rsidRPr="0066037E" w:rsidRDefault="003D3F6F" w:rsidP="00025D59">
      <w:pPr>
        <w:numPr>
          <w:ilvl w:val="0"/>
          <w:numId w:val="12"/>
        </w:numPr>
        <w:shd w:val="clear" w:color="auto" w:fill="FFFFFF"/>
        <w:spacing w:line="274" w:lineRule="exact"/>
        <w:ind w:left="850" w:right="5" w:hanging="850"/>
        <w:jc w:val="both"/>
        <w:rPr>
          <w:sz w:val="24"/>
          <w:szCs w:val="24"/>
        </w:rPr>
      </w:pPr>
      <w:r w:rsidRPr="0066037E">
        <w:rPr>
          <w:sz w:val="24"/>
          <w:szCs w:val="24"/>
        </w:rPr>
        <w:t>V</w:t>
      </w:r>
      <w:r w:rsidRPr="0066037E">
        <w:rPr>
          <w:rFonts w:eastAsia="Times New Roman"/>
          <w:sz w:val="24"/>
          <w:szCs w:val="24"/>
        </w:rPr>
        <w:t>ērtēt pretendentus un to iesniegtos piedāvājumus saskaņā ar Publisko iepirkumu likumu, citiem normatīvajiem aktiem un Nolikumu, izvēlēties piedāvājumu vai pieņemt lēmumu par iepirkuma pārtraukšanu, neizvēloties nevienu piedāvājumu, vai izbeigšanu.</w:t>
      </w:r>
    </w:p>
    <w:p w:rsidR="002B333E" w:rsidRDefault="002B333E" w:rsidP="003D3F6F">
      <w:pPr>
        <w:shd w:val="clear" w:color="auto" w:fill="FFFFFF"/>
        <w:spacing w:before="125"/>
        <w:ind w:right="14"/>
        <w:jc w:val="center"/>
        <w:rPr>
          <w:b/>
          <w:bCs/>
          <w:sz w:val="28"/>
          <w:szCs w:val="28"/>
        </w:rPr>
      </w:pPr>
    </w:p>
    <w:p w:rsidR="003D3F6F" w:rsidRPr="0066037E" w:rsidRDefault="003D3F6F" w:rsidP="003D3F6F">
      <w:pPr>
        <w:shd w:val="clear" w:color="auto" w:fill="FFFFFF"/>
        <w:spacing w:before="125"/>
        <w:ind w:right="14"/>
        <w:jc w:val="center"/>
      </w:pPr>
      <w:r w:rsidRPr="0066037E">
        <w:rPr>
          <w:b/>
          <w:bCs/>
          <w:sz w:val="28"/>
          <w:szCs w:val="28"/>
        </w:rPr>
        <w:t>9. Pretendenta ties</w:t>
      </w:r>
      <w:r w:rsidRPr="0066037E">
        <w:rPr>
          <w:rFonts w:eastAsia="Times New Roman"/>
          <w:b/>
          <w:bCs/>
          <w:sz w:val="28"/>
          <w:szCs w:val="28"/>
        </w:rPr>
        <w:t>ības un pienākumi</w:t>
      </w:r>
    </w:p>
    <w:p w:rsidR="003D3F6F" w:rsidRPr="0066037E" w:rsidRDefault="003D3F6F" w:rsidP="003D3F6F">
      <w:pPr>
        <w:shd w:val="clear" w:color="auto" w:fill="FFFFFF"/>
        <w:tabs>
          <w:tab w:val="left" w:pos="850"/>
        </w:tabs>
        <w:spacing w:line="274" w:lineRule="exact"/>
        <w:jc w:val="both"/>
      </w:pPr>
      <w:r w:rsidRPr="0066037E">
        <w:rPr>
          <w:sz w:val="24"/>
          <w:szCs w:val="24"/>
        </w:rPr>
        <w:t>9.1.</w:t>
      </w:r>
      <w:r w:rsidRPr="0066037E">
        <w:rPr>
          <w:rFonts w:ascii="Arial" w:cs="Arial"/>
          <w:sz w:val="24"/>
          <w:szCs w:val="24"/>
        </w:rPr>
        <w:tab/>
      </w:r>
      <w:r w:rsidRPr="0066037E">
        <w:rPr>
          <w:sz w:val="24"/>
          <w:szCs w:val="24"/>
        </w:rPr>
        <w:t>Pretendenta ties</w:t>
      </w:r>
      <w:r w:rsidRPr="0066037E">
        <w:rPr>
          <w:rFonts w:eastAsia="Times New Roman"/>
          <w:sz w:val="24"/>
          <w:szCs w:val="24"/>
        </w:rPr>
        <w:t>ības</w:t>
      </w:r>
    </w:p>
    <w:p w:rsidR="003D3F6F" w:rsidRPr="0066037E" w:rsidRDefault="003D3F6F" w:rsidP="00025D59">
      <w:pPr>
        <w:numPr>
          <w:ilvl w:val="0"/>
          <w:numId w:val="13"/>
        </w:numPr>
        <w:shd w:val="clear" w:color="auto" w:fill="FFFFFF"/>
        <w:tabs>
          <w:tab w:val="left" w:pos="850"/>
        </w:tabs>
        <w:spacing w:line="274" w:lineRule="exact"/>
        <w:jc w:val="both"/>
        <w:rPr>
          <w:sz w:val="24"/>
          <w:szCs w:val="24"/>
        </w:rPr>
      </w:pPr>
      <w:r w:rsidRPr="0066037E">
        <w:rPr>
          <w:sz w:val="24"/>
          <w:szCs w:val="24"/>
        </w:rPr>
        <w:t>Apvienoties grup</w:t>
      </w:r>
      <w:r w:rsidRPr="0066037E">
        <w:rPr>
          <w:rFonts w:eastAsia="Times New Roman"/>
          <w:sz w:val="24"/>
          <w:szCs w:val="24"/>
        </w:rPr>
        <w:t>ā ar citiem pretendentiem un iesniegt vienu kopēju piedāvājumu.</w:t>
      </w:r>
    </w:p>
    <w:p w:rsidR="003D3F6F" w:rsidRPr="0066037E" w:rsidRDefault="003D3F6F" w:rsidP="00025D59">
      <w:pPr>
        <w:numPr>
          <w:ilvl w:val="0"/>
          <w:numId w:val="13"/>
        </w:numPr>
        <w:shd w:val="clear" w:color="auto" w:fill="FFFFFF"/>
        <w:tabs>
          <w:tab w:val="left" w:pos="850"/>
        </w:tabs>
        <w:spacing w:line="274" w:lineRule="exact"/>
        <w:ind w:left="850" w:hanging="850"/>
        <w:jc w:val="both"/>
        <w:rPr>
          <w:sz w:val="24"/>
          <w:szCs w:val="24"/>
        </w:rPr>
      </w:pPr>
      <w:r w:rsidRPr="0066037E">
        <w:rPr>
          <w:sz w:val="24"/>
          <w:szCs w:val="24"/>
        </w:rPr>
        <w:t>Pirms pied</w:t>
      </w:r>
      <w:r w:rsidRPr="0066037E">
        <w:rPr>
          <w:rFonts w:eastAsia="Times New Roman"/>
          <w:sz w:val="24"/>
          <w:szCs w:val="24"/>
        </w:rPr>
        <w:t>āvājumu iesniegšanas termiņa beigām grozīt vai atsaukt iesniegto piedāvājumu.</w:t>
      </w:r>
    </w:p>
    <w:p w:rsidR="003D3F6F" w:rsidRPr="0066037E" w:rsidRDefault="003D3F6F" w:rsidP="00025D59">
      <w:pPr>
        <w:numPr>
          <w:ilvl w:val="0"/>
          <w:numId w:val="13"/>
        </w:numPr>
        <w:shd w:val="clear" w:color="auto" w:fill="FFFFFF"/>
        <w:tabs>
          <w:tab w:val="left" w:pos="850"/>
        </w:tabs>
        <w:spacing w:line="274" w:lineRule="exact"/>
        <w:jc w:val="both"/>
        <w:rPr>
          <w:sz w:val="24"/>
          <w:szCs w:val="24"/>
        </w:rPr>
      </w:pPr>
      <w:r w:rsidRPr="0066037E">
        <w:rPr>
          <w:sz w:val="24"/>
          <w:szCs w:val="24"/>
        </w:rPr>
        <w:t>PIL noteiktos termi</w:t>
      </w:r>
      <w:r w:rsidRPr="0066037E">
        <w:rPr>
          <w:rFonts w:eastAsia="Times New Roman"/>
          <w:sz w:val="24"/>
          <w:szCs w:val="24"/>
        </w:rPr>
        <w:t>ņos un kārtībā iesniegt iebildumus par Nolikumu.</w:t>
      </w:r>
    </w:p>
    <w:p w:rsidR="003D3F6F" w:rsidRPr="0066037E" w:rsidRDefault="003D3F6F" w:rsidP="00025D59">
      <w:pPr>
        <w:numPr>
          <w:ilvl w:val="0"/>
          <w:numId w:val="13"/>
        </w:numPr>
        <w:shd w:val="clear" w:color="auto" w:fill="FFFFFF"/>
        <w:tabs>
          <w:tab w:val="left" w:pos="850"/>
        </w:tabs>
        <w:spacing w:line="274" w:lineRule="exact"/>
        <w:jc w:val="both"/>
        <w:rPr>
          <w:sz w:val="24"/>
          <w:szCs w:val="24"/>
        </w:rPr>
      </w:pPr>
      <w:r w:rsidRPr="0066037E">
        <w:rPr>
          <w:sz w:val="24"/>
          <w:szCs w:val="24"/>
        </w:rPr>
        <w:t>Sa</w:t>
      </w:r>
      <w:r w:rsidRPr="0066037E">
        <w:rPr>
          <w:rFonts w:eastAsia="Times New Roman"/>
          <w:sz w:val="24"/>
          <w:szCs w:val="24"/>
        </w:rPr>
        <w:t>ņemt piedāvājuma sagatavošanai nepieciešamo dokumentāciju.</w:t>
      </w:r>
    </w:p>
    <w:p w:rsidR="003D3F6F" w:rsidRPr="0066037E" w:rsidRDefault="003D3F6F" w:rsidP="0066037E">
      <w:pPr>
        <w:shd w:val="clear" w:color="auto" w:fill="FFFFFF"/>
        <w:ind w:left="851" w:hanging="851"/>
        <w:jc w:val="both"/>
        <w:rPr>
          <w:rFonts w:eastAsia="Times New Roman"/>
          <w:sz w:val="24"/>
          <w:szCs w:val="24"/>
        </w:rPr>
      </w:pPr>
      <w:r w:rsidRPr="0066037E">
        <w:rPr>
          <w:sz w:val="24"/>
          <w:szCs w:val="24"/>
        </w:rPr>
        <w:t>9.1.5.</w:t>
      </w:r>
      <w:r w:rsidRPr="0066037E">
        <w:rPr>
          <w:rFonts w:ascii="Arial" w:cs="Arial"/>
          <w:sz w:val="24"/>
          <w:szCs w:val="24"/>
        </w:rPr>
        <w:tab/>
      </w:r>
      <w:r w:rsidR="0066037E" w:rsidRPr="0066037E">
        <w:rPr>
          <w:sz w:val="24"/>
          <w:szCs w:val="24"/>
        </w:rPr>
        <w:t>saņemt piedāvājumu atvēršanas protokolu</w:t>
      </w:r>
      <w:r w:rsidRPr="0066037E">
        <w:rPr>
          <w:sz w:val="24"/>
          <w:szCs w:val="24"/>
        </w:rPr>
        <w:t xml:space="preserve"> 3 (tr</w:t>
      </w:r>
      <w:r w:rsidRPr="0066037E">
        <w:rPr>
          <w:rFonts w:eastAsia="Times New Roman"/>
          <w:sz w:val="24"/>
          <w:szCs w:val="24"/>
        </w:rPr>
        <w:t>īs) darbdienu laikā pēc pieprasījuma iesniegšanas.</w:t>
      </w:r>
    </w:p>
    <w:p w:rsidR="003D3F6F" w:rsidRPr="0066037E" w:rsidRDefault="003D3F6F" w:rsidP="003D3F6F">
      <w:pPr>
        <w:shd w:val="clear" w:color="auto" w:fill="FFFFFF"/>
        <w:spacing w:before="322"/>
        <w:ind w:right="10"/>
      </w:pPr>
      <w:r w:rsidRPr="0066037E">
        <w:rPr>
          <w:rFonts w:eastAsia="Times New Roman"/>
          <w:sz w:val="24"/>
          <w:szCs w:val="24"/>
        </w:rPr>
        <w:t>9.2.</w:t>
      </w:r>
      <w:r w:rsidRPr="0066037E">
        <w:rPr>
          <w:rFonts w:ascii="Arial" w:eastAsia="Times New Roman" w:cs="Arial"/>
          <w:sz w:val="24"/>
          <w:szCs w:val="24"/>
        </w:rPr>
        <w:tab/>
      </w:r>
      <w:r w:rsidRPr="0066037E">
        <w:rPr>
          <w:rFonts w:eastAsia="Times New Roman"/>
          <w:sz w:val="24"/>
          <w:szCs w:val="24"/>
        </w:rPr>
        <w:t>Pretendenta pienākumi</w:t>
      </w:r>
    </w:p>
    <w:p w:rsidR="003D3F6F" w:rsidRPr="0066037E" w:rsidRDefault="003D3F6F" w:rsidP="00025D59">
      <w:pPr>
        <w:numPr>
          <w:ilvl w:val="0"/>
          <w:numId w:val="14"/>
        </w:numPr>
        <w:shd w:val="clear" w:color="auto" w:fill="FFFFFF"/>
        <w:tabs>
          <w:tab w:val="left" w:pos="850"/>
        </w:tabs>
        <w:spacing w:line="274" w:lineRule="exact"/>
        <w:rPr>
          <w:sz w:val="24"/>
          <w:szCs w:val="24"/>
        </w:rPr>
      </w:pPr>
      <w:r w:rsidRPr="0066037E">
        <w:rPr>
          <w:sz w:val="24"/>
          <w:szCs w:val="24"/>
        </w:rPr>
        <w:t>Sagatavot pied</w:t>
      </w:r>
      <w:r w:rsidRPr="0066037E">
        <w:rPr>
          <w:rFonts w:eastAsia="Times New Roman"/>
          <w:sz w:val="24"/>
          <w:szCs w:val="24"/>
        </w:rPr>
        <w:t>āvājumu atbilstoši Nolikuma prasībām.</w:t>
      </w:r>
    </w:p>
    <w:p w:rsidR="003D3F6F" w:rsidRPr="0066037E" w:rsidRDefault="003D3F6F" w:rsidP="00025D59">
      <w:pPr>
        <w:numPr>
          <w:ilvl w:val="0"/>
          <w:numId w:val="14"/>
        </w:numPr>
        <w:shd w:val="clear" w:color="auto" w:fill="FFFFFF"/>
        <w:tabs>
          <w:tab w:val="left" w:pos="850"/>
        </w:tabs>
        <w:spacing w:line="274" w:lineRule="exact"/>
        <w:rPr>
          <w:sz w:val="24"/>
          <w:szCs w:val="24"/>
        </w:rPr>
      </w:pPr>
      <w:r w:rsidRPr="0066037E">
        <w:rPr>
          <w:sz w:val="24"/>
          <w:szCs w:val="24"/>
        </w:rPr>
        <w:t>Sniegt patiesu inform</w:t>
      </w:r>
      <w:r w:rsidRPr="0066037E">
        <w:rPr>
          <w:rFonts w:eastAsia="Times New Roman"/>
          <w:sz w:val="24"/>
          <w:szCs w:val="24"/>
        </w:rPr>
        <w:t>āciju par savu kvalifikāciju un piedāvājumu.</w:t>
      </w:r>
    </w:p>
    <w:p w:rsidR="003D3F6F" w:rsidRPr="0066037E" w:rsidRDefault="003D3F6F" w:rsidP="00025D59">
      <w:pPr>
        <w:numPr>
          <w:ilvl w:val="0"/>
          <w:numId w:val="14"/>
        </w:numPr>
        <w:shd w:val="clear" w:color="auto" w:fill="FFFFFF"/>
        <w:tabs>
          <w:tab w:val="left" w:pos="850"/>
        </w:tabs>
        <w:spacing w:line="274" w:lineRule="exact"/>
        <w:ind w:left="850" w:right="5" w:hanging="850"/>
        <w:jc w:val="both"/>
        <w:rPr>
          <w:sz w:val="24"/>
          <w:szCs w:val="24"/>
        </w:rPr>
      </w:pPr>
      <w:r w:rsidRPr="0066037E">
        <w:rPr>
          <w:sz w:val="24"/>
          <w:szCs w:val="24"/>
        </w:rPr>
        <w:t>Sekot l</w:t>
      </w:r>
      <w:r w:rsidRPr="0066037E">
        <w:rPr>
          <w:rFonts w:eastAsia="Times New Roman"/>
          <w:sz w:val="24"/>
          <w:szCs w:val="24"/>
        </w:rPr>
        <w:t xml:space="preserve">īdzi pasūtītāja interneta adresē </w:t>
      </w:r>
      <w:r w:rsidRPr="0066037E">
        <w:rPr>
          <w:rFonts w:eastAsia="Times New Roman"/>
          <w:sz w:val="24"/>
          <w:szCs w:val="24"/>
          <w:u w:val="single"/>
        </w:rPr>
        <w:t>www.daugavpilsnovads.lv</w:t>
      </w:r>
      <w:r w:rsidRPr="0066037E">
        <w:t xml:space="preserve"> </w:t>
      </w:r>
      <w:r w:rsidRPr="0066037E">
        <w:rPr>
          <w:rFonts w:eastAsia="Times New Roman"/>
          <w:sz w:val="24"/>
          <w:szCs w:val="24"/>
        </w:rPr>
        <w:t xml:space="preserve"> ievietotajai informācijai un iespējamai papildu informācijai par iepirkumu, kā arī sniegtajām atbildēm uz piegādātāju jautājumiem.</w:t>
      </w:r>
    </w:p>
    <w:p w:rsidR="003D3F6F" w:rsidRPr="0066037E" w:rsidRDefault="003D3F6F" w:rsidP="00025D59">
      <w:pPr>
        <w:numPr>
          <w:ilvl w:val="0"/>
          <w:numId w:val="14"/>
        </w:numPr>
        <w:shd w:val="clear" w:color="auto" w:fill="FFFFFF"/>
        <w:tabs>
          <w:tab w:val="left" w:pos="850"/>
        </w:tabs>
        <w:spacing w:line="274" w:lineRule="exact"/>
        <w:ind w:left="850" w:right="5" w:hanging="850"/>
        <w:jc w:val="both"/>
        <w:rPr>
          <w:sz w:val="24"/>
          <w:szCs w:val="24"/>
        </w:rPr>
      </w:pPr>
      <w:r w:rsidRPr="0066037E">
        <w:rPr>
          <w:sz w:val="24"/>
          <w:szCs w:val="24"/>
        </w:rPr>
        <w:t>Sniegt atbildes uz Iepirkuma komisijas piepras</w:t>
      </w:r>
      <w:r w:rsidRPr="0066037E">
        <w:rPr>
          <w:rFonts w:eastAsia="Times New Roman"/>
          <w:sz w:val="24"/>
          <w:szCs w:val="24"/>
        </w:rPr>
        <w:t>ījumiem par papildu informāciju, kas nepieciešama piedāvājumu noformējuma pārbaudei, pretendentu atlasei, piedāvājumu atbilstības pārbaudei, kā arī vērtēšanai.</w:t>
      </w:r>
    </w:p>
    <w:p w:rsidR="003D3F6F" w:rsidRPr="0066037E" w:rsidRDefault="003D3F6F" w:rsidP="00025D59">
      <w:pPr>
        <w:numPr>
          <w:ilvl w:val="0"/>
          <w:numId w:val="14"/>
        </w:numPr>
        <w:shd w:val="clear" w:color="auto" w:fill="FFFFFF"/>
        <w:tabs>
          <w:tab w:val="left" w:pos="850"/>
        </w:tabs>
        <w:spacing w:line="274" w:lineRule="exact"/>
        <w:rPr>
          <w:sz w:val="24"/>
          <w:szCs w:val="24"/>
        </w:rPr>
      </w:pPr>
      <w:r w:rsidRPr="0066037E">
        <w:rPr>
          <w:sz w:val="24"/>
          <w:szCs w:val="24"/>
        </w:rPr>
        <w:t>Segt visas izmaksas, kas saist</w:t>
      </w:r>
      <w:r w:rsidRPr="0066037E">
        <w:rPr>
          <w:rFonts w:eastAsia="Times New Roman"/>
          <w:sz w:val="24"/>
          <w:szCs w:val="24"/>
        </w:rPr>
        <w:t>ītas ar piedāvājumu sagatavošanu un iesniegšanu.</w:t>
      </w:r>
    </w:p>
    <w:p w:rsidR="003D3F6F" w:rsidRPr="0066037E" w:rsidRDefault="003D3F6F" w:rsidP="00025D59">
      <w:pPr>
        <w:numPr>
          <w:ilvl w:val="0"/>
          <w:numId w:val="14"/>
        </w:numPr>
        <w:shd w:val="clear" w:color="auto" w:fill="FFFFFF"/>
        <w:tabs>
          <w:tab w:val="left" w:pos="850"/>
        </w:tabs>
        <w:spacing w:line="274" w:lineRule="exact"/>
        <w:ind w:left="850" w:hanging="850"/>
        <w:jc w:val="both"/>
        <w:rPr>
          <w:sz w:val="24"/>
          <w:szCs w:val="24"/>
        </w:rPr>
      </w:pPr>
      <w:r w:rsidRPr="0066037E">
        <w:rPr>
          <w:sz w:val="24"/>
          <w:szCs w:val="24"/>
        </w:rPr>
        <w:t>Pretendentam, kura pied</w:t>
      </w:r>
      <w:r w:rsidRPr="0066037E">
        <w:rPr>
          <w:rFonts w:eastAsia="Times New Roman"/>
          <w:sz w:val="24"/>
          <w:szCs w:val="24"/>
        </w:rPr>
        <w:t>āvājumu izvēlas Iepirkuma komisija, 5 (piecu) darbdienu laikā, skaitot no uzaicinājuma saņemšanas dienas, jāparaksta līgums.</w:t>
      </w:r>
    </w:p>
    <w:p w:rsidR="00945650" w:rsidRDefault="00945650" w:rsidP="00945650">
      <w:pPr>
        <w:shd w:val="clear" w:color="auto" w:fill="FFFFFF"/>
        <w:tabs>
          <w:tab w:val="left" w:pos="850"/>
        </w:tabs>
        <w:spacing w:line="274" w:lineRule="exact"/>
        <w:jc w:val="both"/>
        <w:rPr>
          <w:spacing w:val="-1"/>
          <w:sz w:val="24"/>
          <w:szCs w:val="24"/>
        </w:rPr>
      </w:pPr>
    </w:p>
    <w:p w:rsidR="00945650" w:rsidRPr="00945650" w:rsidRDefault="00945650" w:rsidP="00945650">
      <w:pPr>
        <w:pStyle w:val="ListParagraph"/>
        <w:ind w:left="0"/>
        <w:rPr>
          <w:b/>
          <w:bCs/>
          <w:sz w:val="24"/>
          <w:szCs w:val="24"/>
        </w:rPr>
      </w:pPr>
      <w:r w:rsidRPr="00945650">
        <w:rPr>
          <w:b/>
          <w:bCs/>
          <w:sz w:val="24"/>
          <w:szCs w:val="24"/>
        </w:rPr>
        <w:t>Pielikumu saraksts</w:t>
      </w:r>
    </w:p>
    <w:p w:rsidR="00945650" w:rsidRPr="00945650" w:rsidRDefault="00945650" w:rsidP="00945650">
      <w:pPr>
        <w:pStyle w:val="ListParagraph"/>
        <w:ind w:left="0"/>
        <w:rPr>
          <w:bCs/>
          <w:sz w:val="24"/>
          <w:szCs w:val="24"/>
        </w:rPr>
      </w:pPr>
      <w:r w:rsidRPr="00945650">
        <w:rPr>
          <w:bCs/>
          <w:sz w:val="24"/>
          <w:szCs w:val="24"/>
        </w:rPr>
        <w:t xml:space="preserve">1.pielikums – </w:t>
      </w:r>
      <w:r w:rsidRPr="00945650">
        <w:rPr>
          <w:sz w:val="24"/>
          <w:szCs w:val="24"/>
        </w:rPr>
        <w:t xml:space="preserve">Pretendenta </w:t>
      </w:r>
      <w:smartTag w:uri="schemas-tilde-lv/tildestengine" w:element="veidnes">
        <w:smartTagPr>
          <w:attr w:name="id" w:val="-1"/>
          <w:attr w:name="baseform" w:val="pieteikums"/>
          <w:attr w:name="text" w:val="pieteikums"/>
        </w:smartTagPr>
        <w:r w:rsidRPr="00945650">
          <w:rPr>
            <w:bCs/>
            <w:sz w:val="24"/>
            <w:szCs w:val="24"/>
          </w:rPr>
          <w:t>pieteikums</w:t>
        </w:r>
      </w:smartTag>
      <w:r w:rsidRPr="00945650">
        <w:rPr>
          <w:bCs/>
          <w:sz w:val="24"/>
          <w:szCs w:val="24"/>
        </w:rPr>
        <w:t xml:space="preserve"> dalībai iepirkumā</w:t>
      </w:r>
    </w:p>
    <w:p w:rsidR="00945650" w:rsidRPr="00945650" w:rsidRDefault="00945650" w:rsidP="00945650">
      <w:pPr>
        <w:pStyle w:val="ListParagraph"/>
        <w:ind w:left="0"/>
        <w:rPr>
          <w:bCs/>
          <w:sz w:val="24"/>
          <w:szCs w:val="24"/>
        </w:rPr>
      </w:pPr>
      <w:r w:rsidRPr="00945650">
        <w:rPr>
          <w:bCs/>
          <w:sz w:val="24"/>
          <w:szCs w:val="24"/>
        </w:rPr>
        <w:t>2.pielikums – Tehniskā specifikācija</w:t>
      </w:r>
    </w:p>
    <w:p w:rsidR="00945650" w:rsidRPr="00945650" w:rsidRDefault="00945650" w:rsidP="00945650">
      <w:pPr>
        <w:shd w:val="clear" w:color="auto" w:fill="FFFFFF"/>
        <w:contextualSpacing/>
        <w:rPr>
          <w:sz w:val="24"/>
          <w:szCs w:val="24"/>
        </w:rPr>
      </w:pPr>
      <w:r w:rsidRPr="00945650">
        <w:rPr>
          <w:bCs/>
          <w:sz w:val="24"/>
          <w:szCs w:val="24"/>
        </w:rPr>
        <w:t xml:space="preserve">3.pielikums – </w:t>
      </w:r>
      <w:r w:rsidRPr="00945650">
        <w:rPr>
          <w:bCs/>
          <w:spacing w:val="-1"/>
          <w:sz w:val="24"/>
          <w:szCs w:val="24"/>
        </w:rPr>
        <w:t>Visp</w:t>
      </w:r>
      <w:r w:rsidRPr="00945650">
        <w:rPr>
          <w:rFonts w:eastAsia="Times New Roman"/>
          <w:bCs/>
          <w:spacing w:val="-1"/>
          <w:sz w:val="24"/>
          <w:szCs w:val="24"/>
        </w:rPr>
        <w:t>ārēja informācija par pretendentu</w:t>
      </w:r>
    </w:p>
    <w:p w:rsidR="00945650" w:rsidRPr="00945650" w:rsidRDefault="00945650" w:rsidP="00945650">
      <w:pPr>
        <w:pStyle w:val="ListParagraph"/>
        <w:ind w:left="0"/>
        <w:rPr>
          <w:bCs/>
          <w:sz w:val="24"/>
          <w:szCs w:val="24"/>
        </w:rPr>
      </w:pPr>
      <w:r w:rsidRPr="00945650">
        <w:rPr>
          <w:bCs/>
          <w:sz w:val="24"/>
          <w:szCs w:val="24"/>
        </w:rPr>
        <w:t xml:space="preserve">4.pielikums – </w:t>
      </w:r>
      <w:r w:rsidRPr="00945650">
        <w:rPr>
          <w:bCs/>
          <w:spacing w:val="-1"/>
          <w:sz w:val="24"/>
          <w:szCs w:val="24"/>
        </w:rPr>
        <w:t>Inform</w:t>
      </w:r>
      <w:r w:rsidRPr="00945650">
        <w:rPr>
          <w:rFonts w:eastAsia="Times New Roman"/>
          <w:bCs/>
          <w:spacing w:val="-1"/>
          <w:sz w:val="24"/>
          <w:szCs w:val="24"/>
        </w:rPr>
        <w:t xml:space="preserve">ācija par personām, uz kuru iespējām kandidāts vai pretendents </w:t>
      </w:r>
      <w:r w:rsidRPr="00945650">
        <w:rPr>
          <w:rFonts w:eastAsia="Times New Roman"/>
          <w:bCs/>
          <w:sz w:val="24"/>
          <w:szCs w:val="24"/>
        </w:rPr>
        <w:t>balstās un par piesaistītajiem apakšuzņēmējiem</w:t>
      </w:r>
    </w:p>
    <w:p w:rsidR="00945650" w:rsidRPr="00945650" w:rsidRDefault="00945650" w:rsidP="00945650">
      <w:pPr>
        <w:widowControl/>
        <w:autoSpaceDE/>
        <w:autoSpaceDN/>
        <w:adjustRightInd/>
        <w:contextualSpacing/>
        <w:rPr>
          <w:spacing w:val="-2"/>
          <w:sz w:val="24"/>
          <w:szCs w:val="24"/>
        </w:rPr>
      </w:pPr>
      <w:r w:rsidRPr="00945650">
        <w:rPr>
          <w:bCs/>
          <w:sz w:val="24"/>
          <w:szCs w:val="24"/>
        </w:rPr>
        <w:t xml:space="preserve">5.pielikums – </w:t>
      </w:r>
      <w:r w:rsidRPr="00945650">
        <w:rPr>
          <w:spacing w:val="-2"/>
          <w:sz w:val="24"/>
          <w:szCs w:val="24"/>
        </w:rPr>
        <w:t>Tehniskais piedāvājums</w:t>
      </w:r>
    </w:p>
    <w:p w:rsidR="00945650" w:rsidRPr="00945650" w:rsidRDefault="00945650" w:rsidP="00945650">
      <w:pPr>
        <w:pStyle w:val="ListParagraph"/>
        <w:ind w:left="0"/>
        <w:rPr>
          <w:bCs/>
          <w:sz w:val="24"/>
          <w:szCs w:val="24"/>
        </w:rPr>
      </w:pPr>
      <w:r w:rsidRPr="00945650">
        <w:rPr>
          <w:bCs/>
          <w:sz w:val="24"/>
          <w:szCs w:val="24"/>
        </w:rPr>
        <w:t>6.pielikums – Finanšu piedāvājums</w:t>
      </w:r>
    </w:p>
    <w:p w:rsidR="00945650" w:rsidRPr="00945650" w:rsidRDefault="00945650" w:rsidP="00945650">
      <w:pPr>
        <w:pStyle w:val="Default"/>
        <w:contextualSpacing/>
        <w:rPr>
          <w:bCs/>
          <w:lang w:val="lv-LV"/>
        </w:rPr>
      </w:pPr>
      <w:r w:rsidRPr="00945650">
        <w:rPr>
          <w:bCs/>
          <w:lang w:val="lv-LV"/>
        </w:rPr>
        <w:t>7.pielikums – Pretendenta veikto pakalpojumu saraksts</w:t>
      </w:r>
    </w:p>
    <w:p w:rsidR="00945650" w:rsidRPr="00945650" w:rsidRDefault="00945650" w:rsidP="00945650">
      <w:pPr>
        <w:widowControl/>
        <w:autoSpaceDE/>
        <w:autoSpaceDN/>
        <w:adjustRightInd/>
        <w:contextualSpacing/>
        <w:rPr>
          <w:bCs/>
          <w:sz w:val="24"/>
          <w:szCs w:val="24"/>
        </w:rPr>
      </w:pPr>
      <w:r w:rsidRPr="00945650">
        <w:rPr>
          <w:bCs/>
          <w:sz w:val="24"/>
          <w:szCs w:val="24"/>
        </w:rPr>
        <w:t>8.pielikums – Pretendenta piedāvāto speciālistu saraksts</w:t>
      </w:r>
    </w:p>
    <w:p w:rsidR="00945650" w:rsidRPr="00945650" w:rsidRDefault="00945650" w:rsidP="00945650">
      <w:pPr>
        <w:pStyle w:val="ListParagraph"/>
        <w:ind w:left="0"/>
        <w:rPr>
          <w:bCs/>
          <w:sz w:val="24"/>
          <w:szCs w:val="24"/>
        </w:rPr>
      </w:pPr>
      <w:r w:rsidRPr="00945650">
        <w:rPr>
          <w:bCs/>
          <w:sz w:val="24"/>
          <w:szCs w:val="24"/>
        </w:rPr>
        <w:t>9.pielikums – Vispārīgās vienošanās projekts</w:t>
      </w:r>
    </w:p>
    <w:p w:rsidR="00945650" w:rsidRPr="00945650" w:rsidRDefault="00945650" w:rsidP="00945650">
      <w:pPr>
        <w:pStyle w:val="ListParagraph"/>
        <w:ind w:left="0"/>
        <w:rPr>
          <w:sz w:val="24"/>
          <w:szCs w:val="24"/>
        </w:rPr>
      </w:pPr>
      <w:r w:rsidRPr="00945650">
        <w:rPr>
          <w:bCs/>
          <w:sz w:val="24"/>
          <w:szCs w:val="24"/>
        </w:rPr>
        <w:t>10.pielikums – Līguma projekts</w:t>
      </w:r>
    </w:p>
    <w:p w:rsidR="00945650" w:rsidRDefault="00945650" w:rsidP="00945650">
      <w:pPr>
        <w:shd w:val="clear" w:color="auto" w:fill="FFFFFF"/>
        <w:tabs>
          <w:tab w:val="left" w:pos="8040"/>
        </w:tabs>
        <w:spacing w:before="437"/>
        <w:ind w:left="360"/>
        <w:rPr>
          <w:spacing w:val="-1"/>
          <w:sz w:val="24"/>
          <w:szCs w:val="24"/>
        </w:rPr>
      </w:pPr>
    </w:p>
    <w:p w:rsidR="003D3F6F" w:rsidRDefault="003D3F6F" w:rsidP="00945650">
      <w:pPr>
        <w:shd w:val="clear" w:color="auto" w:fill="FFFFFF"/>
        <w:tabs>
          <w:tab w:val="left" w:pos="8040"/>
        </w:tabs>
        <w:spacing w:before="437"/>
        <w:ind w:left="360"/>
      </w:pPr>
      <w:r>
        <w:rPr>
          <w:spacing w:val="-1"/>
          <w:sz w:val="24"/>
          <w:szCs w:val="24"/>
        </w:rPr>
        <w:t>Iepirkuma komisijas priek</w:t>
      </w:r>
      <w:r>
        <w:rPr>
          <w:rFonts w:eastAsia="Times New Roman"/>
          <w:spacing w:val="-1"/>
          <w:sz w:val="24"/>
          <w:szCs w:val="24"/>
        </w:rPr>
        <w:t>šsēdētājs</w:t>
      </w:r>
      <w:r>
        <w:rPr>
          <w:rFonts w:ascii="Arial" w:eastAsia="Times New Roman" w:cs="Arial"/>
          <w:sz w:val="24"/>
          <w:szCs w:val="24"/>
        </w:rPr>
        <w:tab/>
      </w:r>
    </w:p>
    <w:p w:rsidR="003D3F6F" w:rsidRPr="000B1ABA" w:rsidRDefault="00333EF2" w:rsidP="00333EF2">
      <w:pPr>
        <w:pStyle w:val="ListParagraph"/>
        <w:shd w:val="clear" w:color="auto" w:fill="FFFFFF"/>
        <w:spacing w:before="8746"/>
        <w:ind w:right="10"/>
        <w:jc w:val="right"/>
        <w:rPr>
          <w:spacing w:val="-2"/>
          <w:sz w:val="24"/>
          <w:szCs w:val="24"/>
        </w:rPr>
      </w:pPr>
      <w:r>
        <w:rPr>
          <w:spacing w:val="-2"/>
          <w:sz w:val="24"/>
          <w:szCs w:val="24"/>
        </w:rPr>
        <w:t xml:space="preserve">1. </w:t>
      </w:r>
      <w:r w:rsidR="003D3F6F" w:rsidRPr="000B1ABA">
        <w:rPr>
          <w:spacing w:val="-2"/>
          <w:sz w:val="24"/>
          <w:szCs w:val="24"/>
        </w:rPr>
        <w:t>pielikums</w:t>
      </w:r>
    </w:p>
    <w:p w:rsidR="003D3F6F" w:rsidRPr="000B1ABA" w:rsidRDefault="003D3F6F" w:rsidP="003D3F6F">
      <w:pPr>
        <w:pStyle w:val="ListParagraph"/>
        <w:shd w:val="clear" w:color="auto" w:fill="FFFFFF"/>
        <w:spacing w:before="8746"/>
        <w:ind w:right="110"/>
        <w:jc w:val="right"/>
        <w:rPr>
          <w:sz w:val="24"/>
          <w:szCs w:val="24"/>
        </w:rPr>
      </w:pPr>
      <w:r w:rsidRPr="000B1ABA">
        <w:rPr>
          <w:sz w:val="24"/>
          <w:szCs w:val="24"/>
        </w:rPr>
        <w:t>Iepirkuma „Daugavpils novada pašvaldības nekustamo īpašumu</w:t>
      </w:r>
    </w:p>
    <w:p w:rsidR="003D3F6F" w:rsidRPr="000B1ABA" w:rsidRDefault="003D3F6F" w:rsidP="003D3F6F">
      <w:pPr>
        <w:pStyle w:val="ListParagraph"/>
        <w:shd w:val="clear" w:color="auto" w:fill="FFFFFF"/>
        <w:spacing w:before="8746"/>
        <w:ind w:right="110"/>
        <w:jc w:val="right"/>
        <w:rPr>
          <w:sz w:val="24"/>
          <w:szCs w:val="24"/>
        </w:rPr>
      </w:pPr>
      <w:r w:rsidRPr="000B1ABA">
        <w:rPr>
          <w:sz w:val="24"/>
          <w:szCs w:val="24"/>
        </w:rPr>
        <w:t>vērt</w:t>
      </w:r>
      <w:r w:rsidR="00333EF2">
        <w:rPr>
          <w:sz w:val="24"/>
          <w:szCs w:val="24"/>
        </w:rPr>
        <w:t xml:space="preserve">ēšana atsavināšanas vajadzībām” </w:t>
      </w:r>
      <w:r w:rsidR="00333EF2" w:rsidRPr="000B1ABA">
        <w:rPr>
          <w:sz w:val="24"/>
          <w:szCs w:val="24"/>
        </w:rPr>
        <w:t>nolikumam</w:t>
      </w:r>
    </w:p>
    <w:p w:rsidR="003D3F6F" w:rsidRPr="000B1ABA" w:rsidRDefault="003D3F6F" w:rsidP="003D3F6F">
      <w:pPr>
        <w:pStyle w:val="ListParagraph"/>
        <w:shd w:val="clear" w:color="auto" w:fill="FFFFFF"/>
        <w:spacing w:before="8746"/>
        <w:ind w:right="110"/>
        <w:jc w:val="right"/>
        <w:rPr>
          <w:sz w:val="24"/>
          <w:szCs w:val="24"/>
        </w:rPr>
      </w:pPr>
      <w:r w:rsidRPr="000B1ABA">
        <w:rPr>
          <w:sz w:val="24"/>
          <w:szCs w:val="24"/>
        </w:rPr>
        <w:t xml:space="preserve">identifikācijas Nr. </w:t>
      </w:r>
      <w:r w:rsidRPr="00FB62A3">
        <w:rPr>
          <w:sz w:val="24"/>
          <w:szCs w:val="24"/>
        </w:rPr>
        <w:t>DND 2015/</w:t>
      </w:r>
      <w:r w:rsidR="00FB62A3" w:rsidRPr="00FB62A3">
        <w:rPr>
          <w:sz w:val="24"/>
          <w:szCs w:val="24"/>
        </w:rPr>
        <w:t>1</w:t>
      </w:r>
      <w:r w:rsidRPr="00FB62A3">
        <w:rPr>
          <w:sz w:val="24"/>
          <w:szCs w:val="24"/>
        </w:rPr>
        <w:t>3</w:t>
      </w:r>
    </w:p>
    <w:p w:rsidR="003D3F6F" w:rsidRPr="000B1ABA" w:rsidRDefault="003D3F6F" w:rsidP="003D3F6F">
      <w:pPr>
        <w:pStyle w:val="ListParagraph"/>
        <w:shd w:val="clear" w:color="auto" w:fill="FFFFFF"/>
        <w:spacing w:before="8746"/>
        <w:ind w:right="110"/>
        <w:jc w:val="right"/>
        <w:rPr>
          <w:sz w:val="24"/>
          <w:szCs w:val="24"/>
        </w:rPr>
      </w:pPr>
    </w:p>
    <w:p w:rsidR="007250FD" w:rsidRPr="000E0BE0" w:rsidRDefault="007250FD" w:rsidP="007250FD">
      <w:pPr>
        <w:pStyle w:val="BodyText"/>
        <w:spacing w:after="0"/>
        <w:ind w:left="180"/>
        <w:jc w:val="center"/>
        <w:rPr>
          <w:i/>
          <w:kern w:val="1"/>
          <w:highlight w:val="lightGray"/>
          <w:lang w:val="lv-LV"/>
        </w:rPr>
      </w:pPr>
    </w:p>
    <w:p w:rsidR="007250FD" w:rsidRPr="000E0BE0" w:rsidRDefault="007250FD" w:rsidP="007250FD">
      <w:pPr>
        <w:pStyle w:val="BodyText"/>
        <w:spacing w:after="0"/>
        <w:ind w:left="180"/>
        <w:jc w:val="center"/>
        <w:rPr>
          <w:i/>
          <w:kern w:val="1"/>
          <w:lang w:val="lv-LV"/>
        </w:rPr>
      </w:pPr>
      <w:r w:rsidRPr="000E0BE0">
        <w:rPr>
          <w:i/>
          <w:kern w:val="1"/>
          <w:highlight w:val="lightGray"/>
          <w:lang w:val="lv-LV"/>
        </w:rPr>
        <w:t>Uz Pretendenta veidlapas (ja attiecināms)</w:t>
      </w:r>
    </w:p>
    <w:p w:rsidR="007250FD" w:rsidRPr="000E0BE0" w:rsidRDefault="007250FD" w:rsidP="007250FD">
      <w:pPr>
        <w:pStyle w:val="BodyText"/>
        <w:spacing w:after="0"/>
        <w:ind w:left="180"/>
        <w:jc w:val="center"/>
        <w:rPr>
          <w:i/>
          <w:kern w:val="1"/>
          <w:lang w:val="lv-LV"/>
        </w:rPr>
      </w:pPr>
      <w:r w:rsidRPr="000E0BE0">
        <w:rPr>
          <w:i/>
          <w:kern w:val="1"/>
          <w:highlight w:val="lightGray"/>
          <w:lang w:val="lv-LV"/>
        </w:rPr>
        <w:t>Vieta</w:t>
      </w:r>
      <w:r w:rsidRPr="000E0BE0">
        <w:rPr>
          <w:i/>
          <w:kern w:val="1"/>
          <w:lang w:val="lv-LV"/>
        </w:rPr>
        <w:t xml:space="preserve"> </w:t>
      </w:r>
    </w:p>
    <w:p w:rsidR="007250FD" w:rsidRPr="000E0BE0" w:rsidRDefault="007250FD" w:rsidP="007250FD">
      <w:pPr>
        <w:pStyle w:val="BodyText"/>
        <w:spacing w:after="0"/>
        <w:ind w:left="180"/>
        <w:rPr>
          <w:i/>
          <w:kern w:val="1"/>
          <w:lang w:val="lv-LV"/>
        </w:rPr>
      </w:pPr>
      <w:r w:rsidRPr="000E0BE0">
        <w:rPr>
          <w:i/>
          <w:kern w:val="1"/>
          <w:highlight w:val="lightGray"/>
          <w:lang w:val="lv-LV"/>
        </w:rPr>
        <w:t>Datums</w:t>
      </w:r>
      <w:r w:rsidRPr="000E0BE0">
        <w:rPr>
          <w:i/>
          <w:kern w:val="1"/>
          <w:lang w:val="lv-LV"/>
        </w:rPr>
        <w:t xml:space="preserve"> </w:t>
      </w:r>
    </w:p>
    <w:p w:rsidR="007250FD" w:rsidRPr="000E0BE0" w:rsidRDefault="007250FD" w:rsidP="007250FD">
      <w:pPr>
        <w:pStyle w:val="BodyText"/>
        <w:spacing w:after="0"/>
        <w:ind w:left="181"/>
        <w:jc w:val="right"/>
        <w:rPr>
          <w:bCs/>
          <w:lang w:val="lv-LV"/>
        </w:rPr>
      </w:pPr>
      <w:r w:rsidRPr="000E0BE0">
        <w:rPr>
          <w:bCs/>
          <w:lang w:val="lv-LV"/>
        </w:rPr>
        <w:t xml:space="preserve">Daugavpils novada </w:t>
      </w:r>
      <w:r>
        <w:rPr>
          <w:bCs/>
          <w:lang w:val="lv-LV"/>
        </w:rPr>
        <w:t>domei</w:t>
      </w:r>
      <w:r w:rsidRPr="000E0BE0">
        <w:rPr>
          <w:bCs/>
          <w:lang w:val="lv-LV"/>
        </w:rPr>
        <w:t xml:space="preserve"> </w:t>
      </w:r>
    </w:p>
    <w:p w:rsidR="007250FD" w:rsidRPr="000E0BE0" w:rsidRDefault="007250FD" w:rsidP="007250FD">
      <w:pPr>
        <w:pStyle w:val="BodyText"/>
        <w:spacing w:after="0"/>
        <w:ind w:left="181"/>
        <w:jc w:val="right"/>
        <w:rPr>
          <w:bCs/>
          <w:lang w:val="lv-LV"/>
        </w:rPr>
      </w:pPr>
      <w:r>
        <w:rPr>
          <w:bCs/>
          <w:lang w:val="lv-LV"/>
        </w:rPr>
        <w:t>Rīgas iela 2, Daugavpils</w:t>
      </w:r>
    </w:p>
    <w:p w:rsidR="007250FD" w:rsidRPr="000E0BE0" w:rsidRDefault="007250FD" w:rsidP="007250FD">
      <w:pPr>
        <w:pStyle w:val="BodyText"/>
        <w:spacing w:after="0"/>
        <w:ind w:left="181"/>
        <w:jc w:val="right"/>
        <w:rPr>
          <w:bCs/>
          <w:kern w:val="1"/>
          <w:lang w:val="lv-LV"/>
        </w:rPr>
      </w:pPr>
      <w:r>
        <w:rPr>
          <w:bCs/>
          <w:lang w:val="lv-LV"/>
        </w:rPr>
        <w:t>LV-5401</w:t>
      </w:r>
    </w:p>
    <w:p w:rsidR="007250FD" w:rsidRPr="000E0BE0" w:rsidRDefault="007250FD" w:rsidP="007250FD">
      <w:pPr>
        <w:ind w:left="4248" w:firstLine="708"/>
      </w:pPr>
    </w:p>
    <w:p w:rsidR="007250FD" w:rsidRPr="000E0BE0" w:rsidRDefault="007250FD" w:rsidP="007250FD">
      <w:pPr>
        <w:ind w:left="4248" w:firstLine="708"/>
      </w:pPr>
    </w:p>
    <w:p w:rsidR="007250FD" w:rsidRPr="000E0BE0" w:rsidRDefault="007250FD" w:rsidP="007250FD">
      <w:pPr>
        <w:pStyle w:val="DefaultText"/>
        <w:jc w:val="center"/>
        <w:rPr>
          <w:b/>
          <w:bCs/>
          <w:color w:val="auto"/>
          <w:szCs w:val="24"/>
          <w:lang w:val="lv-LV"/>
        </w:rPr>
      </w:pPr>
      <w:r w:rsidRPr="000E0BE0">
        <w:rPr>
          <w:b/>
          <w:color w:val="auto"/>
          <w:szCs w:val="24"/>
          <w:lang w:val="lv-LV"/>
        </w:rPr>
        <w:t xml:space="preserve">Pretendenta </w:t>
      </w:r>
      <w:smartTag w:uri="schemas-tilde-lv/tildestengine" w:element="veidnes">
        <w:smartTagPr>
          <w:attr w:name="text" w:val="pieteikums"/>
          <w:attr w:name="baseform" w:val="pieteikums"/>
          <w:attr w:name="id" w:val="-1"/>
        </w:smartTagPr>
        <w:r w:rsidRPr="000E0BE0">
          <w:rPr>
            <w:b/>
            <w:bCs/>
            <w:color w:val="auto"/>
            <w:szCs w:val="24"/>
            <w:lang w:val="lv-LV"/>
          </w:rPr>
          <w:t>pieteikums</w:t>
        </w:r>
      </w:smartTag>
      <w:r w:rsidRPr="000E0BE0">
        <w:rPr>
          <w:b/>
          <w:bCs/>
          <w:color w:val="auto"/>
          <w:szCs w:val="24"/>
          <w:lang w:val="lv-LV"/>
        </w:rPr>
        <w:t xml:space="preserve"> dalībai iepirkumā</w:t>
      </w:r>
    </w:p>
    <w:p w:rsidR="007250FD" w:rsidRPr="000E0BE0" w:rsidRDefault="007250FD" w:rsidP="007250FD">
      <w:pPr>
        <w:pStyle w:val="DefaultText"/>
        <w:jc w:val="center"/>
        <w:rPr>
          <w:b/>
          <w:bCs/>
          <w:color w:val="auto"/>
          <w:szCs w:val="24"/>
          <w:lang w:val="lv-LV"/>
        </w:rPr>
      </w:pPr>
    </w:p>
    <w:p w:rsidR="007250FD" w:rsidRPr="00B30772" w:rsidRDefault="007250FD" w:rsidP="007250FD">
      <w:pPr>
        <w:pStyle w:val="Rub3"/>
        <w:tabs>
          <w:tab w:val="clear" w:pos="709"/>
          <w:tab w:val="right" w:leader="underscore" w:pos="9072"/>
        </w:tabs>
        <w:ind w:left="709" w:right="694"/>
        <w:jc w:val="center"/>
        <w:rPr>
          <w:rStyle w:val="colora"/>
          <w:i w:val="0"/>
          <w:caps/>
          <w:sz w:val="24"/>
          <w:szCs w:val="24"/>
          <w:lang w:val="lv-LV"/>
        </w:rPr>
      </w:pPr>
      <w:r w:rsidRPr="00B30772">
        <w:rPr>
          <w:rStyle w:val="colora"/>
          <w:i w:val="0"/>
          <w:sz w:val="24"/>
          <w:szCs w:val="24"/>
          <w:lang w:val="lv-LV"/>
        </w:rPr>
        <w:t>„</w:t>
      </w:r>
      <w:r w:rsidR="00B30772" w:rsidRPr="00B30772">
        <w:rPr>
          <w:i w:val="0"/>
          <w:sz w:val="24"/>
          <w:szCs w:val="24"/>
          <w:lang w:val="lv-LV"/>
        </w:rPr>
        <w:t>Daugavpils novada pašvaldības nekustamo īpašumu vērtēšana atsavināšanas vajadzībām</w:t>
      </w:r>
      <w:r w:rsidRPr="00B30772">
        <w:rPr>
          <w:rStyle w:val="colora"/>
          <w:i w:val="0"/>
          <w:sz w:val="24"/>
          <w:szCs w:val="24"/>
          <w:lang w:val="lv-LV"/>
        </w:rPr>
        <w:t>”</w:t>
      </w:r>
    </w:p>
    <w:p w:rsidR="007250FD" w:rsidRPr="000B1ABA" w:rsidRDefault="007250FD" w:rsidP="007250FD">
      <w:pPr>
        <w:rPr>
          <w:b/>
          <w:lang w:eastAsia="en-GB"/>
        </w:rPr>
      </w:pPr>
    </w:p>
    <w:p w:rsidR="007250FD" w:rsidRPr="000E0BE0" w:rsidRDefault="007250FD" w:rsidP="007250FD">
      <w:pPr>
        <w:jc w:val="center"/>
        <w:rPr>
          <w:lang w:eastAsia="en-GB"/>
        </w:rPr>
      </w:pPr>
      <w:r w:rsidRPr="000E0BE0">
        <w:rPr>
          <w:b/>
        </w:rPr>
        <w:t>Iepirkums saskaņā ar publisko iepirkumu likuma 8</w:t>
      </w:r>
      <w:r w:rsidRPr="000E0BE0">
        <w:rPr>
          <w:b/>
          <w:vertAlign w:val="superscript"/>
        </w:rPr>
        <w:t>2</w:t>
      </w:r>
      <w:r w:rsidRPr="000E0BE0">
        <w:rPr>
          <w:b/>
        </w:rPr>
        <w:t>.pantu</w:t>
      </w:r>
    </w:p>
    <w:p w:rsidR="007250FD" w:rsidRPr="000B1ABA" w:rsidRDefault="007250FD" w:rsidP="007250FD">
      <w:pPr>
        <w:pStyle w:val="DefaultText"/>
        <w:jc w:val="center"/>
        <w:rPr>
          <w:b/>
          <w:color w:val="auto"/>
          <w:szCs w:val="24"/>
          <w:lang w:val="lv-LV"/>
        </w:rPr>
      </w:pPr>
    </w:p>
    <w:p w:rsidR="007250FD" w:rsidRPr="000B1ABA" w:rsidRDefault="007250FD" w:rsidP="007250FD">
      <w:pPr>
        <w:pStyle w:val="DefaultText"/>
        <w:rPr>
          <w:b/>
          <w:color w:val="auto"/>
          <w:szCs w:val="24"/>
          <w:lang w:val="lv-LV"/>
        </w:rPr>
      </w:pPr>
    </w:p>
    <w:p w:rsidR="000B1ABA" w:rsidRPr="000B1ABA" w:rsidRDefault="007250FD" w:rsidP="000B1ABA">
      <w:pPr>
        <w:jc w:val="both"/>
        <w:rPr>
          <w:sz w:val="24"/>
          <w:szCs w:val="24"/>
        </w:rPr>
      </w:pPr>
      <w:r w:rsidRPr="000B1ABA">
        <w:rPr>
          <w:sz w:val="24"/>
          <w:szCs w:val="24"/>
        </w:rPr>
        <w:t xml:space="preserve">Pretendents </w:t>
      </w:r>
      <w:r w:rsidRPr="000B1ABA">
        <w:rPr>
          <w:i/>
          <w:iCs/>
          <w:sz w:val="24"/>
          <w:szCs w:val="24"/>
          <w:highlight w:val="lightGray"/>
        </w:rPr>
        <w:t>(ierakstīt pretendenta nosaukums, ja Pretendents ir juridiska persona, vai vārdu un uzvārdu, ja Pretendents ir fiziska persona)</w:t>
      </w:r>
      <w:r w:rsidRPr="000B1ABA">
        <w:rPr>
          <w:sz w:val="24"/>
          <w:szCs w:val="24"/>
        </w:rPr>
        <w:t xml:space="preserve">, reģ.Nr. </w:t>
      </w:r>
      <w:r w:rsidRPr="000B1ABA">
        <w:rPr>
          <w:i/>
          <w:iCs/>
          <w:sz w:val="24"/>
          <w:szCs w:val="24"/>
          <w:highlight w:val="lightGray"/>
        </w:rPr>
        <w:t>(ierakstīt reģistrācijas numuru, ja Pretendents ir juridiska persona, vai personas kodu, ja pretendents ir fiziska persona)</w:t>
      </w:r>
      <w:r w:rsidRPr="000B1ABA">
        <w:rPr>
          <w:sz w:val="24"/>
          <w:szCs w:val="24"/>
        </w:rPr>
        <w:t xml:space="preserve">, </w:t>
      </w:r>
      <w:r w:rsidRPr="000B1ABA">
        <w:rPr>
          <w:i/>
          <w:iCs/>
          <w:sz w:val="24"/>
          <w:szCs w:val="24"/>
          <w:highlight w:val="lightGray"/>
        </w:rPr>
        <w:t>(norādīt adresi)</w:t>
      </w:r>
      <w:r w:rsidRPr="000B1ABA">
        <w:rPr>
          <w:sz w:val="24"/>
          <w:szCs w:val="24"/>
        </w:rPr>
        <w:t xml:space="preserve">, tā </w:t>
      </w:r>
      <w:r w:rsidRPr="000B1ABA">
        <w:rPr>
          <w:i/>
          <w:iCs/>
          <w:sz w:val="24"/>
          <w:szCs w:val="24"/>
          <w:highlight w:val="lightGray"/>
        </w:rPr>
        <w:t>(personas, kas paraksta, pilnvarojums, amats, vārds, uzvārds</w:t>
      </w:r>
      <w:r w:rsidRPr="000B1ABA">
        <w:rPr>
          <w:i/>
          <w:iCs/>
          <w:sz w:val="24"/>
          <w:szCs w:val="24"/>
        </w:rPr>
        <w:t xml:space="preserve">) </w:t>
      </w:r>
      <w:r w:rsidRPr="000B1ABA">
        <w:rPr>
          <w:sz w:val="24"/>
          <w:szCs w:val="24"/>
        </w:rPr>
        <w:t xml:space="preserve">personā, ar šā pieteikuma iesniegšanu: </w:t>
      </w:r>
    </w:p>
    <w:p w:rsidR="007250FD" w:rsidRPr="000B1ABA" w:rsidRDefault="007250FD" w:rsidP="000B1ABA">
      <w:pPr>
        <w:jc w:val="both"/>
        <w:rPr>
          <w:sz w:val="24"/>
          <w:szCs w:val="24"/>
        </w:rPr>
      </w:pPr>
      <w:r w:rsidRPr="000B1ABA">
        <w:rPr>
          <w:sz w:val="24"/>
          <w:szCs w:val="24"/>
        </w:rPr>
        <w:t xml:space="preserve">            1. Apliecina savu dalību iepirkumā </w:t>
      </w:r>
      <w:r w:rsidRPr="000B1ABA">
        <w:rPr>
          <w:rStyle w:val="colora"/>
          <w:sz w:val="24"/>
          <w:szCs w:val="24"/>
        </w:rPr>
        <w:t>„</w:t>
      </w:r>
      <w:r w:rsidR="000B1ABA" w:rsidRPr="000B1ABA">
        <w:rPr>
          <w:sz w:val="24"/>
          <w:szCs w:val="24"/>
        </w:rPr>
        <w:t>Daugavpils novada pašvaldības nekustamo īpašumu</w:t>
      </w:r>
      <w:r w:rsidR="00B30772">
        <w:rPr>
          <w:sz w:val="24"/>
          <w:szCs w:val="24"/>
        </w:rPr>
        <w:t xml:space="preserve"> </w:t>
      </w:r>
      <w:r w:rsidR="000B1ABA" w:rsidRPr="000B1ABA">
        <w:rPr>
          <w:sz w:val="24"/>
          <w:szCs w:val="24"/>
        </w:rPr>
        <w:t>vērtēšana atsavināšanas vajadzībām</w:t>
      </w:r>
      <w:r w:rsidRPr="000B1ABA">
        <w:rPr>
          <w:rStyle w:val="colora"/>
          <w:sz w:val="24"/>
          <w:szCs w:val="24"/>
        </w:rPr>
        <w:t>”</w:t>
      </w:r>
      <w:r w:rsidRPr="000B1ABA">
        <w:rPr>
          <w:sz w:val="24"/>
          <w:szCs w:val="24"/>
        </w:rPr>
        <w:t xml:space="preserve"> (iepirkuma identifikācijas numurs </w:t>
      </w:r>
      <w:r w:rsidR="000B1ABA" w:rsidRPr="00FB62A3">
        <w:rPr>
          <w:sz w:val="24"/>
          <w:szCs w:val="24"/>
        </w:rPr>
        <w:t>DND</w:t>
      </w:r>
      <w:r w:rsidRPr="00FB62A3">
        <w:rPr>
          <w:sz w:val="24"/>
          <w:szCs w:val="24"/>
        </w:rPr>
        <w:t xml:space="preserve"> 2015/1</w:t>
      </w:r>
      <w:r w:rsidR="00FB62A3" w:rsidRPr="00FB62A3">
        <w:rPr>
          <w:sz w:val="24"/>
          <w:szCs w:val="24"/>
        </w:rPr>
        <w:t>3</w:t>
      </w:r>
      <w:r w:rsidRPr="00FB62A3">
        <w:rPr>
          <w:sz w:val="24"/>
          <w:szCs w:val="24"/>
        </w:rPr>
        <w:t>).</w:t>
      </w:r>
    </w:p>
    <w:p w:rsidR="007250FD" w:rsidRPr="000B1ABA" w:rsidRDefault="007250FD" w:rsidP="007250FD">
      <w:pPr>
        <w:ind w:firstLine="708"/>
        <w:jc w:val="both"/>
        <w:rPr>
          <w:sz w:val="24"/>
          <w:szCs w:val="24"/>
        </w:rPr>
      </w:pPr>
      <w:r w:rsidRPr="000B1ABA">
        <w:rPr>
          <w:sz w:val="24"/>
          <w:szCs w:val="24"/>
        </w:rPr>
        <w:t xml:space="preserve">2. Apstiprina, ka ir iepazinies ar </w:t>
      </w:r>
      <w:r w:rsidR="000B1ABA">
        <w:rPr>
          <w:sz w:val="24"/>
          <w:szCs w:val="24"/>
        </w:rPr>
        <w:t>Nolikumu un piekrīt visiem Nolikuma</w:t>
      </w:r>
      <w:r w:rsidRPr="000B1ABA">
        <w:rPr>
          <w:sz w:val="24"/>
          <w:szCs w:val="24"/>
        </w:rPr>
        <w:t xml:space="preserve"> noteikumiem, tie ir skaidri un saprotami, iebildumu un pretenziju tiem nav.</w:t>
      </w:r>
    </w:p>
    <w:p w:rsidR="007250FD" w:rsidRPr="000B1ABA" w:rsidRDefault="007250FD" w:rsidP="007250FD">
      <w:pPr>
        <w:tabs>
          <w:tab w:val="num" w:pos="1065"/>
        </w:tabs>
        <w:ind w:firstLine="720"/>
        <w:jc w:val="both"/>
        <w:rPr>
          <w:sz w:val="24"/>
          <w:szCs w:val="24"/>
        </w:rPr>
      </w:pPr>
      <w:r w:rsidRPr="000B1ABA">
        <w:rPr>
          <w:sz w:val="24"/>
          <w:szCs w:val="24"/>
        </w:rPr>
        <w:t>4. Atzīst sava piedāvājuma spēkā esamību 90 kalendārās dienas no piedāvājumu atvēršanas dienas, bet gadījumā, ja tiek atzīts par uzvarētāju - līdz attiecīgā iepirkuma līguma noslēgšanai</w:t>
      </w:r>
    </w:p>
    <w:p w:rsidR="007250FD" w:rsidRPr="000B1ABA" w:rsidRDefault="007250FD" w:rsidP="007250FD">
      <w:pPr>
        <w:ind w:left="540" w:firstLine="168"/>
        <w:jc w:val="both"/>
        <w:rPr>
          <w:sz w:val="24"/>
          <w:szCs w:val="24"/>
        </w:rPr>
      </w:pPr>
      <w:r w:rsidRPr="000B1ABA">
        <w:rPr>
          <w:sz w:val="24"/>
          <w:szCs w:val="24"/>
        </w:rPr>
        <w:t>5. Nekādā veidā nav ieinteresēts nevienā citā piedāvājumā, kas iesniegts šajā iepirkumā.</w:t>
      </w:r>
    </w:p>
    <w:p w:rsidR="007250FD" w:rsidRPr="000B1ABA" w:rsidRDefault="007250FD" w:rsidP="007250FD">
      <w:pPr>
        <w:tabs>
          <w:tab w:val="num" w:pos="1065"/>
        </w:tabs>
        <w:ind w:firstLine="720"/>
        <w:jc w:val="both"/>
        <w:rPr>
          <w:sz w:val="24"/>
          <w:szCs w:val="24"/>
        </w:rPr>
      </w:pPr>
      <w:r w:rsidRPr="000B1ABA">
        <w:rPr>
          <w:sz w:val="24"/>
          <w:szCs w:val="24"/>
        </w:rPr>
        <w:t>6. Ar šo apliecinām, ka visa piedāvājumā iesniegtā informācija ir patiesa.</w:t>
      </w:r>
    </w:p>
    <w:p w:rsidR="007250FD" w:rsidRPr="000E0BE0" w:rsidRDefault="007250FD" w:rsidP="007250FD">
      <w:pPr>
        <w:pStyle w:val="BodyText"/>
        <w:tabs>
          <w:tab w:val="num" w:pos="1065"/>
        </w:tabs>
        <w:spacing w:after="0"/>
        <w:ind w:firstLine="720"/>
        <w:rPr>
          <w:lang w:val="lv-LV"/>
        </w:rPr>
      </w:pPr>
    </w:p>
    <w:p w:rsidR="007250FD" w:rsidRPr="000E0BE0" w:rsidRDefault="007250FD" w:rsidP="007250FD">
      <w:pPr>
        <w:tabs>
          <w:tab w:val="num" w:pos="1065"/>
        </w:tabs>
        <w:ind w:firstLine="720"/>
      </w:pPr>
    </w:p>
    <w:tbl>
      <w:tblPr>
        <w:tblW w:w="0" w:type="auto"/>
        <w:tblInd w:w="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6662"/>
      </w:tblGrid>
      <w:tr w:rsidR="000B1ABA" w:rsidRPr="000E0BE0" w:rsidTr="000B1ABA">
        <w:trPr>
          <w:trHeight w:val="162"/>
        </w:trPr>
        <w:tc>
          <w:tcPr>
            <w:tcW w:w="2694" w:type="dxa"/>
            <w:shd w:val="pct5" w:color="auto" w:fill="FFFFFF"/>
            <w:vAlign w:val="center"/>
          </w:tcPr>
          <w:p w:rsidR="000B1ABA" w:rsidRPr="000E0BE0" w:rsidRDefault="000B1ABA" w:rsidP="000B1ABA">
            <w:pPr>
              <w:jc w:val="both"/>
              <w:rPr>
                <w:b/>
                <w:bCs/>
              </w:rPr>
            </w:pPr>
            <w:r>
              <w:rPr>
                <w:b/>
                <w:bCs/>
              </w:rPr>
              <w:t>Vārds, uzvārds</w:t>
            </w:r>
          </w:p>
        </w:tc>
        <w:tc>
          <w:tcPr>
            <w:tcW w:w="6662" w:type="dxa"/>
            <w:vAlign w:val="center"/>
          </w:tcPr>
          <w:p w:rsidR="000B1ABA" w:rsidRPr="000E0BE0" w:rsidRDefault="000B1ABA" w:rsidP="000B1ABA"/>
        </w:tc>
      </w:tr>
      <w:tr w:rsidR="000B1ABA" w:rsidRPr="000E0BE0" w:rsidTr="000B1ABA">
        <w:trPr>
          <w:trHeight w:val="241"/>
        </w:trPr>
        <w:tc>
          <w:tcPr>
            <w:tcW w:w="2694" w:type="dxa"/>
            <w:shd w:val="pct5" w:color="auto" w:fill="FFFFFF"/>
            <w:vAlign w:val="center"/>
          </w:tcPr>
          <w:p w:rsidR="000B1ABA" w:rsidRPr="000E0BE0" w:rsidRDefault="000B1ABA" w:rsidP="000B1ABA">
            <w:pPr>
              <w:jc w:val="both"/>
              <w:rPr>
                <w:b/>
                <w:bCs/>
              </w:rPr>
            </w:pPr>
            <w:r w:rsidRPr="000E0BE0">
              <w:rPr>
                <w:b/>
                <w:bCs/>
              </w:rPr>
              <w:t>Amats</w:t>
            </w:r>
          </w:p>
        </w:tc>
        <w:tc>
          <w:tcPr>
            <w:tcW w:w="6662" w:type="dxa"/>
            <w:vAlign w:val="center"/>
          </w:tcPr>
          <w:p w:rsidR="000B1ABA" w:rsidRPr="000E0BE0" w:rsidRDefault="000B1ABA" w:rsidP="000B1ABA"/>
        </w:tc>
      </w:tr>
      <w:tr w:rsidR="000B1ABA" w:rsidRPr="000E0BE0" w:rsidTr="000B1ABA">
        <w:trPr>
          <w:trHeight w:val="156"/>
        </w:trPr>
        <w:tc>
          <w:tcPr>
            <w:tcW w:w="2694" w:type="dxa"/>
            <w:shd w:val="pct5" w:color="auto" w:fill="FFFFFF"/>
            <w:vAlign w:val="center"/>
          </w:tcPr>
          <w:p w:rsidR="000B1ABA" w:rsidRPr="000E0BE0" w:rsidRDefault="000B1ABA" w:rsidP="000B1ABA">
            <w:pPr>
              <w:jc w:val="both"/>
              <w:rPr>
                <w:b/>
                <w:bCs/>
              </w:rPr>
            </w:pPr>
            <w:r w:rsidRPr="000E0BE0">
              <w:rPr>
                <w:b/>
                <w:bCs/>
              </w:rPr>
              <w:t>Paraksts</w:t>
            </w:r>
          </w:p>
        </w:tc>
        <w:tc>
          <w:tcPr>
            <w:tcW w:w="6662" w:type="dxa"/>
            <w:vAlign w:val="center"/>
          </w:tcPr>
          <w:p w:rsidR="000B1ABA" w:rsidRPr="000E0BE0" w:rsidRDefault="000B1ABA" w:rsidP="000B1ABA"/>
        </w:tc>
      </w:tr>
      <w:tr w:rsidR="000B1ABA" w:rsidRPr="000E0BE0" w:rsidTr="000B1ABA">
        <w:trPr>
          <w:trHeight w:val="263"/>
        </w:trPr>
        <w:tc>
          <w:tcPr>
            <w:tcW w:w="2694" w:type="dxa"/>
            <w:shd w:val="pct5" w:color="auto" w:fill="FFFFFF"/>
            <w:vAlign w:val="center"/>
          </w:tcPr>
          <w:p w:rsidR="000B1ABA" w:rsidRPr="000E0BE0" w:rsidRDefault="000B1ABA" w:rsidP="000B1ABA">
            <w:pPr>
              <w:jc w:val="both"/>
              <w:rPr>
                <w:b/>
                <w:bCs/>
              </w:rPr>
            </w:pPr>
            <w:r w:rsidRPr="000E0BE0">
              <w:rPr>
                <w:b/>
                <w:bCs/>
              </w:rPr>
              <w:t>Datums</w:t>
            </w:r>
          </w:p>
        </w:tc>
        <w:tc>
          <w:tcPr>
            <w:tcW w:w="6662" w:type="dxa"/>
            <w:vAlign w:val="center"/>
          </w:tcPr>
          <w:p w:rsidR="000B1ABA" w:rsidRPr="000E0BE0" w:rsidRDefault="000B1ABA" w:rsidP="000B1ABA"/>
        </w:tc>
      </w:tr>
      <w:tr w:rsidR="000B1ABA" w:rsidRPr="000E0BE0" w:rsidTr="000B1ABA">
        <w:trPr>
          <w:trHeight w:val="150"/>
        </w:trPr>
        <w:tc>
          <w:tcPr>
            <w:tcW w:w="2694" w:type="dxa"/>
            <w:shd w:val="pct5" w:color="auto" w:fill="FFFFFF"/>
            <w:vAlign w:val="center"/>
          </w:tcPr>
          <w:p w:rsidR="000B1ABA" w:rsidRPr="000E0BE0" w:rsidRDefault="000B1ABA" w:rsidP="000B1ABA">
            <w:pPr>
              <w:jc w:val="both"/>
              <w:rPr>
                <w:b/>
                <w:bCs/>
              </w:rPr>
            </w:pPr>
            <w:r w:rsidRPr="000E0BE0">
              <w:rPr>
                <w:b/>
                <w:bCs/>
              </w:rPr>
              <w:t>Zīmogs</w:t>
            </w:r>
          </w:p>
        </w:tc>
        <w:tc>
          <w:tcPr>
            <w:tcW w:w="6662" w:type="dxa"/>
            <w:vAlign w:val="center"/>
          </w:tcPr>
          <w:p w:rsidR="000B1ABA" w:rsidRPr="000E0BE0" w:rsidRDefault="000B1ABA" w:rsidP="000B1ABA"/>
        </w:tc>
      </w:tr>
    </w:tbl>
    <w:p w:rsidR="000B1ABA" w:rsidRDefault="003D3F6F" w:rsidP="003D3F6F">
      <w:pPr>
        <w:pStyle w:val="ListParagraph"/>
        <w:shd w:val="clear" w:color="auto" w:fill="FFFFFF"/>
        <w:jc w:val="center"/>
        <w:rPr>
          <w:b/>
          <w:bCs/>
          <w:spacing w:val="-1"/>
          <w:sz w:val="28"/>
          <w:szCs w:val="28"/>
        </w:rPr>
      </w:pPr>
      <w:r>
        <w:rPr>
          <w:b/>
          <w:bCs/>
          <w:spacing w:val="-1"/>
          <w:sz w:val="28"/>
          <w:szCs w:val="28"/>
        </w:rPr>
        <w:tab/>
      </w:r>
      <w:r>
        <w:rPr>
          <w:b/>
          <w:bCs/>
          <w:spacing w:val="-1"/>
          <w:sz w:val="28"/>
          <w:szCs w:val="28"/>
        </w:rPr>
        <w:tab/>
      </w:r>
      <w:r>
        <w:rPr>
          <w:b/>
          <w:bCs/>
          <w:spacing w:val="-1"/>
          <w:sz w:val="28"/>
          <w:szCs w:val="28"/>
        </w:rPr>
        <w:tab/>
      </w:r>
      <w:r>
        <w:rPr>
          <w:b/>
          <w:bCs/>
          <w:spacing w:val="-1"/>
          <w:sz w:val="28"/>
          <w:szCs w:val="28"/>
        </w:rPr>
        <w:tab/>
      </w:r>
      <w:r>
        <w:rPr>
          <w:b/>
          <w:bCs/>
          <w:spacing w:val="-1"/>
          <w:sz w:val="28"/>
          <w:szCs w:val="28"/>
        </w:rPr>
        <w:tab/>
      </w:r>
      <w:r>
        <w:rPr>
          <w:b/>
          <w:bCs/>
          <w:spacing w:val="-1"/>
          <w:sz w:val="28"/>
          <w:szCs w:val="28"/>
        </w:rPr>
        <w:tab/>
      </w:r>
      <w:r>
        <w:rPr>
          <w:b/>
          <w:bCs/>
          <w:spacing w:val="-1"/>
          <w:sz w:val="28"/>
          <w:szCs w:val="28"/>
        </w:rPr>
        <w:tab/>
      </w:r>
      <w:r>
        <w:rPr>
          <w:b/>
          <w:bCs/>
          <w:spacing w:val="-1"/>
          <w:sz w:val="28"/>
          <w:szCs w:val="28"/>
        </w:rPr>
        <w:tab/>
      </w:r>
      <w:r>
        <w:rPr>
          <w:b/>
          <w:bCs/>
          <w:spacing w:val="-1"/>
          <w:sz w:val="28"/>
          <w:szCs w:val="28"/>
        </w:rPr>
        <w:tab/>
      </w:r>
      <w:r>
        <w:rPr>
          <w:b/>
          <w:bCs/>
          <w:spacing w:val="-1"/>
          <w:sz w:val="28"/>
          <w:szCs w:val="28"/>
        </w:rPr>
        <w:tab/>
      </w:r>
    </w:p>
    <w:p w:rsidR="000B1ABA" w:rsidRDefault="000B1ABA">
      <w:pPr>
        <w:widowControl/>
        <w:autoSpaceDE/>
        <w:autoSpaceDN/>
        <w:adjustRightInd/>
        <w:spacing w:after="200" w:line="276" w:lineRule="auto"/>
        <w:rPr>
          <w:b/>
          <w:bCs/>
          <w:spacing w:val="-1"/>
          <w:sz w:val="28"/>
          <w:szCs w:val="28"/>
        </w:rPr>
      </w:pPr>
      <w:r>
        <w:rPr>
          <w:b/>
          <w:bCs/>
          <w:spacing w:val="-1"/>
          <w:sz w:val="28"/>
          <w:szCs w:val="28"/>
        </w:rPr>
        <w:br w:type="page"/>
      </w:r>
    </w:p>
    <w:p w:rsidR="005962BC" w:rsidRPr="000B1ABA" w:rsidRDefault="003D3F6F" w:rsidP="005962BC">
      <w:pPr>
        <w:pStyle w:val="ListParagraph"/>
        <w:shd w:val="clear" w:color="auto" w:fill="FFFFFF"/>
        <w:spacing w:before="8746"/>
        <w:ind w:right="10"/>
        <w:jc w:val="right"/>
        <w:rPr>
          <w:spacing w:val="-2"/>
          <w:sz w:val="24"/>
          <w:szCs w:val="24"/>
        </w:rPr>
      </w:pPr>
      <w:r w:rsidRPr="00C33FDD">
        <w:rPr>
          <w:bCs/>
          <w:spacing w:val="-1"/>
          <w:sz w:val="24"/>
          <w:szCs w:val="24"/>
        </w:rPr>
        <w:t>2.pielikums</w:t>
      </w:r>
      <w:r w:rsidR="005962BC" w:rsidRPr="005962BC">
        <w:rPr>
          <w:spacing w:val="-2"/>
          <w:sz w:val="24"/>
          <w:szCs w:val="24"/>
        </w:rPr>
        <w:t xml:space="preserve"> </w:t>
      </w:r>
    </w:p>
    <w:p w:rsidR="005962BC" w:rsidRPr="000B1ABA" w:rsidRDefault="005962BC" w:rsidP="005962BC">
      <w:pPr>
        <w:pStyle w:val="ListParagraph"/>
        <w:shd w:val="clear" w:color="auto" w:fill="FFFFFF"/>
        <w:spacing w:before="8746"/>
        <w:ind w:right="110"/>
        <w:jc w:val="right"/>
        <w:rPr>
          <w:sz w:val="24"/>
          <w:szCs w:val="24"/>
        </w:rPr>
      </w:pPr>
      <w:r w:rsidRPr="000B1ABA">
        <w:rPr>
          <w:sz w:val="24"/>
          <w:szCs w:val="24"/>
        </w:rPr>
        <w:t>Iepirkuma „Daugavpils novada pašvaldības nekustamo īpašumu</w:t>
      </w:r>
    </w:p>
    <w:p w:rsidR="00333EF2" w:rsidRPr="00C33FDD" w:rsidRDefault="005962BC" w:rsidP="00333EF2">
      <w:pPr>
        <w:pStyle w:val="ListParagraph"/>
        <w:shd w:val="clear" w:color="auto" w:fill="FFFFFF"/>
        <w:jc w:val="right"/>
        <w:rPr>
          <w:bCs/>
          <w:spacing w:val="-1"/>
          <w:sz w:val="24"/>
          <w:szCs w:val="24"/>
        </w:rPr>
      </w:pPr>
      <w:r w:rsidRPr="000B1ABA">
        <w:rPr>
          <w:sz w:val="24"/>
          <w:szCs w:val="24"/>
        </w:rPr>
        <w:t>vērt</w:t>
      </w:r>
      <w:r w:rsidR="00333EF2">
        <w:rPr>
          <w:sz w:val="24"/>
          <w:szCs w:val="24"/>
        </w:rPr>
        <w:t xml:space="preserve">ēšana atsavināšanas vajadzībām” </w:t>
      </w:r>
      <w:r w:rsidR="00333EF2" w:rsidRPr="000B1ABA">
        <w:rPr>
          <w:sz w:val="24"/>
          <w:szCs w:val="24"/>
        </w:rPr>
        <w:t>nolikumam</w:t>
      </w:r>
    </w:p>
    <w:p w:rsidR="005962BC" w:rsidRPr="000B1ABA" w:rsidRDefault="005962BC" w:rsidP="005962BC">
      <w:pPr>
        <w:pStyle w:val="ListParagraph"/>
        <w:shd w:val="clear" w:color="auto" w:fill="FFFFFF"/>
        <w:spacing w:before="8746"/>
        <w:ind w:right="110"/>
        <w:jc w:val="right"/>
        <w:rPr>
          <w:sz w:val="24"/>
          <w:szCs w:val="24"/>
        </w:rPr>
      </w:pPr>
      <w:r w:rsidRPr="000B1ABA">
        <w:rPr>
          <w:sz w:val="24"/>
          <w:szCs w:val="24"/>
        </w:rPr>
        <w:t xml:space="preserve">identifikācijas Nr. DND </w:t>
      </w:r>
      <w:r w:rsidRPr="00FB62A3">
        <w:rPr>
          <w:sz w:val="24"/>
          <w:szCs w:val="24"/>
        </w:rPr>
        <w:t>2015/</w:t>
      </w:r>
      <w:r w:rsidR="00FB62A3" w:rsidRPr="00FB62A3">
        <w:rPr>
          <w:sz w:val="24"/>
          <w:szCs w:val="24"/>
        </w:rPr>
        <w:t>1</w:t>
      </w:r>
      <w:r w:rsidRPr="00FB62A3">
        <w:rPr>
          <w:sz w:val="24"/>
          <w:szCs w:val="24"/>
        </w:rPr>
        <w:t>3</w:t>
      </w:r>
    </w:p>
    <w:p w:rsidR="003D3F6F" w:rsidRPr="00960BFF" w:rsidRDefault="003D3F6F" w:rsidP="003D3F6F">
      <w:pPr>
        <w:shd w:val="clear" w:color="auto" w:fill="FFFFFF"/>
        <w:spacing w:before="5"/>
      </w:pPr>
    </w:p>
    <w:p w:rsidR="009E2AE0" w:rsidRPr="009E2AE0" w:rsidRDefault="009E2AE0" w:rsidP="009E2AE0">
      <w:pPr>
        <w:spacing w:after="200" w:line="276" w:lineRule="auto"/>
        <w:jc w:val="center"/>
        <w:rPr>
          <w:rFonts w:eastAsiaTheme="minorHAnsi"/>
          <w:b/>
          <w:sz w:val="24"/>
          <w:szCs w:val="24"/>
          <w:lang w:eastAsia="en-US"/>
        </w:rPr>
      </w:pPr>
      <w:r w:rsidRPr="009E2AE0">
        <w:rPr>
          <w:rFonts w:eastAsiaTheme="minorHAnsi"/>
          <w:b/>
          <w:sz w:val="24"/>
          <w:szCs w:val="24"/>
          <w:lang w:eastAsia="en-US"/>
        </w:rPr>
        <w:t>TEHNISKĀ SPECIFIKĀCIJA</w:t>
      </w:r>
    </w:p>
    <w:p w:rsidR="009E2AE0" w:rsidRPr="009E2AE0" w:rsidRDefault="009E2AE0" w:rsidP="00025D59">
      <w:pPr>
        <w:widowControl/>
        <w:numPr>
          <w:ilvl w:val="0"/>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Pretendentam, kurš tiks atzīts par uzvarētāju, iepirkuma līguma izpildes gaitā jāsniedz šādi pakalpojumi:</w:t>
      </w:r>
    </w:p>
    <w:p w:rsidR="00FB62A3" w:rsidRDefault="00FB62A3" w:rsidP="00BB2332">
      <w:pPr>
        <w:widowControl/>
        <w:numPr>
          <w:ilvl w:val="1"/>
          <w:numId w:val="15"/>
        </w:numPr>
        <w:tabs>
          <w:tab w:val="left" w:pos="709"/>
          <w:tab w:val="left" w:pos="851"/>
          <w:tab w:val="left" w:pos="2127"/>
        </w:tabs>
        <w:autoSpaceDE/>
        <w:autoSpaceDN/>
        <w:adjustRightInd/>
        <w:jc w:val="both"/>
        <w:rPr>
          <w:rFonts w:eastAsia="Calibri"/>
          <w:sz w:val="24"/>
          <w:szCs w:val="24"/>
          <w:lang w:eastAsia="en-US"/>
        </w:rPr>
      </w:pPr>
      <w:r>
        <w:rPr>
          <w:rFonts w:eastAsia="Calibri"/>
          <w:sz w:val="24"/>
          <w:szCs w:val="24"/>
          <w:lang w:eastAsia="en-US"/>
        </w:rPr>
        <w:t>Apbūvētas zemes vienības tirgus vērtības noteikšana atsavināšanas vajadzībām;</w:t>
      </w:r>
    </w:p>
    <w:p w:rsidR="00FB62A3" w:rsidRDefault="00FB62A3" w:rsidP="00BB2332">
      <w:pPr>
        <w:widowControl/>
        <w:numPr>
          <w:ilvl w:val="1"/>
          <w:numId w:val="15"/>
        </w:numPr>
        <w:tabs>
          <w:tab w:val="left" w:pos="709"/>
          <w:tab w:val="left" w:pos="851"/>
          <w:tab w:val="left" w:pos="2127"/>
        </w:tabs>
        <w:autoSpaceDE/>
        <w:autoSpaceDN/>
        <w:adjustRightInd/>
        <w:jc w:val="both"/>
        <w:rPr>
          <w:rFonts w:eastAsia="Calibri"/>
          <w:sz w:val="24"/>
          <w:szCs w:val="24"/>
          <w:lang w:eastAsia="en-US"/>
        </w:rPr>
      </w:pPr>
      <w:r>
        <w:rPr>
          <w:rFonts w:eastAsia="Calibri"/>
          <w:sz w:val="24"/>
          <w:szCs w:val="24"/>
          <w:lang w:eastAsia="en-US"/>
        </w:rPr>
        <w:t>Neapbūvētas zemes vienības tirgus vērtības noteikšana atsavināšanas vajadzībām;</w:t>
      </w:r>
    </w:p>
    <w:p w:rsidR="00FB62A3" w:rsidRDefault="00FB62A3" w:rsidP="00BB2332">
      <w:pPr>
        <w:widowControl/>
        <w:numPr>
          <w:ilvl w:val="1"/>
          <w:numId w:val="15"/>
        </w:numPr>
        <w:tabs>
          <w:tab w:val="left" w:pos="709"/>
          <w:tab w:val="left" w:pos="851"/>
          <w:tab w:val="left" w:pos="2127"/>
        </w:tabs>
        <w:autoSpaceDE/>
        <w:autoSpaceDN/>
        <w:adjustRightInd/>
        <w:jc w:val="both"/>
        <w:rPr>
          <w:rFonts w:eastAsia="Calibri"/>
          <w:sz w:val="24"/>
          <w:szCs w:val="24"/>
          <w:lang w:eastAsia="en-US"/>
        </w:rPr>
      </w:pPr>
      <w:r>
        <w:rPr>
          <w:rFonts w:eastAsia="Calibri"/>
          <w:sz w:val="24"/>
          <w:szCs w:val="24"/>
          <w:lang w:eastAsia="en-US"/>
        </w:rPr>
        <w:t>Zemes vienības ar mežaudzi tirgus vērtības noteikšana atsavināšanas vajadzībām;</w:t>
      </w:r>
    </w:p>
    <w:p w:rsidR="00FB62A3" w:rsidRDefault="00FB62A3" w:rsidP="00BB2332">
      <w:pPr>
        <w:widowControl/>
        <w:numPr>
          <w:ilvl w:val="1"/>
          <w:numId w:val="15"/>
        </w:numPr>
        <w:tabs>
          <w:tab w:val="left" w:pos="709"/>
          <w:tab w:val="left" w:pos="851"/>
          <w:tab w:val="left" w:pos="2127"/>
        </w:tabs>
        <w:autoSpaceDE/>
        <w:autoSpaceDN/>
        <w:adjustRightInd/>
        <w:jc w:val="both"/>
        <w:rPr>
          <w:rFonts w:eastAsia="Calibri"/>
          <w:sz w:val="24"/>
          <w:szCs w:val="24"/>
          <w:lang w:eastAsia="en-US"/>
        </w:rPr>
      </w:pPr>
      <w:r>
        <w:rPr>
          <w:rFonts w:eastAsia="Calibri"/>
          <w:sz w:val="24"/>
          <w:szCs w:val="24"/>
          <w:lang w:eastAsia="en-US"/>
        </w:rPr>
        <w:t>Ēku/būvju tirgus vērtības noteikšana atsavināšanas vajadzībām</w:t>
      </w:r>
      <w:r w:rsidR="00DF0B86">
        <w:rPr>
          <w:rFonts w:eastAsia="Calibri"/>
          <w:sz w:val="24"/>
          <w:szCs w:val="24"/>
          <w:lang w:eastAsia="en-US"/>
        </w:rPr>
        <w:t>;</w:t>
      </w:r>
    </w:p>
    <w:p w:rsidR="00DF0B86" w:rsidRDefault="00DF0B86" w:rsidP="00BB2332">
      <w:pPr>
        <w:widowControl/>
        <w:numPr>
          <w:ilvl w:val="1"/>
          <w:numId w:val="15"/>
        </w:numPr>
        <w:tabs>
          <w:tab w:val="left" w:pos="709"/>
          <w:tab w:val="left" w:pos="851"/>
          <w:tab w:val="left" w:pos="2127"/>
        </w:tabs>
        <w:autoSpaceDE/>
        <w:autoSpaceDN/>
        <w:adjustRightInd/>
        <w:jc w:val="both"/>
        <w:rPr>
          <w:rFonts w:eastAsia="Calibri"/>
          <w:sz w:val="24"/>
          <w:szCs w:val="24"/>
          <w:lang w:eastAsia="en-US"/>
        </w:rPr>
      </w:pPr>
      <w:r>
        <w:rPr>
          <w:rFonts w:eastAsia="Calibri"/>
          <w:sz w:val="24"/>
          <w:szCs w:val="24"/>
          <w:lang w:eastAsia="en-US"/>
        </w:rPr>
        <w:t>Dzīvokļu tirgus vērtības noteikšana atsavināšanas v</w:t>
      </w:r>
      <w:r w:rsidR="00D44A66">
        <w:rPr>
          <w:rFonts w:eastAsia="Calibri"/>
          <w:sz w:val="24"/>
          <w:szCs w:val="24"/>
          <w:lang w:eastAsia="en-US"/>
        </w:rPr>
        <w:t xml:space="preserve">ajadzībām </w:t>
      </w:r>
      <w:r>
        <w:rPr>
          <w:rFonts w:eastAsia="Calibri"/>
          <w:sz w:val="24"/>
          <w:szCs w:val="24"/>
          <w:lang w:eastAsia="en-US"/>
        </w:rPr>
        <w:t>.</w:t>
      </w:r>
    </w:p>
    <w:p w:rsidR="009E2AE0" w:rsidRPr="009E2AE0" w:rsidRDefault="009E2AE0" w:rsidP="00025D59">
      <w:pPr>
        <w:widowControl/>
        <w:numPr>
          <w:ilvl w:val="0"/>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i/>
          <w:sz w:val="24"/>
          <w:szCs w:val="24"/>
          <w:lang w:eastAsia="en-US"/>
        </w:rPr>
        <w:t>Vērtēšanas uzdevums</w:t>
      </w:r>
      <w:r w:rsidRPr="009E2AE0">
        <w:rPr>
          <w:rFonts w:eastAsiaTheme="minorHAnsi"/>
          <w:sz w:val="24"/>
          <w:szCs w:val="24"/>
          <w:lang w:eastAsia="en-US"/>
        </w:rPr>
        <w:t xml:space="preserve"> – noteikt vērtēšanas objekta atsavināšanas tirgus cenu un sniegt </w:t>
      </w:r>
      <w:r w:rsidR="00BB2332">
        <w:rPr>
          <w:rFonts w:eastAsiaTheme="minorHAnsi"/>
          <w:sz w:val="24"/>
          <w:szCs w:val="24"/>
          <w:lang w:eastAsia="en-US"/>
        </w:rPr>
        <w:t>a</w:t>
      </w:r>
      <w:r w:rsidRPr="009E2AE0">
        <w:rPr>
          <w:rFonts w:eastAsiaTheme="minorHAnsi"/>
          <w:sz w:val="24"/>
          <w:szCs w:val="24"/>
          <w:lang w:eastAsia="en-US"/>
        </w:rPr>
        <w:t>tzinumu par vērtējamā objekta visvairāk iespējamo atsavināšanas tirgus cenu.</w:t>
      </w:r>
    </w:p>
    <w:p w:rsidR="009E2AE0" w:rsidRPr="009E2AE0" w:rsidRDefault="009E2AE0" w:rsidP="00025D59">
      <w:pPr>
        <w:widowControl/>
        <w:numPr>
          <w:ilvl w:val="0"/>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i/>
          <w:sz w:val="24"/>
          <w:szCs w:val="24"/>
          <w:lang w:eastAsia="en-US"/>
        </w:rPr>
        <w:t>Prasības darba izpildei</w:t>
      </w:r>
      <w:r w:rsidRPr="009E2AE0">
        <w:rPr>
          <w:rFonts w:eastAsiaTheme="minorHAnsi"/>
          <w:sz w:val="24"/>
          <w:szCs w:val="24"/>
          <w:lang w:eastAsia="en-US"/>
        </w:rPr>
        <w:t xml:space="preserve">: </w:t>
      </w:r>
    </w:p>
    <w:p w:rsidR="009E2AE0" w:rsidRPr="009E2AE0" w:rsidRDefault="009E2AE0" w:rsidP="00025D59">
      <w:pPr>
        <w:widowControl/>
        <w:numPr>
          <w:ilvl w:val="1"/>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pakalpojums jāveic saskaņā ar Standartizācijas likumā paredzētajā kārtībā apstiprinātajiem Latvijas īpašuma vērtēšanas standartiem LVS 401:2013 un citiem Latvijas Republikas normatīvajiem aktiem.</w:t>
      </w:r>
    </w:p>
    <w:p w:rsidR="009E2AE0" w:rsidRPr="009E2AE0" w:rsidRDefault="009E2AE0" w:rsidP="00025D59">
      <w:pPr>
        <w:widowControl/>
        <w:numPr>
          <w:ilvl w:val="0"/>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Pakalpojuma izpilde (Vērtējuma izstrāde) jāveic kvalitatīvi, apsekojot un fotografējot nekustamo īpašumu dabā, aprakstot izmantoto vērtēšanas metodiku un pievienojot nepieciešamos materiālus/dokumentus (kopijas).</w:t>
      </w:r>
    </w:p>
    <w:p w:rsidR="009E2AE0" w:rsidRPr="009E2AE0" w:rsidRDefault="009E2AE0" w:rsidP="00025D59">
      <w:pPr>
        <w:widowControl/>
        <w:numPr>
          <w:ilvl w:val="0"/>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Nekustamo īpašumu tirgus vērtības noteikšanas aprēķini, atbilstošie dokumenti, fotogrāfijas, informatīvais materiāls jānoformē kā vienots dokuments</w:t>
      </w:r>
      <w:r w:rsidRPr="0045226F">
        <w:rPr>
          <w:rFonts w:eastAsiaTheme="minorHAnsi"/>
          <w:sz w:val="24"/>
          <w:szCs w:val="24"/>
          <w:lang w:eastAsia="en-US"/>
        </w:rPr>
        <w:t>.</w:t>
      </w:r>
    </w:p>
    <w:p w:rsidR="009E2AE0" w:rsidRPr="009E2AE0" w:rsidRDefault="009E2AE0" w:rsidP="00025D59">
      <w:pPr>
        <w:widowControl/>
        <w:numPr>
          <w:ilvl w:val="0"/>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Vērtējums pasūtītājam jāiesniedz vienā eksemplārā. Vērtējumā jāiekļauj:</w:t>
      </w:r>
    </w:p>
    <w:p w:rsidR="009E2AE0" w:rsidRPr="009E2AE0" w:rsidRDefault="009E2AE0" w:rsidP="00025D59">
      <w:pPr>
        <w:widowControl/>
        <w:numPr>
          <w:ilvl w:val="1"/>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titullapa, kurā norādīts nekustamā īpašuma veids un atrašanā vieta;</w:t>
      </w:r>
    </w:p>
    <w:p w:rsidR="009E2AE0" w:rsidRPr="009E2AE0" w:rsidRDefault="009E2AE0" w:rsidP="00025D59">
      <w:pPr>
        <w:widowControl/>
        <w:numPr>
          <w:ilvl w:val="1"/>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satura rādītājs;</w:t>
      </w:r>
    </w:p>
    <w:p w:rsidR="009E2AE0" w:rsidRPr="009E2AE0" w:rsidRDefault="009E2AE0" w:rsidP="00025D59">
      <w:pPr>
        <w:widowControl/>
        <w:numPr>
          <w:ilvl w:val="1"/>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būtiskākā (galvenā) informācija par vērtējamo nekustamo īpašumu, ieguldījumu;</w:t>
      </w:r>
    </w:p>
    <w:p w:rsidR="009E2AE0" w:rsidRPr="009E2AE0" w:rsidRDefault="009E2AE0" w:rsidP="00025D59">
      <w:pPr>
        <w:widowControl/>
        <w:numPr>
          <w:ilvl w:val="1"/>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nekustamā īpašuma novietojuma shēma;</w:t>
      </w:r>
    </w:p>
    <w:p w:rsidR="009E2AE0" w:rsidRPr="009E2AE0" w:rsidRDefault="009E2AE0" w:rsidP="00025D59">
      <w:pPr>
        <w:widowControl/>
        <w:numPr>
          <w:ilvl w:val="1"/>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īpašuma fotogrāfijas;</w:t>
      </w:r>
    </w:p>
    <w:p w:rsidR="009E2AE0" w:rsidRPr="009E2AE0" w:rsidRDefault="009E2AE0" w:rsidP="00025D59">
      <w:pPr>
        <w:widowControl/>
        <w:numPr>
          <w:ilvl w:val="1"/>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izmantotās vērtēšanas metodes;</w:t>
      </w:r>
    </w:p>
    <w:p w:rsidR="009E2AE0" w:rsidRPr="009E2AE0" w:rsidRDefault="009E2AE0" w:rsidP="00025D59">
      <w:pPr>
        <w:widowControl/>
        <w:numPr>
          <w:ilvl w:val="1"/>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nepieciešamības gadījumā tirgus vērtības aprēķins;</w:t>
      </w:r>
    </w:p>
    <w:p w:rsidR="009E2AE0" w:rsidRPr="009E2AE0" w:rsidRDefault="009E2AE0" w:rsidP="00025D59">
      <w:pPr>
        <w:widowControl/>
        <w:numPr>
          <w:ilvl w:val="1"/>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neatkarības apliecinājums;</w:t>
      </w:r>
    </w:p>
    <w:p w:rsidR="009E2AE0" w:rsidRPr="009E2AE0" w:rsidRDefault="009E2AE0" w:rsidP="00025D59">
      <w:pPr>
        <w:widowControl/>
        <w:numPr>
          <w:ilvl w:val="1"/>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licences un tieša pakalpojuma izpildes veicēja profesionālās kvalifikācijas sertifikāta kopijas;</w:t>
      </w:r>
    </w:p>
    <w:p w:rsidR="009E2AE0" w:rsidRPr="009E2AE0" w:rsidRDefault="009E2AE0" w:rsidP="00025D59">
      <w:pPr>
        <w:widowControl/>
        <w:numPr>
          <w:ilvl w:val="1"/>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dokumenti, kas izmantoti vērtējuma sagatavošanā (kopijas)</w:t>
      </w:r>
    </w:p>
    <w:p w:rsidR="009E2AE0" w:rsidRPr="009E2AE0" w:rsidRDefault="009E2AE0" w:rsidP="00025D59">
      <w:pPr>
        <w:widowControl/>
        <w:numPr>
          <w:ilvl w:val="1"/>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bCs/>
          <w:sz w:val="24"/>
          <w:szCs w:val="24"/>
          <w:lang w:eastAsia="en-US"/>
        </w:rPr>
        <w:t xml:space="preserve">kā atsevišķa sadaļa Vērtējuma kopsavilkums, kurā jānorāda: būtiskākā (galvenā) informācija par vērtējamo nekustamo īpašumu, aprēķinu rezultātu salīdzinājums, nekustamā īpašuma vērtība, datums, </w:t>
      </w:r>
    </w:p>
    <w:p w:rsidR="009E2AE0" w:rsidRPr="009E2AE0" w:rsidRDefault="009E2AE0" w:rsidP="00025D59">
      <w:pPr>
        <w:widowControl/>
        <w:numPr>
          <w:ilvl w:val="1"/>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bCs/>
          <w:sz w:val="24"/>
          <w:szCs w:val="24"/>
          <w:lang w:eastAsia="en-US"/>
        </w:rPr>
        <w:t>vērtētāja vai vērtētāja vadītāja paraksts, zīmogs, datums.</w:t>
      </w:r>
    </w:p>
    <w:p w:rsidR="009E2AE0" w:rsidRPr="009E2AE0" w:rsidRDefault="009E2AE0" w:rsidP="00025D59">
      <w:pPr>
        <w:widowControl/>
        <w:numPr>
          <w:ilvl w:val="0"/>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 xml:space="preserve">Vērtējuma atskaitē jābūt atspoguļotai veikto aprēķinu gaitai, būtiskākajiem vērtību ietekmējošiem faktoriem un pieņēmumiem. </w:t>
      </w:r>
    </w:p>
    <w:p w:rsidR="009E2AE0" w:rsidRPr="009E2AE0" w:rsidRDefault="009E2AE0" w:rsidP="00025D59">
      <w:pPr>
        <w:widowControl/>
        <w:numPr>
          <w:ilvl w:val="0"/>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Vērtējumam jābūt sagatavotam valsts valodā, lapām sanumurētām un cauršūtām.</w:t>
      </w:r>
    </w:p>
    <w:p w:rsidR="009E2AE0" w:rsidRPr="009E2AE0" w:rsidRDefault="009E2AE0" w:rsidP="00025D59">
      <w:pPr>
        <w:widowControl/>
        <w:numPr>
          <w:ilvl w:val="0"/>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Pasūtītājs nodrošina vērtētāju ar tā rīcībā esošiem vērtējuma izstrādei nepieciešamajiem dokumentiem (kopijām).</w:t>
      </w:r>
    </w:p>
    <w:p w:rsidR="009E2AE0" w:rsidRPr="009E2AE0" w:rsidRDefault="009E2AE0" w:rsidP="00025D59">
      <w:pPr>
        <w:widowControl/>
        <w:numPr>
          <w:ilvl w:val="0"/>
          <w:numId w:val="15"/>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Pasūtītājs ir tiesīgs sakarā ar pasūtījuma izpildi vērtētājam pieprasīt papildinājumus, paskaidrojumus.</w:t>
      </w:r>
    </w:p>
    <w:p w:rsidR="009E2AE0" w:rsidRPr="009E2AE0" w:rsidRDefault="009E2AE0" w:rsidP="00025D59">
      <w:pPr>
        <w:widowControl/>
        <w:numPr>
          <w:ilvl w:val="0"/>
          <w:numId w:val="15"/>
        </w:numPr>
        <w:autoSpaceDE/>
        <w:autoSpaceDN/>
        <w:adjustRightInd/>
        <w:contextualSpacing/>
        <w:jc w:val="both"/>
        <w:rPr>
          <w:rFonts w:eastAsiaTheme="minorHAnsi"/>
          <w:sz w:val="24"/>
          <w:szCs w:val="24"/>
          <w:lang w:eastAsia="en-US"/>
        </w:rPr>
      </w:pPr>
      <w:r w:rsidRPr="009E2AE0">
        <w:rPr>
          <w:rFonts w:eastAsiaTheme="minorHAnsi"/>
          <w:sz w:val="24"/>
          <w:szCs w:val="24"/>
          <w:lang w:eastAsia="en-US"/>
        </w:rPr>
        <w:t>Vērtētājs bez maksas nepieciešamajā apjomā, sniedz pasūtītājam mutiskas vai rakstveida konsultācijas jautājumos, kas saistīti ar atsevišķo (konkrēto) nekustamo īpašumu tirgus vērtības noteikšanu.</w:t>
      </w:r>
    </w:p>
    <w:p w:rsidR="009E2AE0" w:rsidRPr="009E2AE0" w:rsidRDefault="009E2AE0" w:rsidP="00025D59">
      <w:pPr>
        <w:widowControl/>
        <w:numPr>
          <w:ilvl w:val="0"/>
          <w:numId w:val="15"/>
        </w:numPr>
        <w:autoSpaceDE/>
        <w:autoSpaceDN/>
        <w:adjustRightInd/>
        <w:jc w:val="both"/>
        <w:rPr>
          <w:sz w:val="24"/>
          <w:szCs w:val="24"/>
        </w:rPr>
      </w:pPr>
      <w:r w:rsidRPr="009E2AE0">
        <w:rPr>
          <w:sz w:val="24"/>
          <w:szCs w:val="24"/>
        </w:rPr>
        <w:t xml:space="preserve">Atsevišķos gadījumos, kad pēc zināma laika perioda pasūtītājam nepieciešama aktualizēta Novērtējamā objekta iepriekš noteiktā tirgus vērtība, pēc pasūtītāja pieprasījuma pretendentam bez maksas jāsagatavo un 10 (desmit) darba dienu laikā jānosūta pasūtītājam atzinums par aktualizēto tirgus vērtību. Pasūtītājam ir tiesības pieprasīt šajā punktā minēto tirgus vērtības aktualizāciju ne vairāk kā 3 (trīs) reizes un ne ilgāk kā 3 (trīs) gadu laikā pēc sākotnējās atskaites sagatavošanas dienas. </w:t>
      </w:r>
    </w:p>
    <w:p w:rsidR="003D3F6F" w:rsidRPr="00AF1ECE"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031D78" w:rsidRDefault="00031D78">
      <w:pPr>
        <w:widowControl/>
        <w:autoSpaceDE/>
        <w:autoSpaceDN/>
        <w:adjustRightInd/>
        <w:spacing w:after="200" w:line="276" w:lineRule="auto"/>
        <w:rPr>
          <w:spacing w:val="-2"/>
          <w:sz w:val="24"/>
          <w:szCs w:val="24"/>
        </w:rPr>
      </w:pPr>
      <w:r>
        <w:rPr>
          <w:spacing w:val="-2"/>
          <w:sz w:val="24"/>
          <w:szCs w:val="24"/>
        </w:rPr>
        <w:br w:type="page"/>
      </w:r>
    </w:p>
    <w:p w:rsidR="003D3F6F" w:rsidRPr="000D15F9" w:rsidRDefault="003D3F6F" w:rsidP="003D3F6F">
      <w:pPr>
        <w:pStyle w:val="ListParagraph"/>
        <w:shd w:val="clear" w:color="auto" w:fill="FFFFFF"/>
        <w:ind w:left="360" w:right="5"/>
        <w:jc w:val="right"/>
        <w:rPr>
          <w:spacing w:val="-2"/>
          <w:sz w:val="24"/>
          <w:szCs w:val="24"/>
        </w:rPr>
      </w:pPr>
      <w:r>
        <w:rPr>
          <w:spacing w:val="-2"/>
          <w:sz w:val="24"/>
          <w:szCs w:val="24"/>
        </w:rPr>
        <w:t xml:space="preserve">3. </w:t>
      </w:r>
      <w:r w:rsidRPr="000D15F9">
        <w:rPr>
          <w:spacing w:val="-2"/>
          <w:sz w:val="24"/>
          <w:szCs w:val="24"/>
        </w:rPr>
        <w:t>pielikums</w:t>
      </w:r>
    </w:p>
    <w:p w:rsidR="003D3F6F" w:rsidRPr="005962BC" w:rsidRDefault="003D3F6F" w:rsidP="003D3F6F">
      <w:pPr>
        <w:pStyle w:val="ListParagraph"/>
        <w:shd w:val="clear" w:color="auto" w:fill="FFFFFF"/>
        <w:ind w:right="105"/>
        <w:jc w:val="right"/>
        <w:rPr>
          <w:sz w:val="24"/>
          <w:szCs w:val="24"/>
        </w:rPr>
      </w:pPr>
      <w:r w:rsidRPr="005962BC">
        <w:rPr>
          <w:sz w:val="24"/>
          <w:szCs w:val="24"/>
        </w:rPr>
        <w:t>Iepirkuma „Daugavpils novada pašvaldības nekustamo īpašumu</w:t>
      </w:r>
    </w:p>
    <w:p w:rsidR="00333EF2" w:rsidRPr="005962BC" w:rsidRDefault="003D3F6F" w:rsidP="00333EF2">
      <w:pPr>
        <w:pStyle w:val="ListParagraph"/>
        <w:shd w:val="clear" w:color="auto" w:fill="FFFFFF"/>
        <w:ind w:right="105"/>
        <w:jc w:val="right"/>
        <w:rPr>
          <w:sz w:val="24"/>
          <w:szCs w:val="24"/>
        </w:rPr>
      </w:pPr>
      <w:r w:rsidRPr="005962BC">
        <w:rPr>
          <w:sz w:val="24"/>
          <w:szCs w:val="24"/>
        </w:rPr>
        <w:t>vērt</w:t>
      </w:r>
      <w:r w:rsidR="00333EF2">
        <w:rPr>
          <w:sz w:val="24"/>
          <w:szCs w:val="24"/>
        </w:rPr>
        <w:t>ēšana atsavināšanas vajadzībām”</w:t>
      </w:r>
      <w:r w:rsidR="00333EF2" w:rsidRPr="00333EF2">
        <w:rPr>
          <w:sz w:val="24"/>
          <w:szCs w:val="24"/>
        </w:rPr>
        <w:t xml:space="preserve"> </w:t>
      </w:r>
      <w:r w:rsidR="00333EF2" w:rsidRPr="005962BC">
        <w:rPr>
          <w:sz w:val="24"/>
          <w:szCs w:val="24"/>
        </w:rPr>
        <w:t>nolikumam</w:t>
      </w:r>
    </w:p>
    <w:p w:rsidR="003D3F6F" w:rsidRPr="005962BC" w:rsidRDefault="003D3F6F" w:rsidP="003D3F6F">
      <w:pPr>
        <w:pStyle w:val="ListParagraph"/>
        <w:shd w:val="clear" w:color="auto" w:fill="FFFFFF"/>
        <w:ind w:right="105"/>
        <w:jc w:val="right"/>
        <w:rPr>
          <w:sz w:val="24"/>
          <w:szCs w:val="24"/>
        </w:rPr>
      </w:pPr>
      <w:r w:rsidRPr="00DF0B86">
        <w:rPr>
          <w:sz w:val="24"/>
          <w:szCs w:val="24"/>
        </w:rPr>
        <w:t>identifikācijas Nr. DND 2015/</w:t>
      </w:r>
      <w:r w:rsidR="00DF0B86" w:rsidRPr="00DF0B86">
        <w:rPr>
          <w:sz w:val="24"/>
          <w:szCs w:val="24"/>
        </w:rPr>
        <w:t>1</w:t>
      </w:r>
      <w:r w:rsidRPr="00DF0B86">
        <w:rPr>
          <w:sz w:val="24"/>
          <w:szCs w:val="24"/>
        </w:rPr>
        <w:t>3</w:t>
      </w:r>
    </w:p>
    <w:p w:rsidR="003D3F6F" w:rsidRDefault="003D3F6F" w:rsidP="003D3F6F">
      <w:pPr>
        <w:shd w:val="clear" w:color="auto" w:fill="FFFFFF"/>
        <w:spacing w:before="278"/>
        <w:ind w:left="139"/>
        <w:jc w:val="center"/>
      </w:pPr>
      <w:r>
        <w:rPr>
          <w:b/>
          <w:bCs/>
          <w:spacing w:val="-1"/>
          <w:sz w:val="28"/>
          <w:szCs w:val="28"/>
        </w:rPr>
        <w:t>Visp</w:t>
      </w:r>
      <w:r>
        <w:rPr>
          <w:rFonts w:eastAsia="Times New Roman"/>
          <w:b/>
          <w:bCs/>
          <w:spacing w:val="-1"/>
          <w:sz w:val="28"/>
          <w:szCs w:val="28"/>
        </w:rPr>
        <w:t>ārēja informācija par pretendentu</w:t>
      </w:r>
    </w:p>
    <w:p w:rsidR="003D3F6F" w:rsidRDefault="003D3F6F" w:rsidP="003D3F6F">
      <w:pPr>
        <w:spacing w:after="274" w:line="1" w:lineRule="exact"/>
        <w:rPr>
          <w:sz w:val="2"/>
          <w:szCs w:val="2"/>
        </w:rPr>
      </w:pPr>
    </w:p>
    <w:tbl>
      <w:tblPr>
        <w:tblW w:w="0" w:type="auto"/>
        <w:tblInd w:w="40" w:type="dxa"/>
        <w:tblLayout w:type="fixed"/>
        <w:tblCellMar>
          <w:left w:w="40" w:type="dxa"/>
          <w:right w:w="40" w:type="dxa"/>
        </w:tblCellMar>
        <w:tblLook w:val="0000"/>
      </w:tblPr>
      <w:tblGrid>
        <w:gridCol w:w="715"/>
        <w:gridCol w:w="4675"/>
        <w:gridCol w:w="4118"/>
      </w:tblGrid>
      <w:tr w:rsidR="003D3F6F" w:rsidRPr="00DE0E30" w:rsidTr="000B1ABA">
        <w:trPr>
          <w:trHeight w:hRule="exact" w:val="566"/>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1.</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Nosaukums, re</w:t>
            </w:r>
            <w:r>
              <w:rPr>
                <w:rFonts w:eastAsia="Times New Roman"/>
                <w:sz w:val="24"/>
                <w:szCs w:val="24"/>
              </w:rPr>
              <w:t>ģ.Nr.</w:t>
            </w:r>
          </w:p>
          <w:p w:rsidR="003D3F6F" w:rsidRPr="00DE0E30" w:rsidRDefault="003D3F6F" w:rsidP="000B1ABA">
            <w:pPr>
              <w:shd w:val="clear" w:color="auto" w:fill="FFFFFF"/>
            </w:pPr>
            <w:r w:rsidRPr="00DE0E30">
              <w:rPr>
                <w:spacing w:val="-1"/>
                <w:sz w:val="24"/>
                <w:szCs w:val="24"/>
              </w:rPr>
              <w:t>(fiz.person</w:t>
            </w:r>
            <w:r>
              <w:rPr>
                <w:rFonts w:eastAsia="Times New Roman"/>
                <w:spacing w:val="-1"/>
                <w:sz w:val="24"/>
                <w:szCs w:val="24"/>
              </w:rPr>
              <w:t>ām: vārds, uzvārds, personas kods):</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2.</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Adrese (juridisk</w:t>
            </w:r>
            <w:r>
              <w:rPr>
                <w:rFonts w:eastAsia="Times New Roman"/>
                <w:sz w:val="24"/>
                <w:szCs w:val="24"/>
              </w:rPr>
              <w:t>ā un biroja):</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3.</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Kontaktpersona:</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4.</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Telefons:</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5.</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Fax:</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6.</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E-pasts:</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7.</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Re</w:t>
            </w:r>
            <w:r>
              <w:rPr>
                <w:rFonts w:eastAsia="Times New Roman"/>
                <w:sz w:val="24"/>
                <w:szCs w:val="24"/>
              </w:rPr>
              <w:t>ģistrācijas vieta:</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3"/>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8.</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Re</w:t>
            </w:r>
            <w:r>
              <w:rPr>
                <w:rFonts w:eastAsia="Times New Roman"/>
                <w:sz w:val="24"/>
                <w:szCs w:val="24"/>
              </w:rPr>
              <w:t>ģistrācijas gads:</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8"/>
        </w:trPr>
        <w:tc>
          <w:tcPr>
            <w:tcW w:w="71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9.</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pacing w:val="-1"/>
                <w:sz w:val="24"/>
                <w:szCs w:val="24"/>
              </w:rPr>
              <w:t>Uz</w:t>
            </w:r>
            <w:r>
              <w:rPr>
                <w:rFonts w:eastAsia="Times New Roman"/>
                <w:spacing w:val="-1"/>
                <w:sz w:val="24"/>
                <w:szCs w:val="24"/>
              </w:rPr>
              <w:t>ņēmuma darbības sfēra (īss apraksts):</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3"/>
        </w:trPr>
        <w:tc>
          <w:tcPr>
            <w:tcW w:w="715" w:type="dxa"/>
            <w:vMerge w:val="restart"/>
            <w:tcBorders>
              <w:top w:val="single" w:sz="6" w:space="0" w:color="auto"/>
              <w:left w:val="single" w:sz="6" w:space="0" w:color="auto"/>
              <w:bottom w:val="nil"/>
              <w:right w:val="single" w:sz="6" w:space="0" w:color="auto"/>
            </w:tcBorders>
            <w:shd w:val="clear" w:color="auto" w:fill="FFFFFF"/>
          </w:tcPr>
          <w:p w:rsidR="003D3F6F" w:rsidRPr="00DE0E30" w:rsidRDefault="003D3F6F" w:rsidP="000B1ABA">
            <w:pPr>
              <w:shd w:val="clear" w:color="auto" w:fill="FFFFFF"/>
            </w:pPr>
            <w:r w:rsidRPr="00DE0E30">
              <w:rPr>
                <w:sz w:val="24"/>
                <w:szCs w:val="24"/>
              </w:rPr>
              <w:t>10.</w:t>
            </w:r>
          </w:p>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Finan</w:t>
            </w:r>
            <w:r>
              <w:rPr>
                <w:rFonts w:eastAsia="Times New Roman"/>
                <w:sz w:val="24"/>
                <w:szCs w:val="24"/>
              </w:rPr>
              <w:t>šu rekvizīti:</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8"/>
        </w:trPr>
        <w:tc>
          <w:tcPr>
            <w:tcW w:w="715" w:type="dxa"/>
            <w:vMerge/>
            <w:tcBorders>
              <w:top w:val="nil"/>
              <w:left w:val="single" w:sz="6" w:space="0" w:color="auto"/>
              <w:bottom w:val="nil"/>
              <w:right w:val="single" w:sz="6" w:space="0" w:color="auto"/>
            </w:tcBorders>
            <w:shd w:val="clear" w:color="auto" w:fill="FFFFFF"/>
          </w:tcPr>
          <w:p w:rsidR="003D3F6F" w:rsidRPr="00DE0E30" w:rsidRDefault="003D3F6F" w:rsidP="000B1ABA"/>
          <w:p w:rsidR="003D3F6F" w:rsidRPr="00DE0E30" w:rsidRDefault="003D3F6F" w:rsidP="000B1ABA"/>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Bankas nosaukums:</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3"/>
        </w:trPr>
        <w:tc>
          <w:tcPr>
            <w:tcW w:w="715" w:type="dxa"/>
            <w:vMerge/>
            <w:tcBorders>
              <w:top w:val="nil"/>
              <w:left w:val="single" w:sz="6" w:space="0" w:color="auto"/>
              <w:bottom w:val="nil"/>
              <w:right w:val="single" w:sz="6" w:space="0" w:color="auto"/>
            </w:tcBorders>
            <w:shd w:val="clear" w:color="auto" w:fill="FFFFFF"/>
          </w:tcPr>
          <w:p w:rsidR="003D3F6F" w:rsidRPr="00DE0E30" w:rsidRDefault="003D3F6F" w:rsidP="000B1ABA"/>
          <w:p w:rsidR="003D3F6F" w:rsidRPr="00DE0E30" w:rsidRDefault="003D3F6F" w:rsidP="000B1ABA"/>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Bankas kods:</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93"/>
        </w:trPr>
        <w:tc>
          <w:tcPr>
            <w:tcW w:w="715" w:type="dxa"/>
            <w:vMerge/>
            <w:tcBorders>
              <w:top w:val="nil"/>
              <w:left w:val="single" w:sz="6" w:space="0" w:color="auto"/>
              <w:bottom w:val="single" w:sz="6" w:space="0" w:color="auto"/>
              <w:right w:val="single" w:sz="6" w:space="0" w:color="auto"/>
            </w:tcBorders>
            <w:shd w:val="clear" w:color="auto" w:fill="FFFFFF"/>
          </w:tcPr>
          <w:p w:rsidR="003D3F6F" w:rsidRPr="00DE0E30" w:rsidRDefault="003D3F6F" w:rsidP="000B1ABA"/>
          <w:p w:rsidR="003D3F6F" w:rsidRPr="00DE0E30" w:rsidRDefault="003D3F6F" w:rsidP="000B1ABA"/>
        </w:tc>
        <w:tc>
          <w:tcPr>
            <w:tcW w:w="4675"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Konta numurs:</w:t>
            </w:r>
          </w:p>
        </w:tc>
        <w:tc>
          <w:tcPr>
            <w:tcW w:w="411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bl>
    <w:p w:rsidR="00B30772" w:rsidRDefault="00B30772" w:rsidP="003D3F6F">
      <w:pPr>
        <w:pStyle w:val="ListParagraph"/>
        <w:shd w:val="clear" w:color="auto" w:fill="FFFFFF"/>
        <w:ind w:left="360"/>
        <w:jc w:val="right"/>
        <w:rPr>
          <w:spacing w:val="-2"/>
          <w:sz w:val="24"/>
          <w:szCs w:val="24"/>
        </w:rPr>
      </w:pPr>
    </w:p>
    <w:p w:rsidR="00B30772" w:rsidRDefault="00B30772" w:rsidP="003D3F6F">
      <w:pPr>
        <w:pStyle w:val="ListParagraph"/>
        <w:shd w:val="clear" w:color="auto" w:fill="FFFFFF"/>
        <w:ind w:left="360"/>
        <w:jc w:val="right"/>
        <w:rPr>
          <w:spacing w:val="-2"/>
          <w:sz w:val="24"/>
          <w:szCs w:val="24"/>
        </w:rPr>
      </w:pPr>
    </w:p>
    <w:tbl>
      <w:tblPr>
        <w:tblW w:w="0" w:type="auto"/>
        <w:tblInd w:w="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6662"/>
      </w:tblGrid>
      <w:tr w:rsidR="00B30772" w:rsidRPr="000E0BE0" w:rsidTr="004A5076">
        <w:trPr>
          <w:trHeight w:val="162"/>
        </w:trPr>
        <w:tc>
          <w:tcPr>
            <w:tcW w:w="2694" w:type="dxa"/>
            <w:shd w:val="pct5" w:color="auto" w:fill="FFFFFF"/>
            <w:vAlign w:val="center"/>
          </w:tcPr>
          <w:p w:rsidR="00B30772" w:rsidRPr="000E0BE0" w:rsidRDefault="00B30772" w:rsidP="004A5076">
            <w:pPr>
              <w:jc w:val="both"/>
              <w:rPr>
                <w:b/>
                <w:bCs/>
              </w:rPr>
            </w:pPr>
            <w:r>
              <w:rPr>
                <w:b/>
                <w:bCs/>
              </w:rPr>
              <w:t>Vārds, uzvārds</w:t>
            </w:r>
          </w:p>
        </w:tc>
        <w:tc>
          <w:tcPr>
            <w:tcW w:w="6662" w:type="dxa"/>
            <w:vAlign w:val="center"/>
          </w:tcPr>
          <w:p w:rsidR="00B30772" w:rsidRPr="000E0BE0" w:rsidRDefault="00B30772" w:rsidP="004A5076"/>
        </w:tc>
      </w:tr>
      <w:tr w:rsidR="00B30772" w:rsidRPr="000E0BE0" w:rsidTr="004A5076">
        <w:trPr>
          <w:trHeight w:val="241"/>
        </w:trPr>
        <w:tc>
          <w:tcPr>
            <w:tcW w:w="2694" w:type="dxa"/>
            <w:shd w:val="pct5" w:color="auto" w:fill="FFFFFF"/>
            <w:vAlign w:val="center"/>
          </w:tcPr>
          <w:p w:rsidR="00B30772" w:rsidRPr="000E0BE0" w:rsidRDefault="00B30772" w:rsidP="004A5076">
            <w:pPr>
              <w:jc w:val="both"/>
              <w:rPr>
                <w:b/>
                <w:bCs/>
              </w:rPr>
            </w:pPr>
            <w:r w:rsidRPr="000E0BE0">
              <w:rPr>
                <w:b/>
                <w:bCs/>
              </w:rPr>
              <w:t>Amats</w:t>
            </w:r>
          </w:p>
        </w:tc>
        <w:tc>
          <w:tcPr>
            <w:tcW w:w="6662" w:type="dxa"/>
            <w:vAlign w:val="center"/>
          </w:tcPr>
          <w:p w:rsidR="00B30772" w:rsidRPr="000E0BE0" w:rsidRDefault="00B30772" w:rsidP="004A5076"/>
        </w:tc>
      </w:tr>
      <w:tr w:rsidR="00B30772" w:rsidRPr="000E0BE0" w:rsidTr="004A5076">
        <w:trPr>
          <w:trHeight w:val="156"/>
        </w:trPr>
        <w:tc>
          <w:tcPr>
            <w:tcW w:w="2694" w:type="dxa"/>
            <w:shd w:val="pct5" w:color="auto" w:fill="FFFFFF"/>
            <w:vAlign w:val="center"/>
          </w:tcPr>
          <w:p w:rsidR="00B30772" w:rsidRPr="000E0BE0" w:rsidRDefault="00B30772" w:rsidP="004A5076">
            <w:pPr>
              <w:jc w:val="both"/>
              <w:rPr>
                <w:b/>
                <w:bCs/>
              </w:rPr>
            </w:pPr>
            <w:r w:rsidRPr="000E0BE0">
              <w:rPr>
                <w:b/>
                <w:bCs/>
              </w:rPr>
              <w:t>Paraksts</w:t>
            </w:r>
          </w:p>
        </w:tc>
        <w:tc>
          <w:tcPr>
            <w:tcW w:w="6662" w:type="dxa"/>
            <w:vAlign w:val="center"/>
          </w:tcPr>
          <w:p w:rsidR="00B30772" w:rsidRPr="000E0BE0" w:rsidRDefault="00B30772" w:rsidP="004A5076"/>
        </w:tc>
      </w:tr>
      <w:tr w:rsidR="00B30772" w:rsidRPr="000E0BE0" w:rsidTr="004A5076">
        <w:trPr>
          <w:trHeight w:val="263"/>
        </w:trPr>
        <w:tc>
          <w:tcPr>
            <w:tcW w:w="2694" w:type="dxa"/>
            <w:shd w:val="pct5" w:color="auto" w:fill="FFFFFF"/>
            <w:vAlign w:val="center"/>
          </w:tcPr>
          <w:p w:rsidR="00B30772" w:rsidRPr="000E0BE0" w:rsidRDefault="00B30772" w:rsidP="004A5076">
            <w:pPr>
              <w:jc w:val="both"/>
              <w:rPr>
                <w:b/>
                <w:bCs/>
              </w:rPr>
            </w:pPr>
            <w:r w:rsidRPr="000E0BE0">
              <w:rPr>
                <w:b/>
                <w:bCs/>
              </w:rPr>
              <w:t>Datums</w:t>
            </w:r>
          </w:p>
        </w:tc>
        <w:tc>
          <w:tcPr>
            <w:tcW w:w="6662" w:type="dxa"/>
            <w:vAlign w:val="center"/>
          </w:tcPr>
          <w:p w:rsidR="00B30772" w:rsidRPr="000E0BE0" w:rsidRDefault="00B30772" w:rsidP="004A5076"/>
        </w:tc>
      </w:tr>
      <w:tr w:rsidR="00B30772" w:rsidRPr="000E0BE0" w:rsidTr="004A5076">
        <w:trPr>
          <w:trHeight w:val="150"/>
        </w:trPr>
        <w:tc>
          <w:tcPr>
            <w:tcW w:w="2694" w:type="dxa"/>
            <w:shd w:val="pct5" w:color="auto" w:fill="FFFFFF"/>
            <w:vAlign w:val="center"/>
          </w:tcPr>
          <w:p w:rsidR="00B30772" w:rsidRPr="000E0BE0" w:rsidRDefault="00B30772" w:rsidP="004A5076">
            <w:pPr>
              <w:jc w:val="both"/>
              <w:rPr>
                <w:b/>
                <w:bCs/>
              </w:rPr>
            </w:pPr>
            <w:r w:rsidRPr="000E0BE0">
              <w:rPr>
                <w:b/>
                <w:bCs/>
              </w:rPr>
              <w:t>Zīmogs</w:t>
            </w:r>
          </w:p>
        </w:tc>
        <w:tc>
          <w:tcPr>
            <w:tcW w:w="6662" w:type="dxa"/>
            <w:vAlign w:val="center"/>
          </w:tcPr>
          <w:p w:rsidR="00B30772" w:rsidRPr="000E0BE0" w:rsidRDefault="00B30772" w:rsidP="004A5076"/>
        </w:tc>
      </w:tr>
    </w:tbl>
    <w:p w:rsidR="00B30772" w:rsidRDefault="00B30772">
      <w:pPr>
        <w:widowControl/>
        <w:autoSpaceDE/>
        <w:autoSpaceDN/>
        <w:adjustRightInd/>
        <w:spacing w:after="200" w:line="276" w:lineRule="auto"/>
        <w:rPr>
          <w:spacing w:val="-2"/>
          <w:sz w:val="24"/>
          <w:szCs w:val="24"/>
        </w:rPr>
      </w:pPr>
    </w:p>
    <w:p w:rsidR="00B30772" w:rsidRDefault="00B30772">
      <w:pPr>
        <w:widowControl/>
        <w:autoSpaceDE/>
        <w:autoSpaceDN/>
        <w:adjustRightInd/>
        <w:spacing w:after="200" w:line="276" w:lineRule="auto"/>
        <w:rPr>
          <w:spacing w:val="-2"/>
          <w:sz w:val="24"/>
          <w:szCs w:val="24"/>
        </w:rPr>
      </w:pPr>
    </w:p>
    <w:p w:rsidR="00B30772" w:rsidRDefault="00B30772">
      <w:pPr>
        <w:widowControl/>
        <w:autoSpaceDE/>
        <w:autoSpaceDN/>
        <w:adjustRightInd/>
        <w:spacing w:after="200" w:line="276" w:lineRule="auto"/>
        <w:rPr>
          <w:spacing w:val="-2"/>
          <w:sz w:val="24"/>
          <w:szCs w:val="24"/>
        </w:rPr>
      </w:pPr>
      <w:r>
        <w:rPr>
          <w:spacing w:val="-2"/>
          <w:sz w:val="24"/>
          <w:szCs w:val="24"/>
        </w:rPr>
        <w:br w:type="page"/>
      </w:r>
    </w:p>
    <w:p w:rsidR="003D3F6F" w:rsidRPr="000D15F9" w:rsidRDefault="003D3F6F" w:rsidP="003D3F6F">
      <w:pPr>
        <w:pStyle w:val="ListParagraph"/>
        <w:shd w:val="clear" w:color="auto" w:fill="FFFFFF"/>
        <w:ind w:left="360"/>
        <w:jc w:val="right"/>
        <w:rPr>
          <w:spacing w:val="-2"/>
          <w:sz w:val="24"/>
          <w:szCs w:val="24"/>
        </w:rPr>
      </w:pPr>
      <w:r>
        <w:rPr>
          <w:spacing w:val="-2"/>
          <w:sz w:val="24"/>
          <w:szCs w:val="24"/>
        </w:rPr>
        <w:t xml:space="preserve">4. </w:t>
      </w:r>
      <w:r w:rsidRPr="000D15F9">
        <w:rPr>
          <w:spacing w:val="-2"/>
          <w:sz w:val="24"/>
          <w:szCs w:val="24"/>
        </w:rPr>
        <w:t>pielikums</w:t>
      </w:r>
    </w:p>
    <w:p w:rsidR="003D3F6F" w:rsidRPr="005962BC" w:rsidRDefault="003D3F6F" w:rsidP="003D3F6F">
      <w:pPr>
        <w:pStyle w:val="ListParagraph"/>
        <w:shd w:val="clear" w:color="auto" w:fill="FFFFFF"/>
        <w:ind w:right="100"/>
        <w:jc w:val="right"/>
        <w:rPr>
          <w:sz w:val="24"/>
          <w:szCs w:val="24"/>
        </w:rPr>
      </w:pPr>
      <w:r w:rsidRPr="005962BC">
        <w:rPr>
          <w:sz w:val="24"/>
          <w:szCs w:val="24"/>
        </w:rPr>
        <w:t>Iepirkuma „Daugavpils novada pašvaldības nekustamo īpašumu</w:t>
      </w:r>
    </w:p>
    <w:p w:rsidR="00333EF2" w:rsidRPr="005962BC" w:rsidRDefault="003D3F6F" w:rsidP="00333EF2">
      <w:pPr>
        <w:pStyle w:val="ListParagraph"/>
        <w:shd w:val="clear" w:color="auto" w:fill="FFFFFF"/>
        <w:ind w:right="100"/>
        <w:jc w:val="right"/>
        <w:rPr>
          <w:sz w:val="24"/>
          <w:szCs w:val="24"/>
        </w:rPr>
      </w:pPr>
      <w:r w:rsidRPr="005962BC">
        <w:rPr>
          <w:sz w:val="24"/>
          <w:szCs w:val="24"/>
        </w:rPr>
        <w:t>vērt</w:t>
      </w:r>
      <w:r w:rsidR="00333EF2">
        <w:rPr>
          <w:sz w:val="24"/>
          <w:szCs w:val="24"/>
        </w:rPr>
        <w:t xml:space="preserve">ēšana atsavināšanas vajadzībām” </w:t>
      </w:r>
      <w:r w:rsidR="00333EF2" w:rsidRPr="005962BC">
        <w:rPr>
          <w:sz w:val="24"/>
          <w:szCs w:val="24"/>
        </w:rPr>
        <w:t>nolikumam</w:t>
      </w:r>
    </w:p>
    <w:p w:rsidR="003D3F6F" w:rsidRPr="005962BC" w:rsidRDefault="003D3F6F" w:rsidP="003D3F6F">
      <w:pPr>
        <w:pStyle w:val="ListParagraph"/>
        <w:shd w:val="clear" w:color="auto" w:fill="FFFFFF"/>
        <w:ind w:right="100"/>
        <w:jc w:val="right"/>
        <w:rPr>
          <w:sz w:val="24"/>
          <w:szCs w:val="24"/>
        </w:rPr>
      </w:pPr>
      <w:r w:rsidRPr="00DF0B86">
        <w:rPr>
          <w:sz w:val="24"/>
          <w:szCs w:val="24"/>
        </w:rPr>
        <w:t>identifikācijas Nr. DND 2015/</w:t>
      </w:r>
      <w:r w:rsidR="00DF0B86" w:rsidRPr="00DF0B86">
        <w:rPr>
          <w:sz w:val="24"/>
          <w:szCs w:val="24"/>
        </w:rPr>
        <w:t>1</w:t>
      </w:r>
      <w:r w:rsidRPr="00DF0B86">
        <w:rPr>
          <w:sz w:val="24"/>
          <w:szCs w:val="24"/>
        </w:rPr>
        <w:t>3</w:t>
      </w:r>
    </w:p>
    <w:p w:rsidR="003D3F6F" w:rsidRDefault="003D3F6F" w:rsidP="003D3F6F">
      <w:pPr>
        <w:shd w:val="clear" w:color="auto" w:fill="FFFFFF"/>
        <w:spacing w:before="326" w:line="322" w:lineRule="exact"/>
        <w:ind w:left="1757" w:right="288" w:hanging="1354"/>
      </w:pPr>
      <w:r>
        <w:rPr>
          <w:b/>
          <w:bCs/>
          <w:spacing w:val="-1"/>
          <w:sz w:val="28"/>
          <w:szCs w:val="28"/>
        </w:rPr>
        <w:t>Inform</w:t>
      </w:r>
      <w:r>
        <w:rPr>
          <w:rFonts w:eastAsia="Times New Roman"/>
          <w:b/>
          <w:bCs/>
          <w:spacing w:val="-1"/>
          <w:sz w:val="28"/>
          <w:szCs w:val="28"/>
        </w:rPr>
        <w:t xml:space="preserve">ācija par personām, uz kuru iespējām kandidāts vai pretendents </w:t>
      </w:r>
      <w:r>
        <w:rPr>
          <w:rFonts w:eastAsia="Times New Roman"/>
          <w:b/>
          <w:bCs/>
          <w:sz w:val="28"/>
          <w:szCs w:val="28"/>
        </w:rPr>
        <w:t>balstās un par piesaistītajiem apakšuzņēmējiem*</w:t>
      </w:r>
    </w:p>
    <w:p w:rsidR="003D3F6F" w:rsidRDefault="003D3F6F" w:rsidP="003D3F6F">
      <w:pPr>
        <w:spacing w:after="274" w:line="1" w:lineRule="exact"/>
        <w:rPr>
          <w:sz w:val="2"/>
          <w:szCs w:val="2"/>
        </w:rPr>
      </w:pPr>
    </w:p>
    <w:tbl>
      <w:tblPr>
        <w:tblW w:w="0" w:type="auto"/>
        <w:tblInd w:w="40" w:type="dxa"/>
        <w:tblLayout w:type="fixed"/>
        <w:tblCellMar>
          <w:left w:w="40" w:type="dxa"/>
          <w:right w:w="40" w:type="dxa"/>
        </w:tblCellMar>
        <w:tblLook w:val="0000"/>
      </w:tblPr>
      <w:tblGrid>
        <w:gridCol w:w="710"/>
        <w:gridCol w:w="4258"/>
        <w:gridCol w:w="4253"/>
      </w:tblGrid>
      <w:tr w:rsidR="003D3F6F" w:rsidRPr="00DE0E30" w:rsidTr="000B1ABA">
        <w:trPr>
          <w:trHeight w:hRule="exact" w:val="56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1.</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spacing w:line="274" w:lineRule="exact"/>
              <w:ind w:right="178"/>
            </w:pPr>
            <w:r w:rsidRPr="00DE0E30">
              <w:rPr>
                <w:spacing w:val="-1"/>
                <w:sz w:val="24"/>
                <w:szCs w:val="24"/>
              </w:rPr>
              <w:t>Nosaukums, re</w:t>
            </w:r>
            <w:r>
              <w:rPr>
                <w:rFonts w:eastAsia="Times New Roman"/>
                <w:spacing w:val="-1"/>
                <w:sz w:val="24"/>
                <w:szCs w:val="24"/>
              </w:rPr>
              <w:t xml:space="preserve">ģistrācijas Nr. (vai vārds, </w:t>
            </w:r>
            <w:r>
              <w:rPr>
                <w:rFonts w:eastAsia="Times New Roman"/>
                <w:sz w:val="24"/>
                <w:szCs w:val="24"/>
              </w:rPr>
              <w:t>uzvārds, personas kods):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3"/>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2.</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Juridisk</w:t>
            </w:r>
            <w:r>
              <w:rPr>
                <w:rFonts w:eastAsia="Times New Roman"/>
                <w:sz w:val="24"/>
                <w:szCs w:val="24"/>
              </w:rPr>
              <w:t>ā adrese:</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3.</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Kontaktpersona:</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4.</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Telefons: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835"/>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5.</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spacing w:line="274" w:lineRule="exact"/>
              <w:ind w:right="134"/>
            </w:pPr>
            <w:r w:rsidRPr="00DE0E30">
              <w:rPr>
                <w:spacing w:val="-1"/>
                <w:sz w:val="24"/>
                <w:szCs w:val="24"/>
              </w:rPr>
              <w:t>Statuss pied</w:t>
            </w:r>
            <w:r>
              <w:rPr>
                <w:rFonts w:eastAsia="Times New Roman"/>
                <w:spacing w:val="-1"/>
                <w:sz w:val="24"/>
                <w:szCs w:val="24"/>
              </w:rPr>
              <w:t xml:space="preserve">āvājumā </w:t>
            </w:r>
            <w:r>
              <w:rPr>
                <w:rFonts w:eastAsia="Times New Roman"/>
                <w:i/>
                <w:iCs/>
                <w:spacing w:val="-1"/>
                <w:sz w:val="24"/>
                <w:szCs w:val="24"/>
              </w:rPr>
              <w:t xml:space="preserve">(apakšuzņēmējs vai </w:t>
            </w:r>
            <w:r>
              <w:rPr>
                <w:rFonts w:eastAsia="Times New Roman"/>
                <w:i/>
                <w:iCs/>
                <w:sz w:val="24"/>
                <w:szCs w:val="24"/>
              </w:rPr>
              <w:t>persona (speciālists), uz kuru iespējām pretendents balstās)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562"/>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6.</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spacing w:line="278" w:lineRule="exact"/>
              <w:ind w:right="538"/>
            </w:pPr>
            <w:r w:rsidRPr="00DE0E30">
              <w:rPr>
                <w:spacing w:val="-1"/>
                <w:sz w:val="24"/>
                <w:szCs w:val="24"/>
              </w:rPr>
              <w:t>Apak</w:t>
            </w:r>
            <w:r>
              <w:rPr>
                <w:rFonts w:eastAsia="Times New Roman"/>
                <w:spacing w:val="-1"/>
                <w:sz w:val="24"/>
                <w:szCs w:val="24"/>
              </w:rPr>
              <w:t xml:space="preserve">šuzņēmēja / partnera paredzēto </w:t>
            </w:r>
            <w:r>
              <w:rPr>
                <w:rFonts w:eastAsia="Times New Roman"/>
                <w:sz w:val="24"/>
                <w:szCs w:val="24"/>
              </w:rPr>
              <w:t>darbu īss apraksts</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7.</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pacing w:val="-1"/>
                <w:sz w:val="24"/>
                <w:szCs w:val="24"/>
              </w:rPr>
              <w:t>Nododamo darbu v</w:t>
            </w:r>
            <w:r>
              <w:rPr>
                <w:rFonts w:eastAsia="Times New Roman"/>
                <w:spacing w:val="-1"/>
                <w:sz w:val="24"/>
                <w:szCs w:val="24"/>
              </w:rPr>
              <w:t>ērtība EUR (bez PVN):</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r w:rsidR="003D3F6F" w:rsidRPr="00DE0E30" w:rsidTr="000B1ABA">
        <w:trPr>
          <w:trHeight w:hRule="exact" w:val="28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8.</w:t>
            </w:r>
          </w:p>
        </w:tc>
        <w:tc>
          <w:tcPr>
            <w:tcW w:w="4258"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r w:rsidRPr="00DE0E30">
              <w:rPr>
                <w:sz w:val="24"/>
                <w:szCs w:val="24"/>
              </w:rPr>
              <w:t>Darbu apjoms %</w:t>
            </w:r>
          </w:p>
        </w:tc>
        <w:tc>
          <w:tcPr>
            <w:tcW w:w="4253" w:type="dxa"/>
            <w:tcBorders>
              <w:top w:val="single" w:sz="6" w:space="0" w:color="auto"/>
              <w:left w:val="single" w:sz="6" w:space="0" w:color="auto"/>
              <w:bottom w:val="single" w:sz="6" w:space="0" w:color="auto"/>
              <w:right w:val="single" w:sz="6" w:space="0" w:color="auto"/>
            </w:tcBorders>
            <w:shd w:val="clear" w:color="auto" w:fill="FFFFFF"/>
          </w:tcPr>
          <w:p w:rsidR="003D3F6F" w:rsidRPr="00DE0E30" w:rsidRDefault="003D3F6F" w:rsidP="000B1ABA">
            <w:pPr>
              <w:shd w:val="clear" w:color="auto" w:fill="FFFFFF"/>
            </w:pPr>
          </w:p>
        </w:tc>
      </w:tr>
    </w:tbl>
    <w:p w:rsidR="003D3F6F" w:rsidRDefault="003D3F6F" w:rsidP="003D3F6F">
      <w:pPr>
        <w:shd w:val="clear" w:color="auto" w:fill="FFFFFF"/>
        <w:spacing w:before="245" w:line="278" w:lineRule="exact"/>
        <w:ind w:left="5"/>
        <w:rPr>
          <w:rFonts w:eastAsia="Times New Roman"/>
          <w:sz w:val="24"/>
          <w:szCs w:val="24"/>
        </w:rPr>
      </w:pPr>
      <w:r>
        <w:rPr>
          <w:spacing w:val="-7"/>
          <w:sz w:val="24"/>
          <w:szCs w:val="24"/>
        </w:rPr>
        <w:t>*   -   apak</w:t>
      </w:r>
      <w:r>
        <w:rPr>
          <w:rFonts w:eastAsia="Times New Roman"/>
          <w:spacing w:val="-7"/>
          <w:sz w:val="24"/>
          <w:szCs w:val="24"/>
        </w:rPr>
        <w:t xml:space="preserve">šuzņēmēji,   kuru   sniedzamo   pakalpojumu   vērtība   ir   vismaz   20   procenti   no   kopējās </w:t>
      </w:r>
      <w:r>
        <w:rPr>
          <w:rFonts w:eastAsia="Times New Roman"/>
          <w:sz w:val="24"/>
          <w:szCs w:val="24"/>
        </w:rPr>
        <w:t>iepirkuma līguma vērtības.</w:t>
      </w:r>
    </w:p>
    <w:p w:rsidR="007B5224" w:rsidRDefault="007B5224" w:rsidP="003D3F6F">
      <w:pPr>
        <w:shd w:val="clear" w:color="auto" w:fill="FFFFFF"/>
        <w:spacing w:before="245" w:line="278" w:lineRule="exact"/>
        <w:ind w:left="5"/>
        <w:rPr>
          <w:rFonts w:eastAsia="Times New Roman"/>
          <w:sz w:val="24"/>
          <w:szCs w:val="24"/>
        </w:rPr>
      </w:pPr>
    </w:p>
    <w:p w:rsidR="007B5224" w:rsidRDefault="007B5224" w:rsidP="003D3F6F">
      <w:pPr>
        <w:shd w:val="clear" w:color="auto" w:fill="FFFFFF"/>
        <w:spacing w:before="245" w:line="278" w:lineRule="exact"/>
        <w:ind w:left="5"/>
      </w:pPr>
    </w:p>
    <w:tbl>
      <w:tblPr>
        <w:tblW w:w="0" w:type="auto"/>
        <w:tblInd w:w="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6662"/>
      </w:tblGrid>
      <w:tr w:rsidR="007B5224" w:rsidRPr="000E0BE0" w:rsidTr="004A5076">
        <w:trPr>
          <w:trHeight w:val="162"/>
        </w:trPr>
        <w:tc>
          <w:tcPr>
            <w:tcW w:w="2694" w:type="dxa"/>
            <w:shd w:val="pct5" w:color="auto" w:fill="FFFFFF"/>
            <w:vAlign w:val="center"/>
          </w:tcPr>
          <w:p w:rsidR="007B5224" w:rsidRPr="000E0BE0" w:rsidRDefault="007B5224" w:rsidP="004A5076">
            <w:pPr>
              <w:jc w:val="both"/>
              <w:rPr>
                <w:b/>
                <w:bCs/>
              </w:rPr>
            </w:pPr>
            <w:r>
              <w:rPr>
                <w:b/>
                <w:bCs/>
              </w:rPr>
              <w:t>Vārds, uzvārds</w:t>
            </w:r>
          </w:p>
        </w:tc>
        <w:tc>
          <w:tcPr>
            <w:tcW w:w="6662" w:type="dxa"/>
            <w:vAlign w:val="center"/>
          </w:tcPr>
          <w:p w:rsidR="007B5224" w:rsidRPr="000E0BE0" w:rsidRDefault="007B5224" w:rsidP="004A5076"/>
        </w:tc>
      </w:tr>
      <w:tr w:rsidR="007B5224" w:rsidRPr="000E0BE0" w:rsidTr="004A5076">
        <w:trPr>
          <w:trHeight w:val="241"/>
        </w:trPr>
        <w:tc>
          <w:tcPr>
            <w:tcW w:w="2694" w:type="dxa"/>
            <w:shd w:val="pct5" w:color="auto" w:fill="FFFFFF"/>
            <w:vAlign w:val="center"/>
          </w:tcPr>
          <w:p w:rsidR="007B5224" w:rsidRPr="000E0BE0" w:rsidRDefault="007B5224" w:rsidP="004A5076">
            <w:pPr>
              <w:jc w:val="both"/>
              <w:rPr>
                <w:b/>
                <w:bCs/>
              </w:rPr>
            </w:pPr>
            <w:r w:rsidRPr="000E0BE0">
              <w:rPr>
                <w:b/>
                <w:bCs/>
              </w:rPr>
              <w:t>Amats</w:t>
            </w:r>
          </w:p>
        </w:tc>
        <w:tc>
          <w:tcPr>
            <w:tcW w:w="6662" w:type="dxa"/>
            <w:vAlign w:val="center"/>
          </w:tcPr>
          <w:p w:rsidR="007B5224" w:rsidRPr="000E0BE0" w:rsidRDefault="007B5224" w:rsidP="004A5076"/>
        </w:tc>
      </w:tr>
      <w:tr w:rsidR="007B5224" w:rsidRPr="000E0BE0" w:rsidTr="004A5076">
        <w:trPr>
          <w:trHeight w:val="156"/>
        </w:trPr>
        <w:tc>
          <w:tcPr>
            <w:tcW w:w="2694" w:type="dxa"/>
            <w:shd w:val="pct5" w:color="auto" w:fill="FFFFFF"/>
            <w:vAlign w:val="center"/>
          </w:tcPr>
          <w:p w:rsidR="007B5224" w:rsidRPr="000E0BE0" w:rsidRDefault="007B5224" w:rsidP="004A5076">
            <w:pPr>
              <w:jc w:val="both"/>
              <w:rPr>
                <w:b/>
                <w:bCs/>
              </w:rPr>
            </w:pPr>
            <w:r w:rsidRPr="000E0BE0">
              <w:rPr>
                <w:b/>
                <w:bCs/>
              </w:rPr>
              <w:t>Paraksts</w:t>
            </w:r>
          </w:p>
        </w:tc>
        <w:tc>
          <w:tcPr>
            <w:tcW w:w="6662" w:type="dxa"/>
            <w:vAlign w:val="center"/>
          </w:tcPr>
          <w:p w:rsidR="007B5224" w:rsidRPr="000E0BE0" w:rsidRDefault="007B5224" w:rsidP="004A5076"/>
        </w:tc>
      </w:tr>
      <w:tr w:rsidR="007B5224" w:rsidRPr="000E0BE0" w:rsidTr="004A5076">
        <w:trPr>
          <w:trHeight w:val="263"/>
        </w:trPr>
        <w:tc>
          <w:tcPr>
            <w:tcW w:w="2694" w:type="dxa"/>
            <w:shd w:val="pct5" w:color="auto" w:fill="FFFFFF"/>
            <w:vAlign w:val="center"/>
          </w:tcPr>
          <w:p w:rsidR="007B5224" w:rsidRPr="000E0BE0" w:rsidRDefault="007B5224" w:rsidP="004A5076">
            <w:pPr>
              <w:jc w:val="both"/>
              <w:rPr>
                <w:b/>
                <w:bCs/>
              </w:rPr>
            </w:pPr>
            <w:r w:rsidRPr="000E0BE0">
              <w:rPr>
                <w:b/>
                <w:bCs/>
              </w:rPr>
              <w:t>Datums</w:t>
            </w:r>
          </w:p>
        </w:tc>
        <w:tc>
          <w:tcPr>
            <w:tcW w:w="6662" w:type="dxa"/>
            <w:vAlign w:val="center"/>
          </w:tcPr>
          <w:p w:rsidR="007B5224" w:rsidRPr="000E0BE0" w:rsidRDefault="007B5224" w:rsidP="004A5076"/>
        </w:tc>
      </w:tr>
      <w:tr w:rsidR="007B5224" w:rsidRPr="000E0BE0" w:rsidTr="004A5076">
        <w:trPr>
          <w:trHeight w:val="150"/>
        </w:trPr>
        <w:tc>
          <w:tcPr>
            <w:tcW w:w="2694" w:type="dxa"/>
            <w:shd w:val="pct5" w:color="auto" w:fill="FFFFFF"/>
            <w:vAlign w:val="center"/>
          </w:tcPr>
          <w:p w:rsidR="007B5224" w:rsidRPr="000E0BE0" w:rsidRDefault="007B5224" w:rsidP="004A5076">
            <w:pPr>
              <w:jc w:val="both"/>
              <w:rPr>
                <w:b/>
                <w:bCs/>
              </w:rPr>
            </w:pPr>
            <w:r w:rsidRPr="000E0BE0">
              <w:rPr>
                <w:b/>
                <w:bCs/>
              </w:rPr>
              <w:t>Zīmogs</w:t>
            </w:r>
          </w:p>
        </w:tc>
        <w:tc>
          <w:tcPr>
            <w:tcW w:w="6662" w:type="dxa"/>
            <w:vAlign w:val="center"/>
          </w:tcPr>
          <w:p w:rsidR="007B5224" w:rsidRPr="000E0BE0" w:rsidRDefault="007B5224" w:rsidP="004A5076"/>
        </w:tc>
      </w:tr>
    </w:tbl>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jc w:val="right"/>
        <w:rPr>
          <w:spacing w:val="-2"/>
          <w:sz w:val="24"/>
          <w:szCs w:val="24"/>
        </w:rPr>
      </w:pPr>
    </w:p>
    <w:p w:rsidR="003D3F6F" w:rsidRDefault="003D3F6F" w:rsidP="003D3F6F">
      <w:pPr>
        <w:shd w:val="clear" w:color="auto" w:fill="FFFFFF"/>
        <w:ind w:right="5"/>
        <w:rPr>
          <w:spacing w:val="-2"/>
          <w:sz w:val="24"/>
          <w:szCs w:val="24"/>
        </w:rPr>
      </w:pPr>
    </w:p>
    <w:p w:rsidR="003D3F6F" w:rsidRDefault="003D3F6F" w:rsidP="003D3F6F">
      <w:pPr>
        <w:shd w:val="clear" w:color="auto" w:fill="FFFFFF"/>
        <w:ind w:right="5"/>
        <w:jc w:val="right"/>
        <w:rPr>
          <w:spacing w:val="-2"/>
          <w:sz w:val="24"/>
          <w:szCs w:val="24"/>
        </w:rPr>
      </w:pPr>
    </w:p>
    <w:p w:rsidR="00031D78" w:rsidRDefault="005962BC" w:rsidP="00031D78">
      <w:pPr>
        <w:widowControl/>
        <w:autoSpaceDE/>
        <w:autoSpaceDN/>
        <w:adjustRightInd/>
        <w:spacing w:after="200" w:line="276" w:lineRule="auto"/>
        <w:jc w:val="center"/>
        <w:rPr>
          <w:spacing w:val="-2"/>
          <w:sz w:val="24"/>
          <w:szCs w:val="24"/>
        </w:rPr>
      </w:pPr>
      <w:r>
        <w:rPr>
          <w:spacing w:val="-2"/>
          <w:sz w:val="24"/>
          <w:szCs w:val="24"/>
        </w:rPr>
        <w:br w:type="page"/>
      </w:r>
    </w:p>
    <w:p w:rsidR="00031D78" w:rsidRPr="000D15F9" w:rsidRDefault="00945650" w:rsidP="00031D78">
      <w:pPr>
        <w:pStyle w:val="ListParagraph"/>
        <w:shd w:val="clear" w:color="auto" w:fill="FFFFFF"/>
        <w:ind w:left="360"/>
        <w:jc w:val="right"/>
        <w:rPr>
          <w:spacing w:val="-2"/>
          <w:sz w:val="24"/>
          <w:szCs w:val="24"/>
        </w:rPr>
      </w:pPr>
      <w:r>
        <w:rPr>
          <w:spacing w:val="-2"/>
          <w:sz w:val="24"/>
          <w:szCs w:val="24"/>
        </w:rPr>
        <w:t>5</w:t>
      </w:r>
      <w:r w:rsidR="00031D78">
        <w:rPr>
          <w:spacing w:val="-2"/>
          <w:sz w:val="24"/>
          <w:szCs w:val="24"/>
        </w:rPr>
        <w:t xml:space="preserve">. </w:t>
      </w:r>
      <w:r w:rsidR="00031D78" w:rsidRPr="000D15F9">
        <w:rPr>
          <w:spacing w:val="-2"/>
          <w:sz w:val="24"/>
          <w:szCs w:val="24"/>
        </w:rPr>
        <w:t>pielikums</w:t>
      </w:r>
    </w:p>
    <w:p w:rsidR="00031D78" w:rsidRPr="005962BC" w:rsidRDefault="00031D78" w:rsidP="00031D78">
      <w:pPr>
        <w:pStyle w:val="ListParagraph"/>
        <w:shd w:val="clear" w:color="auto" w:fill="FFFFFF"/>
        <w:ind w:right="100"/>
        <w:jc w:val="right"/>
        <w:rPr>
          <w:sz w:val="24"/>
          <w:szCs w:val="24"/>
        </w:rPr>
      </w:pPr>
      <w:r w:rsidRPr="005962BC">
        <w:rPr>
          <w:sz w:val="24"/>
          <w:szCs w:val="24"/>
        </w:rPr>
        <w:t>Iepirkuma „Daugavpils novada pašvaldības nekustamo īpašumu</w:t>
      </w:r>
    </w:p>
    <w:p w:rsidR="00333EF2" w:rsidRPr="005962BC" w:rsidRDefault="00031D78" w:rsidP="00333EF2">
      <w:pPr>
        <w:pStyle w:val="ListParagraph"/>
        <w:shd w:val="clear" w:color="auto" w:fill="FFFFFF"/>
        <w:ind w:right="100"/>
        <w:jc w:val="right"/>
        <w:rPr>
          <w:sz w:val="24"/>
          <w:szCs w:val="24"/>
        </w:rPr>
      </w:pPr>
      <w:r w:rsidRPr="005962BC">
        <w:rPr>
          <w:sz w:val="24"/>
          <w:szCs w:val="24"/>
        </w:rPr>
        <w:t>vērt</w:t>
      </w:r>
      <w:r w:rsidR="00333EF2">
        <w:rPr>
          <w:sz w:val="24"/>
          <w:szCs w:val="24"/>
        </w:rPr>
        <w:t>ēšana atsavināšanas vajadzībām”</w:t>
      </w:r>
      <w:r w:rsidR="00333EF2" w:rsidRPr="00333EF2">
        <w:rPr>
          <w:sz w:val="24"/>
          <w:szCs w:val="24"/>
        </w:rPr>
        <w:t xml:space="preserve"> </w:t>
      </w:r>
      <w:r w:rsidR="00333EF2" w:rsidRPr="005962BC">
        <w:rPr>
          <w:sz w:val="24"/>
          <w:szCs w:val="24"/>
        </w:rPr>
        <w:t>nolikumam</w:t>
      </w:r>
    </w:p>
    <w:p w:rsidR="00031D78" w:rsidRPr="005962BC" w:rsidRDefault="00031D78" w:rsidP="00031D78">
      <w:pPr>
        <w:pStyle w:val="ListParagraph"/>
        <w:shd w:val="clear" w:color="auto" w:fill="FFFFFF"/>
        <w:ind w:right="100"/>
        <w:jc w:val="right"/>
        <w:rPr>
          <w:sz w:val="24"/>
          <w:szCs w:val="24"/>
        </w:rPr>
      </w:pPr>
      <w:r w:rsidRPr="00DF0B86">
        <w:rPr>
          <w:sz w:val="24"/>
          <w:szCs w:val="24"/>
        </w:rPr>
        <w:t>identifikācijas Nr. DND 2015/</w:t>
      </w:r>
      <w:r w:rsidR="00DF0B86" w:rsidRPr="00DF0B86">
        <w:rPr>
          <w:sz w:val="24"/>
          <w:szCs w:val="24"/>
        </w:rPr>
        <w:t>1</w:t>
      </w:r>
      <w:r w:rsidRPr="00DF0B86">
        <w:rPr>
          <w:sz w:val="24"/>
          <w:szCs w:val="24"/>
        </w:rPr>
        <w:t>3</w:t>
      </w:r>
    </w:p>
    <w:p w:rsidR="005962BC" w:rsidRDefault="00031D78" w:rsidP="00031D78">
      <w:pPr>
        <w:widowControl/>
        <w:autoSpaceDE/>
        <w:autoSpaceDN/>
        <w:adjustRightInd/>
        <w:spacing w:after="200" w:line="276" w:lineRule="auto"/>
        <w:jc w:val="center"/>
        <w:rPr>
          <w:b/>
          <w:spacing w:val="-2"/>
          <w:sz w:val="24"/>
          <w:szCs w:val="24"/>
        </w:rPr>
      </w:pPr>
      <w:r w:rsidRPr="00031D78">
        <w:rPr>
          <w:b/>
          <w:spacing w:val="-2"/>
          <w:sz w:val="24"/>
          <w:szCs w:val="24"/>
        </w:rPr>
        <w:t>Tehniskais piedāvājums</w:t>
      </w:r>
    </w:p>
    <w:p w:rsidR="00B20835" w:rsidRPr="00B20835" w:rsidRDefault="00B20835" w:rsidP="00B20835">
      <w:pPr>
        <w:jc w:val="both"/>
        <w:rPr>
          <w:sz w:val="24"/>
          <w:szCs w:val="24"/>
        </w:rPr>
      </w:pPr>
      <w:r w:rsidRPr="00B20835">
        <w:rPr>
          <w:sz w:val="24"/>
          <w:szCs w:val="24"/>
        </w:rPr>
        <w:t>2015.gada _____.</w:t>
      </w:r>
      <w:r>
        <w:rPr>
          <w:sz w:val="24"/>
          <w:szCs w:val="24"/>
        </w:rPr>
        <w:t>__________________</w:t>
      </w:r>
    </w:p>
    <w:p w:rsidR="00B20835" w:rsidRPr="00B20835" w:rsidRDefault="00B20835" w:rsidP="00B20835">
      <w:pPr>
        <w:jc w:val="both"/>
        <w:rPr>
          <w:sz w:val="24"/>
          <w:szCs w:val="24"/>
        </w:rPr>
      </w:pPr>
    </w:p>
    <w:p w:rsidR="00B20835" w:rsidRPr="00B20835" w:rsidRDefault="00B20835" w:rsidP="00B20835">
      <w:pPr>
        <w:tabs>
          <w:tab w:val="left" w:pos="426"/>
        </w:tabs>
        <w:jc w:val="both"/>
        <w:rPr>
          <w:b/>
          <w:bCs/>
          <w:caps/>
          <w:sz w:val="24"/>
          <w:szCs w:val="24"/>
        </w:rPr>
      </w:pPr>
      <w:r w:rsidRPr="00B20835">
        <w:rPr>
          <w:i/>
          <w:sz w:val="24"/>
          <w:szCs w:val="24"/>
          <w:highlight w:val="yellow"/>
        </w:rPr>
        <w:t>_______(pretendenta nosaukums</w:t>
      </w:r>
      <w:r w:rsidRPr="00B20835">
        <w:rPr>
          <w:i/>
          <w:sz w:val="24"/>
          <w:szCs w:val="24"/>
        </w:rPr>
        <w:t>)</w:t>
      </w:r>
      <w:r w:rsidRPr="00B20835">
        <w:rPr>
          <w:sz w:val="24"/>
          <w:szCs w:val="24"/>
        </w:rPr>
        <w:t xml:space="preserve"> piedāvā veikt sekojošus darbus saskaņā ar tehnisko specifikāciju:</w:t>
      </w:r>
    </w:p>
    <w:p w:rsidR="00B20835" w:rsidRPr="00B20835" w:rsidRDefault="00B20835" w:rsidP="00031D78">
      <w:pPr>
        <w:widowControl/>
        <w:autoSpaceDE/>
        <w:autoSpaceDN/>
        <w:adjustRightInd/>
        <w:spacing w:after="200" w:line="276" w:lineRule="auto"/>
        <w:jc w:val="center"/>
        <w:rPr>
          <w:spacing w:val="-2"/>
          <w:sz w:val="24"/>
          <w:szCs w:val="24"/>
        </w:rPr>
      </w:pPr>
    </w:p>
    <w:p w:rsidR="00031D78" w:rsidRPr="009E2AE0" w:rsidRDefault="00031D78" w:rsidP="00025D59">
      <w:pPr>
        <w:widowControl/>
        <w:numPr>
          <w:ilvl w:val="0"/>
          <w:numId w:val="16"/>
        </w:numPr>
        <w:tabs>
          <w:tab w:val="left" w:pos="709"/>
          <w:tab w:val="left" w:pos="851"/>
          <w:tab w:val="left" w:pos="2127"/>
        </w:tabs>
        <w:autoSpaceDE/>
        <w:autoSpaceDN/>
        <w:adjustRightInd/>
        <w:jc w:val="both"/>
        <w:rPr>
          <w:rFonts w:eastAsiaTheme="minorHAnsi"/>
          <w:sz w:val="24"/>
          <w:szCs w:val="24"/>
          <w:lang w:eastAsia="en-US"/>
        </w:rPr>
      </w:pPr>
      <w:r>
        <w:rPr>
          <w:rFonts w:eastAsiaTheme="minorHAnsi"/>
          <w:sz w:val="24"/>
          <w:szCs w:val="24"/>
          <w:lang w:eastAsia="en-US"/>
        </w:rPr>
        <w:t>Piekrītam</w:t>
      </w:r>
      <w:r w:rsidRPr="009E2AE0">
        <w:rPr>
          <w:rFonts w:eastAsiaTheme="minorHAnsi"/>
          <w:sz w:val="24"/>
          <w:szCs w:val="24"/>
          <w:lang w:eastAsia="en-US"/>
        </w:rPr>
        <w:t xml:space="preserve"> iepirkuma līguma izpildes gaitā </w:t>
      </w:r>
      <w:r>
        <w:rPr>
          <w:rFonts w:eastAsiaTheme="minorHAnsi"/>
          <w:sz w:val="24"/>
          <w:szCs w:val="24"/>
          <w:lang w:eastAsia="en-US"/>
        </w:rPr>
        <w:t>sniegt šādus</w:t>
      </w:r>
      <w:r w:rsidRPr="009E2AE0">
        <w:rPr>
          <w:rFonts w:eastAsiaTheme="minorHAnsi"/>
          <w:sz w:val="24"/>
          <w:szCs w:val="24"/>
          <w:lang w:eastAsia="en-US"/>
        </w:rPr>
        <w:t xml:space="preserve"> </w:t>
      </w:r>
      <w:r>
        <w:rPr>
          <w:rFonts w:eastAsiaTheme="minorHAnsi"/>
          <w:sz w:val="24"/>
          <w:szCs w:val="24"/>
          <w:lang w:eastAsia="en-US"/>
        </w:rPr>
        <w:t>pakalpojumus</w:t>
      </w:r>
      <w:r w:rsidRPr="009E2AE0">
        <w:rPr>
          <w:rFonts w:eastAsiaTheme="minorHAnsi"/>
          <w:sz w:val="24"/>
          <w:szCs w:val="24"/>
          <w:lang w:eastAsia="en-US"/>
        </w:rPr>
        <w:t>:</w:t>
      </w:r>
    </w:p>
    <w:p w:rsidR="00DF0B86" w:rsidRDefault="00DF0B86" w:rsidP="00DF0B86">
      <w:pPr>
        <w:widowControl/>
        <w:numPr>
          <w:ilvl w:val="1"/>
          <w:numId w:val="16"/>
        </w:numPr>
        <w:tabs>
          <w:tab w:val="left" w:pos="709"/>
          <w:tab w:val="left" w:pos="851"/>
          <w:tab w:val="left" w:pos="2127"/>
        </w:tabs>
        <w:autoSpaceDE/>
        <w:autoSpaceDN/>
        <w:adjustRightInd/>
        <w:jc w:val="both"/>
        <w:rPr>
          <w:rFonts w:eastAsia="Calibri"/>
          <w:sz w:val="24"/>
          <w:szCs w:val="24"/>
          <w:lang w:eastAsia="en-US"/>
        </w:rPr>
      </w:pPr>
      <w:r>
        <w:rPr>
          <w:rFonts w:eastAsia="Calibri"/>
          <w:sz w:val="24"/>
          <w:szCs w:val="24"/>
          <w:lang w:eastAsia="en-US"/>
        </w:rPr>
        <w:t>Apbūvētas zemes vienības tirgus vērtības noteikšana atsavināšanas vajadzībām;</w:t>
      </w:r>
    </w:p>
    <w:p w:rsidR="00DF0B86" w:rsidRDefault="00DF0B86" w:rsidP="00DF0B86">
      <w:pPr>
        <w:widowControl/>
        <w:numPr>
          <w:ilvl w:val="1"/>
          <w:numId w:val="16"/>
        </w:numPr>
        <w:tabs>
          <w:tab w:val="left" w:pos="709"/>
          <w:tab w:val="left" w:pos="851"/>
          <w:tab w:val="left" w:pos="2127"/>
        </w:tabs>
        <w:autoSpaceDE/>
        <w:autoSpaceDN/>
        <w:adjustRightInd/>
        <w:jc w:val="both"/>
        <w:rPr>
          <w:rFonts w:eastAsia="Calibri"/>
          <w:sz w:val="24"/>
          <w:szCs w:val="24"/>
          <w:lang w:eastAsia="en-US"/>
        </w:rPr>
      </w:pPr>
      <w:r>
        <w:rPr>
          <w:rFonts w:eastAsia="Calibri"/>
          <w:sz w:val="24"/>
          <w:szCs w:val="24"/>
          <w:lang w:eastAsia="en-US"/>
        </w:rPr>
        <w:t>Neapbūvētas zemes vienības tirgus vērtības noteikšana atsavināšanas vajadzībām;</w:t>
      </w:r>
    </w:p>
    <w:p w:rsidR="00DF0B86" w:rsidRDefault="00DF0B86" w:rsidP="00DF0B86">
      <w:pPr>
        <w:widowControl/>
        <w:numPr>
          <w:ilvl w:val="1"/>
          <w:numId w:val="16"/>
        </w:numPr>
        <w:tabs>
          <w:tab w:val="left" w:pos="709"/>
          <w:tab w:val="left" w:pos="851"/>
          <w:tab w:val="left" w:pos="2127"/>
        </w:tabs>
        <w:autoSpaceDE/>
        <w:autoSpaceDN/>
        <w:adjustRightInd/>
        <w:jc w:val="both"/>
        <w:rPr>
          <w:rFonts w:eastAsia="Calibri"/>
          <w:sz w:val="24"/>
          <w:szCs w:val="24"/>
          <w:lang w:eastAsia="en-US"/>
        </w:rPr>
      </w:pPr>
      <w:r>
        <w:rPr>
          <w:rFonts w:eastAsia="Calibri"/>
          <w:sz w:val="24"/>
          <w:szCs w:val="24"/>
          <w:lang w:eastAsia="en-US"/>
        </w:rPr>
        <w:t>Zemes vienības ar mežaudzi tirgus vērtības noteikšana atsavināšanas vajadzībām;</w:t>
      </w:r>
    </w:p>
    <w:p w:rsidR="00DF0B86" w:rsidRDefault="00DF0B86" w:rsidP="00DF0B86">
      <w:pPr>
        <w:widowControl/>
        <w:numPr>
          <w:ilvl w:val="1"/>
          <w:numId w:val="16"/>
        </w:numPr>
        <w:tabs>
          <w:tab w:val="left" w:pos="709"/>
          <w:tab w:val="left" w:pos="851"/>
          <w:tab w:val="left" w:pos="2127"/>
        </w:tabs>
        <w:autoSpaceDE/>
        <w:autoSpaceDN/>
        <w:adjustRightInd/>
        <w:jc w:val="both"/>
        <w:rPr>
          <w:rFonts w:eastAsia="Calibri"/>
          <w:sz w:val="24"/>
          <w:szCs w:val="24"/>
          <w:lang w:eastAsia="en-US"/>
        </w:rPr>
      </w:pPr>
      <w:r>
        <w:rPr>
          <w:rFonts w:eastAsia="Calibri"/>
          <w:sz w:val="24"/>
          <w:szCs w:val="24"/>
          <w:lang w:eastAsia="en-US"/>
        </w:rPr>
        <w:t>Ēku/būvju tirgus vērtības noteikšana atsavināšanas vajadzībām;</w:t>
      </w:r>
    </w:p>
    <w:p w:rsidR="00DF0B86" w:rsidRDefault="00DF0B86" w:rsidP="00DF0B86">
      <w:pPr>
        <w:widowControl/>
        <w:numPr>
          <w:ilvl w:val="1"/>
          <w:numId w:val="16"/>
        </w:numPr>
        <w:tabs>
          <w:tab w:val="left" w:pos="709"/>
          <w:tab w:val="left" w:pos="851"/>
          <w:tab w:val="left" w:pos="2127"/>
        </w:tabs>
        <w:autoSpaceDE/>
        <w:autoSpaceDN/>
        <w:adjustRightInd/>
        <w:jc w:val="both"/>
        <w:rPr>
          <w:rFonts w:eastAsia="Calibri"/>
          <w:sz w:val="24"/>
          <w:szCs w:val="24"/>
          <w:lang w:eastAsia="en-US"/>
        </w:rPr>
      </w:pPr>
      <w:r>
        <w:rPr>
          <w:rFonts w:eastAsia="Calibri"/>
          <w:sz w:val="24"/>
          <w:szCs w:val="24"/>
          <w:lang w:eastAsia="en-US"/>
        </w:rPr>
        <w:t>Dzīvokļu tirgus vērtības noteikšana atsavināšanas vajadzībām</w:t>
      </w:r>
      <w:r w:rsidR="00D44A66">
        <w:rPr>
          <w:rFonts w:eastAsia="Calibri"/>
          <w:sz w:val="24"/>
          <w:szCs w:val="24"/>
          <w:lang w:eastAsia="en-US"/>
        </w:rPr>
        <w:t>.</w:t>
      </w:r>
    </w:p>
    <w:p w:rsidR="00031D78" w:rsidRPr="009E2AE0" w:rsidRDefault="006A69A2" w:rsidP="006A69A2">
      <w:pPr>
        <w:widowControl/>
        <w:numPr>
          <w:ilvl w:val="0"/>
          <w:numId w:val="16"/>
        </w:numPr>
        <w:tabs>
          <w:tab w:val="left" w:pos="709"/>
          <w:tab w:val="left" w:pos="851"/>
          <w:tab w:val="left" w:pos="2127"/>
        </w:tabs>
        <w:autoSpaceDE/>
        <w:autoSpaceDN/>
        <w:adjustRightInd/>
        <w:jc w:val="both"/>
        <w:rPr>
          <w:rFonts w:eastAsiaTheme="minorHAnsi"/>
          <w:sz w:val="24"/>
          <w:szCs w:val="24"/>
          <w:lang w:eastAsia="en-US"/>
        </w:rPr>
      </w:pPr>
      <w:r w:rsidRPr="00F62599">
        <w:rPr>
          <w:rFonts w:eastAsia="Calibri"/>
          <w:sz w:val="24"/>
          <w:szCs w:val="24"/>
          <w:lang w:eastAsia="en-US"/>
        </w:rPr>
        <w:t xml:space="preserve">Nekustamo īpašumu- pašvaldības īres dzīvokļu tirgus vērtības un īrnieka veikto </w:t>
      </w:r>
      <w:r w:rsidR="00031D78" w:rsidRPr="009E2AE0">
        <w:rPr>
          <w:rFonts w:eastAsiaTheme="minorHAnsi"/>
          <w:i/>
          <w:sz w:val="24"/>
          <w:szCs w:val="24"/>
          <w:lang w:eastAsia="en-US"/>
        </w:rPr>
        <w:t>Vērtēšanas uzdevums</w:t>
      </w:r>
      <w:r w:rsidR="00031D78" w:rsidRPr="009E2AE0">
        <w:rPr>
          <w:rFonts w:eastAsiaTheme="minorHAnsi"/>
          <w:sz w:val="24"/>
          <w:szCs w:val="24"/>
          <w:lang w:eastAsia="en-US"/>
        </w:rPr>
        <w:t xml:space="preserve"> – noteikt vērtēšanas objekta atsavināšanas tirgus cenu un sniegt Atzinumu par vērtējamā objekta visvairāk iespējamo atsavināšanas tirgus cenu.</w:t>
      </w:r>
    </w:p>
    <w:p w:rsidR="00031D78" w:rsidRPr="00031D78" w:rsidRDefault="00031D78" w:rsidP="00025D59">
      <w:pPr>
        <w:widowControl/>
        <w:numPr>
          <w:ilvl w:val="0"/>
          <w:numId w:val="16"/>
        </w:numPr>
        <w:tabs>
          <w:tab w:val="left" w:pos="709"/>
          <w:tab w:val="left" w:pos="851"/>
          <w:tab w:val="left" w:pos="2127"/>
        </w:tabs>
        <w:autoSpaceDE/>
        <w:autoSpaceDN/>
        <w:adjustRightInd/>
        <w:jc w:val="both"/>
        <w:rPr>
          <w:rFonts w:eastAsiaTheme="minorHAnsi"/>
          <w:sz w:val="24"/>
          <w:szCs w:val="24"/>
          <w:lang w:eastAsia="en-US"/>
        </w:rPr>
      </w:pPr>
      <w:r>
        <w:rPr>
          <w:rFonts w:eastAsiaTheme="minorHAnsi"/>
          <w:sz w:val="24"/>
          <w:szCs w:val="24"/>
          <w:lang w:eastAsia="en-US"/>
        </w:rPr>
        <w:t>Pakalpojums tiks veikts</w:t>
      </w:r>
      <w:r w:rsidRPr="00031D78">
        <w:rPr>
          <w:rFonts w:eastAsiaTheme="minorHAnsi"/>
          <w:sz w:val="24"/>
          <w:szCs w:val="24"/>
          <w:lang w:eastAsia="en-US"/>
        </w:rPr>
        <w:t xml:space="preserve"> saskaņā ar Standartizācijas likumā paredzētajā kārtībā apstiprinātajiem Latvijas īpašuma vērtēšanas standartiem LVS 401:2013 un citiem Latvijas Republikas normatīvajiem aktiem.</w:t>
      </w:r>
    </w:p>
    <w:p w:rsidR="00031D78" w:rsidRPr="009E2AE0" w:rsidRDefault="00031D78" w:rsidP="00025D59">
      <w:pPr>
        <w:widowControl/>
        <w:numPr>
          <w:ilvl w:val="0"/>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Pakalpojum</w:t>
      </w:r>
      <w:r>
        <w:rPr>
          <w:rFonts w:eastAsiaTheme="minorHAnsi"/>
          <w:sz w:val="24"/>
          <w:szCs w:val="24"/>
          <w:lang w:eastAsia="en-US"/>
        </w:rPr>
        <w:t>a izpilde (Vērtējuma izstrāde) tiks veikta</w:t>
      </w:r>
      <w:r w:rsidRPr="009E2AE0">
        <w:rPr>
          <w:rFonts w:eastAsiaTheme="minorHAnsi"/>
          <w:sz w:val="24"/>
          <w:szCs w:val="24"/>
          <w:lang w:eastAsia="en-US"/>
        </w:rPr>
        <w:t xml:space="preserve"> kvalitatīvi, apsekojot un fotografējot nekustamo īpašumu dabā, aprakstot izmantoto vērtēšanas metodiku un pievienojot nepieciešamos materiālus/dokumentus (kopijas).</w:t>
      </w:r>
    </w:p>
    <w:p w:rsidR="00031D78" w:rsidRPr="009E2AE0" w:rsidRDefault="00031D78" w:rsidP="00025D59">
      <w:pPr>
        <w:widowControl/>
        <w:numPr>
          <w:ilvl w:val="0"/>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Nekustamo īpašumu tirgus vērtības noteikšanas aprēķini, atbilstošie dokumenti, fotogrāfijas, i</w:t>
      </w:r>
      <w:r w:rsidR="00B20835">
        <w:rPr>
          <w:rFonts w:eastAsiaTheme="minorHAnsi"/>
          <w:sz w:val="24"/>
          <w:szCs w:val="24"/>
          <w:lang w:eastAsia="en-US"/>
        </w:rPr>
        <w:t>nformatīvais materiāls tiks noformēts</w:t>
      </w:r>
      <w:r w:rsidRPr="009E2AE0">
        <w:rPr>
          <w:rFonts w:eastAsiaTheme="minorHAnsi"/>
          <w:sz w:val="24"/>
          <w:szCs w:val="24"/>
          <w:lang w:eastAsia="en-US"/>
        </w:rPr>
        <w:t xml:space="preserve"> kā vienots dokuments</w:t>
      </w:r>
      <w:r w:rsidRPr="006A69A2">
        <w:rPr>
          <w:rFonts w:eastAsiaTheme="minorHAnsi"/>
          <w:sz w:val="24"/>
          <w:szCs w:val="24"/>
          <w:lang w:eastAsia="en-US"/>
        </w:rPr>
        <w:t>.</w:t>
      </w:r>
    </w:p>
    <w:p w:rsidR="00031D78" w:rsidRPr="009E2AE0" w:rsidRDefault="00031D78" w:rsidP="00025D59">
      <w:pPr>
        <w:widowControl/>
        <w:numPr>
          <w:ilvl w:val="0"/>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 xml:space="preserve">Vērtējums </w:t>
      </w:r>
      <w:r w:rsidR="00B20835">
        <w:rPr>
          <w:rFonts w:eastAsiaTheme="minorHAnsi"/>
          <w:sz w:val="24"/>
          <w:szCs w:val="24"/>
          <w:lang w:eastAsia="en-US"/>
        </w:rPr>
        <w:t>tiks iesniegts Pasūtītājam vienā eksemplārā. Vērtējumā tiks iekļauts</w:t>
      </w:r>
      <w:r w:rsidRPr="009E2AE0">
        <w:rPr>
          <w:rFonts w:eastAsiaTheme="minorHAnsi"/>
          <w:sz w:val="24"/>
          <w:szCs w:val="24"/>
          <w:lang w:eastAsia="en-US"/>
        </w:rPr>
        <w:t>:</w:t>
      </w:r>
    </w:p>
    <w:p w:rsidR="00031D78" w:rsidRPr="009E2AE0" w:rsidRDefault="00031D78" w:rsidP="00025D59">
      <w:pPr>
        <w:widowControl/>
        <w:numPr>
          <w:ilvl w:val="1"/>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titullapa, kurā norādīts nekustamā īpašuma veids un atrašanā vieta;</w:t>
      </w:r>
    </w:p>
    <w:p w:rsidR="00031D78" w:rsidRPr="009E2AE0" w:rsidRDefault="00031D78" w:rsidP="00025D59">
      <w:pPr>
        <w:widowControl/>
        <w:numPr>
          <w:ilvl w:val="1"/>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satura rādītājs;</w:t>
      </w:r>
    </w:p>
    <w:p w:rsidR="00031D78" w:rsidRPr="009E2AE0" w:rsidRDefault="00031D78" w:rsidP="00025D59">
      <w:pPr>
        <w:widowControl/>
        <w:numPr>
          <w:ilvl w:val="1"/>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būtiskākā (galvenā) informācija par vērtējamo nekustamo īpašumu, ieguldījumu;</w:t>
      </w:r>
    </w:p>
    <w:p w:rsidR="00031D78" w:rsidRPr="009E2AE0" w:rsidRDefault="00031D78" w:rsidP="00025D59">
      <w:pPr>
        <w:widowControl/>
        <w:numPr>
          <w:ilvl w:val="1"/>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nekustamā īpašuma novietojuma shēma;</w:t>
      </w:r>
    </w:p>
    <w:p w:rsidR="00031D78" w:rsidRPr="009E2AE0" w:rsidRDefault="00031D78" w:rsidP="00025D59">
      <w:pPr>
        <w:widowControl/>
        <w:numPr>
          <w:ilvl w:val="1"/>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īpašuma fotogrāfijas;</w:t>
      </w:r>
    </w:p>
    <w:p w:rsidR="00031D78" w:rsidRPr="009E2AE0" w:rsidRDefault="00031D78" w:rsidP="00025D59">
      <w:pPr>
        <w:widowControl/>
        <w:numPr>
          <w:ilvl w:val="1"/>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izmantotās vērtēšanas metodes;</w:t>
      </w:r>
    </w:p>
    <w:p w:rsidR="00031D78" w:rsidRPr="009E2AE0" w:rsidRDefault="00031D78" w:rsidP="00025D59">
      <w:pPr>
        <w:widowControl/>
        <w:numPr>
          <w:ilvl w:val="1"/>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nepieciešamības gadījumā tirgus vērtības aprēķins;</w:t>
      </w:r>
    </w:p>
    <w:p w:rsidR="00031D78" w:rsidRPr="009E2AE0" w:rsidRDefault="00031D78" w:rsidP="00025D59">
      <w:pPr>
        <w:widowControl/>
        <w:numPr>
          <w:ilvl w:val="1"/>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neatkarības apliecinājums;</w:t>
      </w:r>
    </w:p>
    <w:p w:rsidR="00031D78" w:rsidRPr="009E2AE0" w:rsidRDefault="00031D78" w:rsidP="00025D59">
      <w:pPr>
        <w:widowControl/>
        <w:numPr>
          <w:ilvl w:val="1"/>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licences un tieša pakalpojuma izpildes veicēja profesionālās kvalifikācijas sertifikāta kopijas;</w:t>
      </w:r>
    </w:p>
    <w:p w:rsidR="00031D78" w:rsidRPr="009E2AE0" w:rsidRDefault="00031D78" w:rsidP="00025D59">
      <w:pPr>
        <w:widowControl/>
        <w:numPr>
          <w:ilvl w:val="1"/>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dokumenti, kas izmantoti vērtējuma sagatavošanā (kopijas)</w:t>
      </w:r>
    </w:p>
    <w:p w:rsidR="00031D78" w:rsidRPr="009E2AE0" w:rsidRDefault="00031D78" w:rsidP="00025D59">
      <w:pPr>
        <w:widowControl/>
        <w:numPr>
          <w:ilvl w:val="1"/>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bCs/>
          <w:sz w:val="24"/>
          <w:szCs w:val="24"/>
          <w:lang w:eastAsia="en-US"/>
        </w:rPr>
        <w:t xml:space="preserve">kā atsevišķa sadaļa Vērtējuma kopsavilkums, kurā jānorāda: būtiskākā (galvenā) informācija par vērtējamo nekustamo īpašumu, aprēķinu rezultātu salīdzinājums, nekustamā īpašuma vērtība, datums, </w:t>
      </w:r>
    </w:p>
    <w:p w:rsidR="00031D78" w:rsidRPr="009E2AE0" w:rsidRDefault="00031D78" w:rsidP="00025D59">
      <w:pPr>
        <w:widowControl/>
        <w:numPr>
          <w:ilvl w:val="1"/>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bCs/>
          <w:sz w:val="24"/>
          <w:szCs w:val="24"/>
          <w:lang w:eastAsia="en-US"/>
        </w:rPr>
        <w:t>vērtētāja vai vērtētāja vadītāja paraksts, zīmogs, datums.</w:t>
      </w:r>
    </w:p>
    <w:p w:rsidR="00031D78" w:rsidRPr="009E2AE0" w:rsidRDefault="00031D78" w:rsidP="00025D59">
      <w:pPr>
        <w:widowControl/>
        <w:numPr>
          <w:ilvl w:val="0"/>
          <w:numId w:val="16"/>
        </w:numPr>
        <w:tabs>
          <w:tab w:val="left" w:pos="709"/>
          <w:tab w:val="left" w:pos="851"/>
          <w:tab w:val="left" w:pos="2127"/>
        </w:tabs>
        <w:autoSpaceDE/>
        <w:autoSpaceDN/>
        <w:adjustRightInd/>
        <w:jc w:val="both"/>
        <w:rPr>
          <w:rFonts w:eastAsiaTheme="minorHAnsi"/>
          <w:sz w:val="24"/>
          <w:szCs w:val="24"/>
          <w:lang w:eastAsia="en-US"/>
        </w:rPr>
      </w:pPr>
      <w:r w:rsidRPr="009E2AE0">
        <w:rPr>
          <w:rFonts w:eastAsiaTheme="minorHAnsi"/>
          <w:sz w:val="24"/>
          <w:szCs w:val="24"/>
          <w:lang w:eastAsia="en-US"/>
        </w:rPr>
        <w:t xml:space="preserve">Vērtējuma atskaitē </w:t>
      </w:r>
      <w:r w:rsidR="00B20835">
        <w:rPr>
          <w:rFonts w:eastAsiaTheme="minorHAnsi"/>
          <w:sz w:val="24"/>
          <w:szCs w:val="24"/>
          <w:lang w:eastAsia="en-US"/>
        </w:rPr>
        <w:t>tiks atspoguļota</w:t>
      </w:r>
      <w:r w:rsidRPr="009E2AE0">
        <w:rPr>
          <w:rFonts w:eastAsiaTheme="minorHAnsi"/>
          <w:sz w:val="24"/>
          <w:szCs w:val="24"/>
          <w:lang w:eastAsia="en-US"/>
        </w:rPr>
        <w:t xml:space="preserve"> veikto aprēķi</w:t>
      </w:r>
      <w:r w:rsidR="00B20835">
        <w:rPr>
          <w:rFonts w:eastAsiaTheme="minorHAnsi"/>
          <w:sz w:val="24"/>
          <w:szCs w:val="24"/>
          <w:lang w:eastAsia="en-US"/>
        </w:rPr>
        <w:t>nu gaita</w:t>
      </w:r>
      <w:r w:rsidRPr="009E2AE0">
        <w:rPr>
          <w:rFonts w:eastAsiaTheme="minorHAnsi"/>
          <w:sz w:val="24"/>
          <w:szCs w:val="24"/>
          <w:lang w:eastAsia="en-US"/>
        </w:rPr>
        <w:t>, būtiskākajiem vērtību ietekmējošiem faktori</w:t>
      </w:r>
      <w:r w:rsidR="00B20835">
        <w:rPr>
          <w:rFonts w:eastAsiaTheme="minorHAnsi"/>
          <w:sz w:val="24"/>
          <w:szCs w:val="24"/>
          <w:lang w:eastAsia="en-US"/>
        </w:rPr>
        <w:t xml:space="preserve"> un pieņēmumi</w:t>
      </w:r>
      <w:r w:rsidRPr="009E2AE0">
        <w:rPr>
          <w:rFonts w:eastAsiaTheme="minorHAnsi"/>
          <w:sz w:val="24"/>
          <w:szCs w:val="24"/>
          <w:lang w:eastAsia="en-US"/>
        </w:rPr>
        <w:t xml:space="preserve">. </w:t>
      </w:r>
    </w:p>
    <w:p w:rsidR="00031D78" w:rsidRPr="009E2AE0" w:rsidRDefault="00B20835" w:rsidP="00025D59">
      <w:pPr>
        <w:widowControl/>
        <w:numPr>
          <w:ilvl w:val="0"/>
          <w:numId w:val="16"/>
        </w:numPr>
        <w:tabs>
          <w:tab w:val="left" w:pos="709"/>
          <w:tab w:val="left" w:pos="851"/>
          <w:tab w:val="left" w:pos="2127"/>
        </w:tabs>
        <w:autoSpaceDE/>
        <w:autoSpaceDN/>
        <w:adjustRightInd/>
        <w:jc w:val="both"/>
        <w:rPr>
          <w:rFonts w:eastAsiaTheme="minorHAnsi"/>
          <w:sz w:val="24"/>
          <w:szCs w:val="24"/>
          <w:lang w:eastAsia="en-US"/>
        </w:rPr>
      </w:pPr>
      <w:r>
        <w:rPr>
          <w:rFonts w:eastAsiaTheme="minorHAnsi"/>
          <w:sz w:val="24"/>
          <w:szCs w:val="24"/>
          <w:lang w:eastAsia="en-US"/>
        </w:rPr>
        <w:t>Vērtējums tiks sagatavots</w:t>
      </w:r>
      <w:r w:rsidR="00031D78" w:rsidRPr="009E2AE0">
        <w:rPr>
          <w:rFonts w:eastAsiaTheme="minorHAnsi"/>
          <w:sz w:val="24"/>
          <w:szCs w:val="24"/>
          <w:lang w:eastAsia="en-US"/>
        </w:rPr>
        <w:t xml:space="preserve"> valsts valodā, lap</w:t>
      </w:r>
      <w:r>
        <w:rPr>
          <w:rFonts w:eastAsiaTheme="minorHAnsi"/>
          <w:sz w:val="24"/>
          <w:szCs w:val="24"/>
          <w:lang w:eastAsia="en-US"/>
        </w:rPr>
        <w:t>as</w:t>
      </w:r>
      <w:r w:rsidR="00031D78" w:rsidRPr="009E2AE0">
        <w:rPr>
          <w:rFonts w:eastAsiaTheme="minorHAnsi"/>
          <w:sz w:val="24"/>
          <w:szCs w:val="24"/>
          <w:lang w:eastAsia="en-US"/>
        </w:rPr>
        <w:t xml:space="preserve"> sanumurēt</w:t>
      </w:r>
      <w:r>
        <w:rPr>
          <w:rFonts w:eastAsiaTheme="minorHAnsi"/>
          <w:sz w:val="24"/>
          <w:szCs w:val="24"/>
          <w:lang w:eastAsia="en-US"/>
        </w:rPr>
        <w:t>as</w:t>
      </w:r>
      <w:r w:rsidR="00031D78" w:rsidRPr="009E2AE0">
        <w:rPr>
          <w:rFonts w:eastAsiaTheme="minorHAnsi"/>
          <w:sz w:val="24"/>
          <w:szCs w:val="24"/>
          <w:lang w:eastAsia="en-US"/>
        </w:rPr>
        <w:t xml:space="preserve"> un cauršūt</w:t>
      </w:r>
      <w:r>
        <w:rPr>
          <w:rFonts w:eastAsiaTheme="minorHAnsi"/>
          <w:sz w:val="24"/>
          <w:szCs w:val="24"/>
          <w:lang w:eastAsia="en-US"/>
        </w:rPr>
        <w:t>as</w:t>
      </w:r>
      <w:r w:rsidR="00031D78" w:rsidRPr="009E2AE0">
        <w:rPr>
          <w:rFonts w:eastAsiaTheme="minorHAnsi"/>
          <w:sz w:val="24"/>
          <w:szCs w:val="24"/>
          <w:lang w:eastAsia="en-US"/>
        </w:rPr>
        <w:t>.</w:t>
      </w:r>
    </w:p>
    <w:p w:rsidR="00031D78" w:rsidRPr="009E2AE0" w:rsidRDefault="00B20835" w:rsidP="00025D59">
      <w:pPr>
        <w:widowControl/>
        <w:numPr>
          <w:ilvl w:val="0"/>
          <w:numId w:val="16"/>
        </w:numPr>
        <w:tabs>
          <w:tab w:val="left" w:pos="709"/>
          <w:tab w:val="left" w:pos="851"/>
          <w:tab w:val="left" w:pos="2127"/>
        </w:tabs>
        <w:autoSpaceDE/>
        <w:autoSpaceDN/>
        <w:adjustRightInd/>
        <w:jc w:val="both"/>
        <w:rPr>
          <w:rFonts w:eastAsiaTheme="minorHAnsi"/>
          <w:sz w:val="24"/>
          <w:szCs w:val="24"/>
          <w:lang w:eastAsia="en-US"/>
        </w:rPr>
      </w:pPr>
      <w:r>
        <w:rPr>
          <w:rFonts w:eastAsiaTheme="minorHAnsi"/>
          <w:sz w:val="24"/>
          <w:szCs w:val="24"/>
          <w:lang w:eastAsia="en-US"/>
        </w:rPr>
        <w:t>Apņemamies sniegt Pasūtītājam papildinājumus un paskaidrojumus sakarā ar pasūtījuma izpildi</w:t>
      </w:r>
      <w:r w:rsidR="00031D78" w:rsidRPr="009E2AE0">
        <w:rPr>
          <w:rFonts w:eastAsiaTheme="minorHAnsi"/>
          <w:sz w:val="24"/>
          <w:szCs w:val="24"/>
          <w:lang w:eastAsia="en-US"/>
        </w:rPr>
        <w:t>.</w:t>
      </w:r>
    </w:p>
    <w:p w:rsidR="00031D78" w:rsidRPr="009E2AE0" w:rsidRDefault="00B20835" w:rsidP="00025D59">
      <w:pPr>
        <w:widowControl/>
        <w:numPr>
          <w:ilvl w:val="0"/>
          <w:numId w:val="16"/>
        </w:numPr>
        <w:autoSpaceDE/>
        <w:autoSpaceDN/>
        <w:adjustRightInd/>
        <w:contextualSpacing/>
        <w:jc w:val="both"/>
        <w:rPr>
          <w:rFonts w:eastAsiaTheme="minorHAnsi"/>
          <w:sz w:val="24"/>
          <w:szCs w:val="24"/>
          <w:lang w:eastAsia="en-US"/>
        </w:rPr>
      </w:pPr>
      <w:r>
        <w:rPr>
          <w:rFonts w:eastAsiaTheme="minorHAnsi"/>
          <w:sz w:val="24"/>
          <w:szCs w:val="24"/>
          <w:lang w:eastAsia="en-US"/>
        </w:rPr>
        <w:t>Apņemamies</w:t>
      </w:r>
      <w:r w:rsidR="00031D78" w:rsidRPr="009E2AE0">
        <w:rPr>
          <w:rFonts w:eastAsiaTheme="minorHAnsi"/>
          <w:sz w:val="24"/>
          <w:szCs w:val="24"/>
          <w:lang w:eastAsia="en-US"/>
        </w:rPr>
        <w:t xml:space="preserve"> bez maksas nepieciešamajā apjomā, snie</w:t>
      </w:r>
      <w:r>
        <w:rPr>
          <w:rFonts w:eastAsiaTheme="minorHAnsi"/>
          <w:sz w:val="24"/>
          <w:szCs w:val="24"/>
          <w:lang w:eastAsia="en-US"/>
        </w:rPr>
        <w:t>gt</w:t>
      </w:r>
      <w:r w:rsidR="00031D78" w:rsidRPr="009E2AE0">
        <w:rPr>
          <w:rFonts w:eastAsiaTheme="minorHAnsi"/>
          <w:sz w:val="24"/>
          <w:szCs w:val="24"/>
          <w:lang w:eastAsia="en-US"/>
        </w:rPr>
        <w:t xml:space="preserve"> pasūtītājam mutiskas vai rakstveida konsultācijas jautājumos, kas saistīti ar atsevišķo (konkrēto) nekustamo īpašumu tirgus vērtības noteikšanu.</w:t>
      </w:r>
    </w:p>
    <w:p w:rsidR="00031D78" w:rsidRDefault="00031D78" w:rsidP="00025D59">
      <w:pPr>
        <w:widowControl/>
        <w:numPr>
          <w:ilvl w:val="0"/>
          <w:numId w:val="16"/>
        </w:numPr>
        <w:autoSpaceDE/>
        <w:autoSpaceDN/>
        <w:adjustRightInd/>
        <w:jc w:val="both"/>
        <w:rPr>
          <w:sz w:val="24"/>
          <w:szCs w:val="24"/>
        </w:rPr>
      </w:pPr>
      <w:r w:rsidRPr="009E2AE0">
        <w:rPr>
          <w:sz w:val="24"/>
          <w:szCs w:val="24"/>
        </w:rPr>
        <w:t xml:space="preserve">Atsevišķos gadījumos, kad pēc zināma laika perioda pasūtītājam nepieciešama aktualizēta Novērtējamā objekta iepriekš noteiktā tirgus vērtība, pēc pasūtītāja pieprasījuma </w:t>
      </w:r>
      <w:r w:rsidR="00B20835" w:rsidRPr="009E2AE0">
        <w:rPr>
          <w:sz w:val="24"/>
          <w:szCs w:val="24"/>
        </w:rPr>
        <w:t xml:space="preserve">bez maksas </w:t>
      </w:r>
      <w:r w:rsidR="00B20835">
        <w:rPr>
          <w:sz w:val="24"/>
          <w:szCs w:val="24"/>
        </w:rPr>
        <w:t>nodrošināsim</w:t>
      </w:r>
      <w:r w:rsidRPr="009E2AE0">
        <w:rPr>
          <w:sz w:val="24"/>
          <w:szCs w:val="24"/>
        </w:rPr>
        <w:t xml:space="preserve"> </w:t>
      </w:r>
      <w:r w:rsidR="00B20835">
        <w:rPr>
          <w:sz w:val="24"/>
          <w:szCs w:val="24"/>
        </w:rPr>
        <w:t xml:space="preserve">un </w:t>
      </w:r>
      <w:r w:rsidRPr="009E2AE0">
        <w:rPr>
          <w:sz w:val="24"/>
          <w:szCs w:val="24"/>
        </w:rPr>
        <w:t>sagatavo</w:t>
      </w:r>
      <w:r w:rsidR="00B20835">
        <w:rPr>
          <w:sz w:val="24"/>
          <w:szCs w:val="24"/>
        </w:rPr>
        <w:t>sim</w:t>
      </w:r>
      <w:r w:rsidRPr="009E2AE0">
        <w:rPr>
          <w:sz w:val="24"/>
          <w:szCs w:val="24"/>
        </w:rPr>
        <w:t xml:space="preserve"> un 10 (desmit) darba dienu laikā </w:t>
      </w:r>
      <w:r w:rsidR="00B20835">
        <w:rPr>
          <w:sz w:val="24"/>
          <w:szCs w:val="24"/>
        </w:rPr>
        <w:t>nosūtīsim</w:t>
      </w:r>
      <w:r w:rsidRPr="009E2AE0">
        <w:rPr>
          <w:sz w:val="24"/>
          <w:szCs w:val="24"/>
        </w:rPr>
        <w:t xml:space="preserve"> pasūtītājam atzinums par aktualizēto tirgus vērtību. </w:t>
      </w:r>
    </w:p>
    <w:p w:rsidR="00B20835" w:rsidRDefault="00B20835" w:rsidP="00B20835">
      <w:pPr>
        <w:widowControl/>
        <w:autoSpaceDE/>
        <w:autoSpaceDN/>
        <w:adjustRightInd/>
        <w:ind w:left="360"/>
        <w:jc w:val="both"/>
        <w:rPr>
          <w:sz w:val="24"/>
          <w:szCs w:val="24"/>
        </w:rPr>
      </w:pPr>
    </w:p>
    <w:tbl>
      <w:tblPr>
        <w:tblW w:w="0" w:type="auto"/>
        <w:tblInd w:w="3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694"/>
        <w:gridCol w:w="6662"/>
      </w:tblGrid>
      <w:tr w:rsidR="00B20835" w:rsidRPr="000E0BE0" w:rsidTr="004A5076">
        <w:trPr>
          <w:trHeight w:val="162"/>
        </w:trPr>
        <w:tc>
          <w:tcPr>
            <w:tcW w:w="2694" w:type="dxa"/>
            <w:shd w:val="pct5" w:color="auto" w:fill="FFFFFF"/>
            <w:vAlign w:val="center"/>
          </w:tcPr>
          <w:p w:rsidR="00B20835" w:rsidRPr="000E0BE0" w:rsidRDefault="00B20835" w:rsidP="004A5076">
            <w:pPr>
              <w:jc w:val="both"/>
              <w:rPr>
                <w:b/>
                <w:bCs/>
              </w:rPr>
            </w:pPr>
            <w:r>
              <w:rPr>
                <w:b/>
                <w:bCs/>
              </w:rPr>
              <w:t>Vārds, uzvārds</w:t>
            </w:r>
          </w:p>
        </w:tc>
        <w:tc>
          <w:tcPr>
            <w:tcW w:w="6662" w:type="dxa"/>
            <w:vAlign w:val="center"/>
          </w:tcPr>
          <w:p w:rsidR="00B20835" w:rsidRPr="000E0BE0" w:rsidRDefault="00B20835" w:rsidP="004A5076"/>
        </w:tc>
      </w:tr>
      <w:tr w:rsidR="00B20835" w:rsidRPr="000E0BE0" w:rsidTr="004A5076">
        <w:trPr>
          <w:trHeight w:val="241"/>
        </w:trPr>
        <w:tc>
          <w:tcPr>
            <w:tcW w:w="2694" w:type="dxa"/>
            <w:shd w:val="pct5" w:color="auto" w:fill="FFFFFF"/>
            <w:vAlign w:val="center"/>
          </w:tcPr>
          <w:p w:rsidR="00B20835" w:rsidRPr="000E0BE0" w:rsidRDefault="00B20835" w:rsidP="004A5076">
            <w:pPr>
              <w:jc w:val="both"/>
              <w:rPr>
                <w:b/>
                <w:bCs/>
              </w:rPr>
            </w:pPr>
            <w:r w:rsidRPr="000E0BE0">
              <w:rPr>
                <w:b/>
                <w:bCs/>
              </w:rPr>
              <w:t>Amats</w:t>
            </w:r>
          </w:p>
        </w:tc>
        <w:tc>
          <w:tcPr>
            <w:tcW w:w="6662" w:type="dxa"/>
            <w:vAlign w:val="center"/>
          </w:tcPr>
          <w:p w:rsidR="00B20835" w:rsidRPr="000E0BE0" w:rsidRDefault="00B20835" w:rsidP="004A5076"/>
        </w:tc>
      </w:tr>
      <w:tr w:rsidR="00B20835" w:rsidRPr="000E0BE0" w:rsidTr="004A5076">
        <w:trPr>
          <w:trHeight w:val="156"/>
        </w:trPr>
        <w:tc>
          <w:tcPr>
            <w:tcW w:w="2694" w:type="dxa"/>
            <w:shd w:val="pct5" w:color="auto" w:fill="FFFFFF"/>
            <w:vAlign w:val="center"/>
          </w:tcPr>
          <w:p w:rsidR="00B20835" w:rsidRPr="000E0BE0" w:rsidRDefault="00B20835" w:rsidP="004A5076">
            <w:pPr>
              <w:jc w:val="both"/>
              <w:rPr>
                <w:b/>
                <w:bCs/>
              </w:rPr>
            </w:pPr>
            <w:r w:rsidRPr="000E0BE0">
              <w:rPr>
                <w:b/>
                <w:bCs/>
              </w:rPr>
              <w:t>Paraksts</w:t>
            </w:r>
          </w:p>
        </w:tc>
        <w:tc>
          <w:tcPr>
            <w:tcW w:w="6662" w:type="dxa"/>
            <w:vAlign w:val="center"/>
          </w:tcPr>
          <w:p w:rsidR="00B20835" w:rsidRPr="000E0BE0" w:rsidRDefault="00B20835" w:rsidP="004A5076"/>
        </w:tc>
      </w:tr>
      <w:tr w:rsidR="00B20835" w:rsidRPr="000E0BE0" w:rsidTr="004A5076">
        <w:trPr>
          <w:trHeight w:val="263"/>
        </w:trPr>
        <w:tc>
          <w:tcPr>
            <w:tcW w:w="2694" w:type="dxa"/>
            <w:shd w:val="pct5" w:color="auto" w:fill="FFFFFF"/>
            <w:vAlign w:val="center"/>
          </w:tcPr>
          <w:p w:rsidR="00B20835" w:rsidRPr="000E0BE0" w:rsidRDefault="00B20835" w:rsidP="004A5076">
            <w:pPr>
              <w:jc w:val="both"/>
              <w:rPr>
                <w:b/>
                <w:bCs/>
              </w:rPr>
            </w:pPr>
            <w:r w:rsidRPr="000E0BE0">
              <w:rPr>
                <w:b/>
                <w:bCs/>
              </w:rPr>
              <w:t>Datums</w:t>
            </w:r>
          </w:p>
        </w:tc>
        <w:tc>
          <w:tcPr>
            <w:tcW w:w="6662" w:type="dxa"/>
            <w:vAlign w:val="center"/>
          </w:tcPr>
          <w:p w:rsidR="00B20835" w:rsidRPr="000E0BE0" w:rsidRDefault="00B20835" w:rsidP="004A5076"/>
        </w:tc>
      </w:tr>
      <w:tr w:rsidR="00B20835" w:rsidRPr="000E0BE0" w:rsidTr="004A5076">
        <w:trPr>
          <w:trHeight w:val="150"/>
        </w:trPr>
        <w:tc>
          <w:tcPr>
            <w:tcW w:w="2694" w:type="dxa"/>
            <w:shd w:val="pct5" w:color="auto" w:fill="FFFFFF"/>
            <w:vAlign w:val="center"/>
          </w:tcPr>
          <w:p w:rsidR="00B20835" w:rsidRPr="000E0BE0" w:rsidRDefault="00B20835" w:rsidP="004A5076">
            <w:pPr>
              <w:jc w:val="both"/>
              <w:rPr>
                <w:b/>
                <w:bCs/>
              </w:rPr>
            </w:pPr>
            <w:r w:rsidRPr="000E0BE0">
              <w:rPr>
                <w:b/>
                <w:bCs/>
              </w:rPr>
              <w:t>Zīmogs</w:t>
            </w:r>
          </w:p>
        </w:tc>
        <w:tc>
          <w:tcPr>
            <w:tcW w:w="6662" w:type="dxa"/>
            <w:vAlign w:val="center"/>
          </w:tcPr>
          <w:p w:rsidR="00B20835" w:rsidRPr="000E0BE0" w:rsidRDefault="00B20835" w:rsidP="004A5076"/>
        </w:tc>
      </w:tr>
    </w:tbl>
    <w:p w:rsidR="00B20835" w:rsidRPr="009E2AE0" w:rsidRDefault="00B20835" w:rsidP="00B20835">
      <w:pPr>
        <w:widowControl/>
        <w:autoSpaceDE/>
        <w:autoSpaceDN/>
        <w:adjustRightInd/>
        <w:ind w:left="360"/>
        <w:jc w:val="both"/>
        <w:rPr>
          <w:sz w:val="24"/>
          <w:szCs w:val="24"/>
        </w:rPr>
      </w:pPr>
    </w:p>
    <w:p w:rsidR="00031D78" w:rsidRDefault="00031D78">
      <w:pPr>
        <w:widowControl/>
        <w:autoSpaceDE/>
        <w:autoSpaceDN/>
        <w:adjustRightInd/>
        <w:spacing w:after="200" w:line="276" w:lineRule="auto"/>
        <w:rPr>
          <w:spacing w:val="-2"/>
          <w:sz w:val="24"/>
          <w:szCs w:val="24"/>
        </w:rPr>
      </w:pPr>
    </w:p>
    <w:p w:rsidR="00B20835" w:rsidRDefault="00B20835">
      <w:pPr>
        <w:widowControl/>
        <w:autoSpaceDE/>
        <w:autoSpaceDN/>
        <w:adjustRightInd/>
        <w:spacing w:after="200" w:line="276" w:lineRule="auto"/>
        <w:rPr>
          <w:spacing w:val="-2"/>
          <w:sz w:val="24"/>
          <w:szCs w:val="24"/>
        </w:rPr>
      </w:pPr>
      <w:r>
        <w:rPr>
          <w:spacing w:val="-2"/>
          <w:sz w:val="24"/>
          <w:szCs w:val="24"/>
        </w:rPr>
        <w:br w:type="page"/>
      </w:r>
    </w:p>
    <w:p w:rsidR="003D3F6F" w:rsidRPr="000D15F9" w:rsidRDefault="00945650" w:rsidP="003D3F6F">
      <w:pPr>
        <w:pStyle w:val="ListParagraph"/>
        <w:shd w:val="clear" w:color="auto" w:fill="FFFFFF"/>
        <w:ind w:left="360" w:right="5"/>
        <w:jc w:val="right"/>
        <w:rPr>
          <w:spacing w:val="-2"/>
          <w:sz w:val="24"/>
          <w:szCs w:val="24"/>
        </w:rPr>
      </w:pPr>
      <w:r>
        <w:rPr>
          <w:spacing w:val="-2"/>
          <w:sz w:val="24"/>
          <w:szCs w:val="24"/>
        </w:rPr>
        <w:t>6</w:t>
      </w:r>
      <w:r w:rsidR="003D3F6F">
        <w:rPr>
          <w:spacing w:val="-2"/>
          <w:sz w:val="24"/>
          <w:szCs w:val="24"/>
        </w:rPr>
        <w:t xml:space="preserve">. </w:t>
      </w:r>
      <w:r w:rsidR="003D3F6F" w:rsidRPr="000D15F9">
        <w:rPr>
          <w:spacing w:val="-2"/>
          <w:sz w:val="24"/>
          <w:szCs w:val="24"/>
        </w:rPr>
        <w:t>pielikums</w:t>
      </w:r>
    </w:p>
    <w:p w:rsidR="003D3F6F" w:rsidRPr="005962BC" w:rsidRDefault="003D3F6F" w:rsidP="003D3F6F">
      <w:pPr>
        <w:pStyle w:val="ListParagraph"/>
        <w:shd w:val="clear" w:color="auto" w:fill="FFFFFF"/>
        <w:ind w:right="105"/>
        <w:jc w:val="right"/>
        <w:rPr>
          <w:sz w:val="24"/>
          <w:szCs w:val="24"/>
        </w:rPr>
      </w:pPr>
      <w:r w:rsidRPr="005962BC">
        <w:rPr>
          <w:sz w:val="24"/>
          <w:szCs w:val="24"/>
        </w:rPr>
        <w:t>Iepirkuma „Daugavpils novada pašvaldības nekustamo īpašumu</w:t>
      </w:r>
    </w:p>
    <w:p w:rsidR="00025D59" w:rsidRPr="005962BC" w:rsidRDefault="003D3F6F" w:rsidP="00025D59">
      <w:pPr>
        <w:pStyle w:val="ListParagraph"/>
        <w:shd w:val="clear" w:color="auto" w:fill="FFFFFF"/>
        <w:ind w:right="105"/>
        <w:jc w:val="right"/>
        <w:rPr>
          <w:sz w:val="24"/>
          <w:szCs w:val="24"/>
        </w:rPr>
      </w:pPr>
      <w:r w:rsidRPr="005962BC">
        <w:rPr>
          <w:sz w:val="24"/>
          <w:szCs w:val="24"/>
        </w:rPr>
        <w:t>vērt</w:t>
      </w:r>
      <w:r w:rsidR="00025D59">
        <w:rPr>
          <w:sz w:val="24"/>
          <w:szCs w:val="24"/>
        </w:rPr>
        <w:t>ēšana atsavināšanas vajadzībām”</w:t>
      </w:r>
      <w:r w:rsidR="00025D59" w:rsidRPr="00025D59">
        <w:rPr>
          <w:sz w:val="24"/>
          <w:szCs w:val="24"/>
        </w:rPr>
        <w:t xml:space="preserve"> </w:t>
      </w:r>
      <w:r w:rsidR="00025D59" w:rsidRPr="005962BC">
        <w:rPr>
          <w:sz w:val="24"/>
          <w:szCs w:val="24"/>
        </w:rPr>
        <w:t>nolikumam</w:t>
      </w:r>
    </w:p>
    <w:p w:rsidR="003D3F6F" w:rsidRPr="005962BC" w:rsidRDefault="003D3F6F" w:rsidP="00DF0B86">
      <w:pPr>
        <w:pStyle w:val="ListParagraph"/>
        <w:shd w:val="clear" w:color="auto" w:fill="FFFFFF" w:themeFill="background1"/>
        <w:ind w:right="105"/>
        <w:jc w:val="right"/>
        <w:rPr>
          <w:sz w:val="24"/>
          <w:szCs w:val="24"/>
        </w:rPr>
      </w:pPr>
      <w:r w:rsidRPr="00DF0B86">
        <w:rPr>
          <w:sz w:val="24"/>
          <w:szCs w:val="24"/>
        </w:rPr>
        <w:t>identifikācijas Nr. DND 2015/</w:t>
      </w:r>
      <w:r w:rsidR="00DF0B86" w:rsidRPr="00DF0B86">
        <w:rPr>
          <w:sz w:val="24"/>
          <w:szCs w:val="24"/>
        </w:rPr>
        <w:t>1</w:t>
      </w:r>
      <w:r w:rsidRPr="00DF0B86">
        <w:rPr>
          <w:sz w:val="24"/>
          <w:szCs w:val="24"/>
        </w:rPr>
        <w:t>3</w:t>
      </w:r>
    </w:p>
    <w:p w:rsidR="00025D59" w:rsidRDefault="00025D59" w:rsidP="004D25F2">
      <w:pPr>
        <w:jc w:val="center"/>
        <w:rPr>
          <w:b/>
          <w:bCs/>
          <w:sz w:val="24"/>
          <w:szCs w:val="24"/>
        </w:rPr>
      </w:pPr>
    </w:p>
    <w:p w:rsidR="004D25F2" w:rsidRPr="004D25F2" w:rsidRDefault="004D25F2" w:rsidP="004D25F2">
      <w:pPr>
        <w:jc w:val="center"/>
        <w:rPr>
          <w:b/>
          <w:bCs/>
          <w:sz w:val="24"/>
          <w:szCs w:val="24"/>
        </w:rPr>
      </w:pPr>
      <w:r w:rsidRPr="004D25F2">
        <w:rPr>
          <w:b/>
          <w:bCs/>
          <w:sz w:val="24"/>
          <w:szCs w:val="24"/>
        </w:rPr>
        <w:t>FINANŠU PIEDĀVĀJUMS</w:t>
      </w:r>
    </w:p>
    <w:p w:rsidR="004D25F2" w:rsidRPr="00B81221" w:rsidRDefault="004D25F2" w:rsidP="004D25F2">
      <w:pPr>
        <w:pStyle w:val="Default"/>
        <w:rPr>
          <w:lang w:val="lv-LV"/>
        </w:rPr>
      </w:pPr>
    </w:p>
    <w:p w:rsidR="003D3F6F" w:rsidRDefault="004A5076" w:rsidP="003D3F6F">
      <w:pPr>
        <w:shd w:val="clear" w:color="auto" w:fill="FFFFFF"/>
        <w:spacing w:before="274" w:line="274" w:lineRule="exact"/>
        <w:ind w:left="115"/>
        <w:rPr>
          <w:b/>
          <w:bCs/>
          <w:sz w:val="23"/>
          <w:szCs w:val="23"/>
        </w:rPr>
      </w:pPr>
      <w:r>
        <w:rPr>
          <w:b/>
          <w:bCs/>
          <w:sz w:val="23"/>
          <w:szCs w:val="23"/>
        </w:rPr>
        <w:t>1</w:t>
      </w:r>
      <w:r w:rsidR="004D25F2">
        <w:rPr>
          <w:b/>
          <w:bCs/>
          <w:sz w:val="23"/>
          <w:szCs w:val="23"/>
        </w:rPr>
        <w:t>.Nekonkretizētu nekustamo īpašumu vērtēšanas atsavināšanas vajadzībām pakalpojuma izmaksas:</w:t>
      </w:r>
    </w:p>
    <w:p w:rsidR="002B5154" w:rsidRDefault="002B5154" w:rsidP="002B5154">
      <w:pPr>
        <w:shd w:val="clear" w:color="auto" w:fill="FFFFFF"/>
        <w:spacing w:line="274" w:lineRule="exact"/>
        <w:ind w:left="113"/>
        <w:rPr>
          <w:b/>
          <w:bCs/>
          <w:sz w:val="23"/>
          <w:szCs w:val="23"/>
        </w:rPr>
      </w:pPr>
    </w:p>
    <w:tbl>
      <w:tblPr>
        <w:tblW w:w="486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3"/>
        <w:gridCol w:w="4701"/>
        <w:gridCol w:w="1403"/>
        <w:gridCol w:w="2267"/>
      </w:tblGrid>
      <w:tr w:rsidR="004D25F2" w:rsidRPr="004D25F2" w:rsidTr="004D25F2">
        <w:tc>
          <w:tcPr>
            <w:tcW w:w="506" w:type="pct"/>
            <w:vAlign w:val="center"/>
          </w:tcPr>
          <w:p w:rsidR="004D25F2" w:rsidRPr="004D25F2" w:rsidRDefault="004D25F2" w:rsidP="004D25F2">
            <w:pPr>
              <w:tabs>
                <w:tab w:val="center" w:pos="4153"/>
                <w:tab w:val="right" w:pos="8306"/>
              </w:tabs>
              <w:jc w:val="center"/>
              <w:rPr>
                <w:b/>
                <w:sz w:val="24"/>
                <w:szCs w:val="24"/>
              </w:rPr>
            </w:pPr>
            <w:r w:rsidRPr="004D25F2">
              <w:rPr>
                <w:b/>
                <w:sz w:val="24"/>
                <w:szCs w:val="24"/>
              </w:rPr>
              <w:t>Nr.p.k.</w:t>
            </w:r>
          </w:p>
          <w:p w:rsidR="004D25F2" w:rsidRPr="004D25F2" w:rsidRDefault="004D25F2" w:rsidP="004D25F2">
            <w:pPr>
              <w:tabs>
                <w:tab w:val="center" w:pos="4153"/>
                <w:tab w:val="right" w:pos="8306"/>
              </w:tabs>
              <w:jc w:val="center"/>
              <w:rPr>
                <w:sz w:val="24"/>
                <w:szCs w:val="24"/>
              </w:rPr>
            </w:pPr>
          </w:p>
        </w:tc>
        <w:tc>
          <w:tcPr>
            <w:tcW w:w="2524" w:type="pct"/>
            <w:tcBorders>
              <w:right w:val="single" w:sz="4" w:space="0" w:color="auto"/>
            </w:tcBorders>
            <w:vAlign w:val="center"/>
          </w:tcPr>
          <w:tbl>
            <w:tblPr>
              <w:tblW w:w="0" w:type="auto"/>
              <w:tblBorders>
                <w:top w:val="nil"/>
                <w:left w:val="nil"/>
                <w:bottom w:val="nil"/>
                <w:right w:val="nil"/>
              </w:tblBorders>
              <w:tblLook w:val="0000"/>
            </w:tblPr>
            <w:tblGrid>
              <w:gridCol w:w="1417"/>
            </w:tblGrid>
            <w:tr w:rsidR="004D25F2" w:rsidRPr="004D25F2" w:rsidTr="004D25F2">
              <w:trPr>
                <w:trHeight w:val="200"/>
              </w:trPr>
              <w:tc>
                <w:tcPr>
                  <w:tcW w:w="0" w:type="auto"/>
                </w:tcPr>
                <w:p w:rsidR="004D25F2" w:rsidRPr="004A5076" w:rsidRDefault="004D25F2" w:rsidP="004D25F2">
                  <w:pPr>
                    <w:pStyle w:val="Default"/>
                    <w:jc w:val="center"/>
                    <w:rPr>
                      <w:lang w:val="lv-LV"/>
                    </w:rPr>
                  </w:pPr>
                  <w:r w:rsidRPr="004A5076">
                    <w:rPr>
                      <w:b/>
                      <w:bCs/>
                      <w:lang w:val="lv-LV"/>
                    </w:rPr>
                    <w:t>Nosaukums</w:t>
                  </w:r>
                </w:p>
              </w:tc>
            </w:tr>
          </w:tbl>
          <w:p w:rsidR="004D25F2" w:rsidRPr="004D25F2" w:rsidRDefault="004D25F2" w:rsidP="004D25F2">
            <w:pPr>
              <w:tabs>
                <w:tab w:val="center" w:pos="4153"/>
                <w:tab w:val="right" w:pos="8306"/>
              </w:tabs>
              <w:jc w:val="center"/>
              <w:rPr>
                <w:color w:val="000000"/>
                <w:sz w:val="24"/>
                <w:szCs w:val="24"/>
              </w:rPr>
            </w:pPr>
          </w:p>
        </w:tc>
        <w:tc>
          <w:tcPr>
            <w:tcW w:w="753" w:type="pct"/>
            <w:tcBorders>
              <w:left w:val="single" w:sz="4" w:space="0" w:color="auto"/>
            </w:tcBorders>
            <w:vAlign w:val="center"/>
          </w:tcPr>
          <w:p w:rsidR="004D25F2" w:rsidRPr="004D25F2" w:rsidRDefault="004D25F2" w:rsidP="004D25F2">
            <w:pPr>
              <w:tabs>
                <w:tab w:val="center" w:pos="4153"/>
                <w:tab w:val="right" w:pos="8306"/>
              </w:tabs>
              <w:jc w:val="center"/>
              <w:rPr>
                <w:color w:val="000000"/>
                <w:sz w:val="24"/>
                <w:szCs w:val="24"/>
              </w:rPr>
            </w:pPr>
            <w:r w:rsidRPr="004D25F2">
              <w:rPr>
                <w:b/>
                <w:bCs/>
                <w:sz w:val="24"/>
                <w:szCs w:val="24"/>
              </w:rPr>
              <w:t>Mērvienība</w:t>
            </w:r>
          </w:p>
        </w:tc>
        <w:tc>
          <w:tcPr>
            <w:tcW w:w="1217" w:type="pct"/>
          </w:tcPr>
          <w:p w:rsidR="004D25F2" w:rsidRPr="004D25F2" w:rsidRDefault="004D25F2" w:rsidP="004D25F2">
            <w:pPr>
              <w:tabs>
                <w:tab w:val="center" w:pos="4153"/>
                <w:tab w:val="right" w:pos="8306"/>
              </w:tabs>
              <w:ind w:left="-107" w:firstLine="142"/>
              <w:jc w:val="center"/>
              <w:rPr>
                <w:b/>
                <w:bCs/>
                <w:color w:val="000000"/>
                <w:sz w:val="24"/>
                <w:szCs w:val="24"/>
              </w:rPr>
            </w:pPr>
            <w:r w:rsidRPr="004D25F2">
              <w:rPr>
                <w:b/>
                <w:bCs/>
                <w:sz w:val="24"/>
                <w:szCs w:val="24"/>
              </w:rPr>
              <w:t>Cena EUR bez PVN</w:t>
            </w:r>
          </w:p>
        </w:tc>
      </w:tr>
      <w:tr w:rsidR="004D25F2" w:rsidRPr="00935516" w:rsidTr="00C01D02">
        <w:tc>
          <w:tcPr>
            <w:tcW w:w="506" w:type="pct"/>
            <w:vAlign w:val="center"/>
          </w:tcPr>
          <w:p w:rsidR="004D25F2" w:rsidRPr="00075A9D" w:rsidRDefault="004A5076" w:rsidP="00A86854">
            <w:pPr>
              <w:contextualSpacing/>
              <w:jc w:val="center"/>
              <w:rPr>
                <w:sz w:val="24"/>
                <w:szCs w:val="24"/>
              </w:rPr>
            </w:pPr>
            <w:r w:rsidRPr="00075A9D">
              <w:rPr>
                <w:sz w:val="24"/>
                <w:szCs w:val="24"/>
              </w:rPr>
              <w:t>1</w:t>
            </w:r>
            <w:r w:rsidR="004D25F2" w:rsidRPr="00075A9D">
              <w:rPr>
                <w:sz w:val="24"/>
                <w:szCs w:val="24"/>
              </w:rPr>
              <w:t>.1.</w:t>
            </w:r>
          </w:p>
        </w:tc>
        <w:tc>
          <w:tcPr>
            <w:tcW w:w="2524" w:type="pct"/>
            <w:tcBorders>
              <w:right w:val="single" w:sz="4" w:space="0" w:color="auto"/>
            </w:tcBorders>
          </w:tcPr>
          <w:p w:rsidR="004D25F2" w:rsidRPr="00075A9D" w:rsidRDefault="004D25F2">
            <w:pPr>
              <w:pStyle w:val="Default"/>
              <w:rPr>
                <w:lang w:val="lv-LV"/>
              </w:rPr>
            </w:pPr>
            <w:r w:rsidRPr="00075A9D">
              <w:rPr>
                <w:lang w:val="lv-LV"/>
              </w:rPr>
              <w:t xml:space="preserve">Nekustamais īpašums – dzīvoklis </w:t>
            </w:r>
          </w:p>
        </w:tc>
        <w:tc>
          <w:tcPr>
            <w:tcW w:w="753" w:type="pct"/>
            <w:tcBorders>
              <w:left w:val="single" w:sz="4" w:space="0" w:color="auto"/>
            </w:tcBorders>
            <w:vAlign w:val="center"/>
          </w:tcPr>
          <w:p w:rsidR="004D25F2" w:rsidRDefault="004D25F2" w:rsidP="00C01D02">
            <w:pPr>
              <w:pStyle w:val="Default"/>
              <w:jc w:val="center"/>
              <w:rPr>
                <w:sz w:val="23"/>
                <w:szCs w:val="23"/>
              </w:rPr>
            </w:pPr>
            <w:r>
              <w:rPr>
                <w:sz w:val="23"/>
                <w:szCs w:val="23"/>
              </w:rPr>
              <w:t xml:space="preserve">1 </w:t>
            </w:r>
            <w:proofErr w:type="gramStart"/>
            <w:r>
              <w:rPr>
                <w:sz w:val="23"/>
                <w:szCs w:val="23"/>
              </w:rPr>
              <w:t>gab</w:t>
            </w:r>
            <w:proofErr w:type="gramEnd"/>
            <w:r>
              <w:rPr>
                <w:sz w:val="23"/>
                <w:szCs w:val="23"/>
              </w:rPr>
              <w:t>.</w:t>
            </w:r>
          </w:p>
        </w:tc>
        <w:tc>
          <w:tcPr>
            <w:tcW w:w="1217" w:type="pct"/>
          </w:tcPr>
          <w:p w:rsidR="004D25F2" w:rsidRPr="000023B8" w:rsidRDefault="004D25F2" w:rsidP="00A86854">
            <w:pPr>
              <w:tabs>
                <w:tab w:val="center" w:pos="4153"/>
                <w:tab w:val="right" w:pos="8306"/>
              </w:tabs>
              <w:ind w:left="-107" w:firstLine="142"/>
              <w:jc w:val="center"/>
            </w:pPr>
          </w:p>
        </w:tc>
      </w:tr>
      <w:tr w:rsidR="004D25F2" w:rsidRPr="000023B8" w:rsidTr="00C01D02">
        <w:tc>
          <w:tcPr>
            <w:tcW w:w="506" w:type="pct"/>
            <w:vAlign w:val="center"/>
          </w:tcPr>
          <w:p w:rsidR="004D25F2" w:rsidRPr="00075A9D" w:rsidRDefault="004A5076" w:rsidP="00A86854">
            <w:pPr>
              <w:contextualSpacing/>
              <w:jc w:val="center"/>
              <w:rPr>
                <w:sz w:val="24"/>
                <w:szCs w:val="24"/>
              </w:rPr>
            </w:pPr>
            <w:r w:rsidRPr="00075A9D">
              <w:rPr>
                <w:sz w:val="24"/>
                <w:szCs w:val="24"/>
              </w:rPr>
              <w:t>1</w:t>
            </w:r>
            <w:r w:rsidR="004D25F2" w:rsidRPr="00075A9D">
              <w:rPr>
                <w:sz w:val="24"/>
                <w:szCs w:val="24"/>
              </w:rPr>
              <w:t>.2.</w:t>
            </w:r>
          </w:p>
        </w:tc>
        <w:tc>
          <w:tcPr>
            <w:tcW w:w="2524" w:type="pct"/>
            <w:tcBorders>
              <w:right w:val="single" w:sz="4" w:space="0" w:color="auto"/>
            </w:tcBorders>
          </w:tcPr>
          <w:p w:rsidR="004D25F2" w:rsidRPr="00075A9D" w:rsidRDefault="004D25F2">
            <w:pPr>
              <w:pStyle w:val="Default"/>
              <w:rPr>
                <w:lang w:val="lv-LV"/>
              </w:rPr>
            </w:pPr>
            <w:r w:rsidRPr="00075A9D">
              <w:rPr>
                <w:lang w:val="lv-LV"/>
              </w:rPr>
              <w:t xml:space="preserve">Nekustamais īpašums – zemesgabals ar platību līdz 1 ha </w:t>
            </w:r>
          </w:p>
        </w:tc>
        <w:tc>
          <w:tcPr>
            <w:tcW w:w="753" w:type="pct"/>
            <w:tcBorders>
              <w:left w:val="single" w:sz="4" w:space="0" w:color="auto"/>
            </w:tcBorders>
            <w:vAlign w:val="center"/>
          </w:tcPr>
          <w:p w:rsidR="004D25F2" w:rsidRDefault="004D25F2" w:rsidP="00C01D02">
            <w:pPr>
              <w:pStyle w:val="Default"/>
              <w:jc w:val="center"/>
              <w:rPr>
                <w:sz w:val="23"/>
                <w:szCs w:val="23"/>
              </w:rPr>
            </w:pPr>
            <w:r>
              <w:rPr>
                <w:sz w:val="23"/>
                <w:szCs w:val="23"/>
              </w:rPr>
              <w:t>1 ha</w:t>
            </w:r>
          </w:p>
        </w:tc>
        <w:tc>
          <w:tcPr>
            <w:tcW w:w="1217" w:type="pct"/>
          </w:tcPr>
          <w:p w:rsidR="004D25F2" w:rsidRPr="000023B8" w:rsidRDefault="004D25F2" w:rsidP="00A86854">
            <w:pPr>
              <w:tabs>
                <w:tab w:val="center" w:pos="4153"/>
                <w:tab w:val="right" w:pos="8306"/>
              </w:tabs>
              <w:ind w:left="-107" w:firstLine="142"/>
              <w:jc w:val="center"/>
            </w:pPr>
          </w:p>
        </w:tc>
      </w:tr>
      <w:tr w:rsidR="004D25F2" w:rsidRPr="000023B8" w:rsidTr="00C01D02">
        <w:tc>
          <w:tcPr>
            <w:tcW w:w="506" w:type="pct"/>
            <w:vAlign w:val="center"/>
          </w:tcPr>
          <w:p w:rsidR="004D25F2" w:rsidRPr="00075A9D" w:rsidRDefault="004A5076" w:rsidP="00A86854">
            <w:pPr>
              <w:contextualSpacing/>
              <w:jc w:val="center"/>
              <w:rPr>
                <w:sz w:val="24"/>
                <w:szCs w:val="24"/>
              </w:rPr>
            </w:pPr>
            <w:r w:rsidRPr="00075A9D">
              <w:rPr>
                <w:sz w:val="24"/>
                <w:szCs w:val="24"/>
              </w:rPr>
              <w:t>1</w:t>
            </w:r>
            <w:r w:rsidR="004D25F2" w:rsidRPr="00075A9D">
              <w:rPr>
                <w:sz w:val="24"/>
                <w:szCs w:val="24"/>
              </w:rPr>
              <w:t>.3.</w:t>
            </w:r>
          </w:p>
        </w:tc>
        <w:tc>
          <w:tcPr>
            <w:tcW w:w="2524" w:type="pct"/>
            <w:tcBorders>
              <w:right w:val="single" w:sz="4" w:space="0" w:color="auto"/>
            </w:tcBorders>
          </w:tcPr>
          <w:p w:rsidR="004D25F2" w:rsidRPr="00075A9D" w:rsidRDefault="004D25F2">
            <w:pPr>
              <w:pStyle w:val="Default"/>
              <w:rPr>
                <w:lang w:val="lv-LV"/>
              </w:rPr>
            </w:pPr>
            <w:r w:rsidRPr="00075A9D">
              <w:rPr>
                <w:lang w:val="lv-LV"/>
              </w:rPr>
              <w:t xml:space="preserve">Nekustamais īpašums – zemesgabals ar platību no 1 līdz 3 ha </w:t>
            </w:r>
          </w:p>
        </w:tc>
        <w:tc>
          <w:tcPr>
            <w:tcW w:w="753" w:type="pct"/>
            <w:tcBorders>
              <w:left w:val="single" w:sz="4" w:space="0" w:color="auto"/>
            </w:tcBorders>
            <w:vAlign w:val="center"/>
          </w:tcPr>
          <w:p w:rsidR="004D25F2" w:rsidRDefault="004D25F2" w:rsidP="00C01D02">
            <w:pPr>
              <w:pStyle w:val="Default"/>
              <w:jc w:val="center"/>
              <w:rPr>
                <w:sz w:val="23"/>
                <w:szCs w:val="23"/>
              </w:rPr>
            </w:pPr>
            <w:r>
              <w:rPr>
                <w:sz w:val="23"/>
                <w:szCs w:val="23"/>
              </w:rPr>
              <w:t>1 ha</w:t>
            </w:r>
          </w:p>
        </w:tc>
        <w:tc>
          <w:tcPr>
            <w:tcW w:w="1217" w:type="pct"/>
          </w:tcPr>
          <w:p w:rsidR="004D25F2" w:rsidRPr="000023B8" w:rsidRDefault="004D25F2" w:rsidP="00A86854">
            <w:pPr>
              <w:tabs>
                <w:tab w:val="center" w:pos="4153"/>
                <w:tab w:val="right" w:pos="8306"/>
              </w:tabs>
              <w:ind w:left="-107" w:firstLine="142"/>
              <w:jc w:val="center"/>
            </w:pPr>
          </w:p>
        </w:tc>
      </w:tr>
      <w:tr w:rsidR="004D25F2" w:rsidRPr="000023B8" w:rsidTr="00C01D02">
        <w:tc>
          <w:tcPr>
            <w:tcW w:w="506" w:type="pct"/>
            <w:vAlign w:val="center"/>
          </w:tcPr>
          <w:p w:rsidR="004D25F2" w:rsidRPr="00075A9D" w:rsidRDefault="004A5076" w:rsidP="00A86854">
            <w:pPr>
              <w:contextualSpacing/>
              <w:jc w:val="center"/>
              <w:rPr>
                <w:sz w:val="24"/>
                <w:szCs w:val="24"/>
              </w:rPr>
            </w:pPr>
            <w:r w:rsidRPr="00075A9D">
              <w:rPr>
                <w:sz w:val="24"/>
                <w:szCs w:val="24"/>
              </w:rPr>
              <w:t>1</w:t>
            </w:r>
            <w:r w:rsidR="004D25F2" w:rsidRPr="00075A9D">
              <w:rPr>
                <w:sz w:val="24"/>
                <w:szCs w:val="24"/>
              </w:rPr>
              <w:t>.4.</w:t>
            </w:r>
          </w:p>
        </w:tc>
        <w:tc>
          <w:tcPr>
            <w:tcW w:w="2524" w:type="pct"/>
            <w:tcBorders>
              <w:right w:val="single" w:sz="4" w:space="0" w:color="auto"/>
            </w:tcBorders>
          </w:tcPr>
          <w:p w:rsidR="004D25F2" w:rsidRPr="00075A9D" w:rsidRDefault="004D25F2">
            <w:pPr>
              <w:pStyle w:val="Default"/>
              <w:rPr>
                <w:lang w:val="lv-LV"/>
              </w:rPr>
            </w:pPr>
            <w:r w:rsidRPr="00075A9D">
              <w:rPr>
                <w:lang w:val="lv-LV"/>
              </w:rPr>
              <w:t xml:space="preserve">Nekustamais īpašums – zemesgabals ar platību no 3 līdz 10 ha </w:t>
            </w:r>
          </w:p>
        </w:tc>
        <w:tc>
          <w:tcPr>
            <w:tcW w:w="753" w:type="pct"/>
            <w:tcBorders>
              <w:left w:val="single" w:sz="4" w:space="0" w:color="auto"/>
            </w:tcBorders>
            <w:vAlign w:val="center"/>
          </w:tcPr>
          <w:p w:rsidR="004D25F2" w:rsidRDefault="004D25F2" w:rsidP="00C01D02">
            <w:pPr>
              <w:pStyle w:val="Default"/>
              <w:jc w:val="center"/>
              <w:rPr>
                <w:sz w:val="23"/>
                <w:szCs w:val="23"/>
              </w:rPr>
            </w:pPr>
            <w:r>
              <w:rPr>
                <w:sz w:val="23"/>
                <w:szCs w:val="23"/>
              </w:rPr>
              <w:t>1 ha</w:t>
            </w:r>
          </w:p>
        </w:tc>
        <w:tc>
          <w:tcPr>
            <w:tcW w:w="1217" w:type="pct"/>
          </w:tcPr>
          <w:p w:rsidR="004D25F2" w:rsidRPr="000023B8" w:rsidRDefault="004D25F2" w:rsidP="00A86854">
            <w:pPr>
              <w:tabs>
                <w:tab w:val="center" w:pos="4153"/>
                <w:tab w:val="right" w:pos="8306"/>
              </w:tabs>
              <w:ind w:left="-107" w:firstLine="142"/>
              <w:jc w:val="center"/>
            </w:pPr>
          </w:p>
        </w:tc>
      </w:tr>
      <w:tr w:rsidR="004D25F2" w:rsidRPr="000023B8" w:rsidTr="00C01D02">
        <w:tc>
          <w:tcPr>
            <w:tcW w:w="506" w:type="pct"/>
            <w:vAlign w:val="center"/>
          </w:tcPr>
          <w:p w:rsidR="004D25F2" w:rsidRPr="00075A9D" w:rsidRDefault="004A5076" w:rsidP="00A86854">
            <w:pPr>
              <w:contextualSpacing/>
              <w:jc w:val="center"/>
              <w:rPr>
                <w:sz w:val="24"/>
                <w:szCs w:val="24"/>
              </w:rPr>
            </w:pPr>
            <w:r w:rsidRPr="00075A9D">
              <w:rPr>
                <w:sz w:val="24"/>
                <w:szCs w:val="24"/>
              </w:rPr>
              <w:t>1</w:t>
            </w:r>
            <w:r w:rsidR="004D25F2" w:rsidRPr="00075A9D">
              <w:rPr>
                <w:sz w:val="24"/>
                <w:szCs w:val="24"/>
              </w:rPr>
              <w:t>.5.</w:t>
            </w:r>
          </w:p>
        </w:tc>
        <w:tc>
          <w:tcPr>
            <w:tcW w:w="2524" w:type="pct"/>
            <w:tcBorders>
              <w:right w:val="single" w:sz="4" w:space="0" w:color="auto"/>
            </w:tcBorders>
          </w:tcPr>
          <w:p w:rsidR="004D25F2" w:rsidRPr="00075A9D" w:rsidRDefault="004D25F2">
            <w:pPr>
              <w:pStyle w:val="Default"/>
              <w:rPr>
                <w:lang w:val="lv-LV"/>
              </w:rPr>
            </w:pPr>
            <w:r w:rsidRPr="00075A9D">
              <w:rPr>
                <w:lang w:val="lv-LV"/>
              </w:rPr>
              <w:t>Nekustamais īpašums – zemesgabals ar platību virs 10</w:t>
            </w:r>
            <w:r w:rsidR="00DF0B86">
              <w:rPr>
                <w:lang w:val="lv-LV"/>
              </w:rPr>
              <w:t xml:space="preserve"> </w:t>
            </w:r>
            <w:r w:rsidRPr="00075A9D">
              <w:rPr>
                <w:lang w:val="lv-LV"/>
              </w:rPr>
              <w:t xml:space="preserve">ha </w:t>
            </w:r>
          </w:p>
        </w:tc>
        <w:tc>
          <w:tcPr>
            <w:tcW w:w="753" w:type="pct"/>
            <w:tcBorders>
              <w:left w:val="single" w:sz="4" w:space="0" w:color="auto"/>
            </w:tcBorders>
            <w:vAlign w:val="center"/>
          </w:tcPr>
          <w:p w:rsidR="004D25F2" w:rsidRDefault="004D25F2" w:rsidP="00C01D02">
            <w:pPr>
              <w:pStyle w:val="Default"/>
              <w:jc w:val="center"/>
              <w:rPr>
                <w:sz w:val="23"/>
                <w:szCs w:val="23"/>
              </w:rPr>
            </w:pPr>
            <w:r>
              <w:rPr>
                <w:sz w:val="23"/>
                <w:szCs w:val="23"/>
              </w:rPr>
              <w:t>1 ha</w:t>
            </w:r>
          </w:p>
        </w:tc>
        <w:tc>
          <w:tcPr>
            <w:tcW w:w="1217" w:type="pct"/>
          </w:tcPr>
          <w:p w:rsidR="004D25F2" w:rsidRPr="000023B8" w:rsidRDefault="004D25F2" w:rsidP="00A86854">
            <w:pPr>
              <w:tabs>
                <w:tab w:val="center" w:pos="4153"/>
                <w:tab w:val="right" w:pos="8306"/>
              </w:tabs>
              <w:ind w:left="-107" w:firstLine="142"/>
              <w:jc w:val="center"/>
            </w:pPr>
          </w:p>
        </w:tc>
      </w:tr>
      <w:tr w:rsidR="00A86854" w:rsidRPr="000023B8" w:rsidTr="00C01D02">
        <w:tc>
          <w:tcPr>
            <w:tcW w:w="506" w:type="pct"/>
            <w:vAlign w:val="center"/>
          </w:tcPr>
          <w:p w:rsidR="00A86854" w:rsidRPr="00075A9D" w:rsidRDefault="00075A9D" w:rsidP="00A86854">
            <w:pPr>
              <w:contextualSpacing/>
              <w:jc w:val="center"/>
              <w:rPr>
                <w:sz w:val="24"/>
                <w:szCs w:val="24"/>
              </w:rPr>
            </w:pPr>
            <w:r w:rsidRPr="00075A9D">
              <w:rPr>
                <w:sz w:val="24"/>
                <w:szCs w:val="24"/>
              </w:rPr>
              <w:t>1.6.</w:t>
            </w:r>
          </w:p>
        </w:tc>
        <w:tc>
          <w:tcPr>
            <w:tcW w:w="2524" w:type="pct"/>
            <w:tcBorders>
              <w:right w:val="single" w:sz="4" w:space="0" w:color="auto"/>
            </w:tcBorders>
          </w:tcPr>
          <w:p w:rsidR="00A86854" w:rsidRPr="00075A9D" w:rsidRDefault="003512D9" w:rsidP="003512D9">
            <w:pPr>
              <w:pStyle w:val="Default"/>
              <w:rPr>
                <w:lang w:val="lv-LV"/>
              </w:rPr>
            </w:pPr>
            <w:r w:rsidRPr="003512D9">
              <w:rPr>
                <w:i/>
                <w:lang w:val="lv-LV"/>
              </w:rPr>
              <w:t>atsevišķi</w:t>
            </w:r>
            <w:r>
              <w:rPr>
                <w:lang w:val="lv-LV"/>
              </w:rPr>
              <w:t xml:space="preserve"> m</w:t>
            </w:r>
            <w:r w:rsidR="00A86854" w:rsidRPr="00075A9D">
              <w:rPr>
                <w:lang w:val="lv-LV"/>
              </w:rPr>
              <w:t>ežaudzes</w:t>
            </w:r>
            <w:r w:rsidR="009E2AE0" w:rsidRPr="00075A9D">
              <w:rPr>
                <w:lang w:val="lv-LV"/>
              </w:rPr>
              <w:t xml:space="preserve"> ar platību līdz 1 ha</w:t>
            </w:r>
          </w:p>
        </w:tc>
        <w:tc>
          <w:tcPr>
            <w:tcW w:w="753" w:type="pct"/>
            <w:tcBorders>
              <w:left w:val="single" w:sz="4" w:space="0" w:color="auto"/>
            </w:tcBorders>
            <w:vAlign w:val="center"/>
          </w:tcPr>
          <w:p w:rsidR="00A86854" w:rsidRDefault="009E2AE0" w:rsidP="00C01D02">
            <w:pPr>
              <w:pStyle w:val="Default"/>
              <w:jc w:val="center"/>
              <w:rPr>
                <w:sz w:val="23"/>
                <w:szCs w:val="23"/>
              </w:rPr>
            </w:pPr>
            <w:r>
              <w:rPr>
                <w:sz w:val="23"/>
                <w:szCs w:val="23"/>
              </w:rPr>
              <w:t>1 ha</w:t>
            </w:r>
          </w:p>
        </w:tc>
        <w:tc>
          <w:tcPr>
            <w:tcW w:w="1217" w:type="pct"/>
          </w:tcPr>
          <w:p w:rsidR="00A86854" w:rsidRPr="000023B8" w:rsidRDefault="00A86854" w:rsidP="00A86854">
            <w:pPr>
              <w:tabs>
                <w:tab w:val="center" w:pos="4153"/>
                <w:tab w:val="right" w:pos="8306"/>
              </w:tabs>
              <w:ind w:left="-107" w:firstLine="142"/>
              <w:jc w:val="center"/>
            </w:pPr>
          </w:p>
        </w:tc>
      </w:tr>
      <w:tr w:rsidR="009E2AE0" w:rsidRPr="000023B8" w:rsidTr="00C01D02">
        <w:tc>
          <w:tcPr>
            <w:tcW w:w="506" w:type="pct"/>
            <w:vAlign w:val="center"/>
          </w:tcPr>
          <w:p w:rsidR="009E2AE0" w:rsidRPr="00075A9D" w:rsidRDefault="00075A9D" w:rsidP="00A86854">
            <w:pPr>
              <w:contextualSpacing/>
              <w:jc w:val="center"/>
              <w:rPr>
                <w:sz w:val="24"/>
                <w:szCs w:val="24"/>
              </w:rPr>
            </w:pPr>
            <w:r w:rsidRPr="00075A9D">
              <w:rPr>
                <w:sz w:val="24"/>
                <w:szCs w:val="24"/>
              </w:rPr>
              <w:t>1.7.</w:t>
            </w:r>
          </w:p>
        </w:tc>
        <w:tc>
          <w:tcPr>
            <w:tcW w:w="2524" w:type="pct"/>
            <w:tcBorders>
              <w:right w:val="single" w:sz="4" w:space="0" w:color="auto"/>
            </w:tcBorders>
          </w:tcPr>
          <w:p w:rsidR="009E2AE0" w:rsidRPr="00075A9D" w:rsidRDefault="003512D9" w:rsidP="003512D9">
            <w:pPr>
              <w:pStyle w:val="Default"/>
              <w:rPr>
                <w:lang w:val="lv-LV"/>
              </w:rPr>
            </w:pPr>
            <w:r w:rsidRPr="003512D9">
              <w:rPr>
                <w:i/>
                <w:lang w:val="lv-LV"/>
              </w:rPr>
              <w:t>atsevišķi</w:t>
            </w:r>
            <w:r w:rsidRPr="00075A9D">
              <w:rPr>
                <w:lang w:val="lv-LV"/>
              </w:rPr>
              <w:t xml:space="preserve"> </w:t>
            </w:r>
            <w:r>
              <w:rPr>
                <w:lang w:val="lv-LV"/>
              </w:rPr>
              <w:t>m</w:t>
            </w:r>
            <w:r w:rsidR="009E2AE0" w:rsidRPr="00075A9D">
              <w:rPr>
                <w:lang w:val="lv-LV"/>
              </w:rPr>
              <w:t>ežaudzes ar platību virs 1 ha</w:t>
            </w:r>
          </w:p>
        </w:tc>
        <w:tc>
          <w:tcPr>
            <w:tcW w:w="753" w:type="pct"/>
            <w:tcBorders>
              <w:left w:val="single" w:sz="4" w:space="0" w:color="auto"/>
            </w:tcBorders>
            <w:vAlign w:val="center"/>
          </w:tcPr>
          <w:p w:rsidR="009E2AE0" w:rsidRDefault="009E2AE0" w:rsidP="00C01D02">
            <w:pPr>
              <w:pStyle w:val="Default"/>
              <w:jc w:val="center"/>
              <w:rPr>
                <w:sz w:val="23"/>
                <w:szCs w:val="23"/>
              </w:rPr>
            </w:pPr>
            <w:r>
              <w:rPr>
                <w:sz w:val="23"/>
                <w:szCs w:val="23"/>
              </w:rPr>
              <w:t>1 ha</w:t>
            </w:r>
          </w:p>
        </w:tc>
        <w:tc>
          <w:tcPr>
            <w:tcW w:w="1217" w:type="pct"/>
          </w:tcPr>
          <w:p w:rsidR="009E2AE0" w:rsidRPr="000023B8" w:rsidRDefault="009E2AE0" w:rsidP="00A86854">
            <w:pPr>
              <w:tabs>
                <w:tab w:val="center" w:pos="4153"/>
                <w:tab w:val="right" w:pos="8306"/>
              </w:tabs>
              <w:ind w:left="-107" w:firstLine="142"/>
              <w:jc w:val="center"/>
            </w:pPr>
          </w:p>
        </w:tc>
      </w:tr>
      <w:tr w:rsidR="004D25F2" w:rsidRPr="000023B8" w:rsidTr="004D25F2">
        <w:tc>
          <w:tcPr>
            <w:tcW w:w="506" w:type="pct"/>
            <w:vAlign w:val="center"/>
          </w:tcPr>
          <w:p w:rsidR="004D25F2" w:rsidRDefault="004D25F2" w:rsidP="00A86854">
            <w:pPr>
              <w:contextualSpacing/>
              <w:jc w:val="center"/>
            </w:pPr>
          </w:p>
        </w:tc>
        <w:tc>
          <w:tcPr>
            <w:tcW w:w="3277" w:type="pct"/>
            <w:gridSpan w:val="2"/>
          </w:tcPr>
          <w:p w:rsidR="004D25F2" w:rsidRDefault="004D25F2" w:rsidP="00BB2332">
            <w:pPr>
              <w:jc w:val="right"/>
              <w:rPr>
                <w:color w:val="000000"/>
              </w:rPr>
            </w:pPr>
            <w:r>
              <w:rPr>
                <w:b/>
                <w:bCs/>
                <w:sz w:val="23"/>
                <w:szCs w:val="23"/>
              </w:rPr>
              <w:t>KOPĀ EUR bez PVN</w:t>
            </w:r>
            <w:r w:rsidR="000247C6">
              <w:rPr>
                <w:b/>
                <w:bCs/>
                <w:sz w:val="23"/>
                <w:szCs w:val="23"/>
              </w:rPr>
              <w:t xml:space="preserve"> (</w:t>
            </w:r>
            <w:r w:rsidR="00BB2332">
              <w:rPr>
                <w:b/>
                <w:bCs/>
                <w:sz w:val="23"/>
                <w:szCs w:val="23"/>
              </w:rPr>
              <w:t>A</w:t>
            </w:r>
            <w:r w:rsidR="000247C6">
              <w:rPr>
                <w:b/>
                <w:bCs/>
                <w:sz w:val="23"/>
                <w:szCs w:val="23"/>
              </w:rPr>
              <w:t>)</w:t>
            </w:r>
            <w:r>
              <w:rPr>
                <w:b/>
                <w:bCs/>
                <w:sz w:val="23"/>
                <w:szCs w:val="23"/>
              </w:rPr>
              <w:t xml:space="preserve"> </w:t>
            </w:r>
          </w:p>
        </w:tc>
        <w:tc>
          <w:tcPr>
            <w:tcW w:w="1217" w:type="pct"/>
          </w:tcPr>
          <w:p w:rsidR="004D25F2" w:rsidRPr="000023B8" w:rsidRDefault="004D25F2" w:rsidP="00A86854">
            <w:pPr>
              <w:tabs>
                <w:tab w:val="center" w:pos="4153"/>
                <w:tab w:val="right" w:pos="8306"/>
              </w:tabs>
              <w:ind w:left="-107" w:firstLine="142"/>
              <w:jc w:val="center"/>
            </w:pPr>
          </w:p>
        </w:tc>
      </w:tr>
    </w:tbl>
    <w:tbl>
      <w:tblPr>
        <w:tblStyle w:val="TableGrid"/>
        <w:tblpPr w:leftFromText="180" w:rightFromText="180" w:vertAnchor="text" w:horzAnchor="margin" w:tblpY="423"/>
        <w:tblW w:w="0" w:type="auto"/>
        <w:tblLook w:val="04A0"/>
      </w:tblPr>
      <w:tblGrid>
        <w:gridCol w:w="702"/>
        <w:gridCol w:w="2693"/>
        <w:gridCol w:w="1460"/>
        <w:gridCol w:w="1523"/>
        <w:gridCol w:w="1553"/>
        <w:gridCol w:w="1525"/>
      </w:tblGrid>
      <w:tr w:rsidR="00712680" w:rsidRPr="009123EB" w:rsidTr="00712680">
        <w:tc>
          <w:tcPr>
            <w:tcW w:w="702" w:type="dxa"/>
            <w:vAlign w:val="center"/>
          </w:tcPr>
          <w:p w:rsidR="00712680" w:rsidRPr="009123EB" w:rsidRDefault="00712680" w:rsidP="00712680">
            <w:pPr>
              <w:pStyle w:val="Default"/>
              <w:jc w:val="center"/>
            </w:pPr>
            <w:r w:rsidRPr="009123EB">
              <w:rPr>
                <w:b/>
                <w:bCs/>
              </w:rPr>
              <w:t xml:space="preserve">Nr. </w:t>
            </w:r>
            <w:proofErr w:type="spellStart"/>
            <w:r w:rsidRPr="009123EB">
              <w:rPr>
                <w:b/>
                <w:bCs/>
              </w:rPr>
              <w:t>p.k</w:t>
            </w:r>
            <w:proofErr w:type="spellEnd"/>
            <w:r w:rsidRPr="009123EB">
              <w:rPr>
                <w:b/>
                <w:bCs/>
              </w:rPr>
              <w:t>.</w:t>
            </w:r>
          </w:p>
        </w:tc>
        <w:tc>
          <w:tcPr>
            <w:tcW w:w="2693" w:type="dxa"/>
            <w:vAlign w:val="center"/>
          </w:tcPr>
          <w:p w:rsidR="00712680" w:rsidRPr="009123EB" w:rsidRDefault="00712680" w:rsidP="00712680">
            <w:pPr>
              <w:spacing w:before="274" w:line="274" w:lineRule="exact"/>
              <w:jc w:val="center"/>
              <w:rPr>
                <w:spacing w:val="-8"/>
                <w:sz w:val="24"/>
                <w:szCs w:val="24"/>
              </w:rPr>
            </w:pPr>
            <w:r w:rsidRPr="009123EB">
              <w:rPr>
                <w:b/>
                <w:bCs/>
                <w:sz w:val="24"/>
                <w:szCs w:val="24"/>
              </w:rPr>
              <w:t>Nosaukums</w:t>
            </w:r>
          </w:p>
        </w:tc>
        <w:tc>
          <w:tcPr>
            <w:tcW w:w="1460" w:type="dxa"/>
            <w:vAlign w:val="center"/>
          </w:tcPr>
          <w:p w:rsidR="00712680" w:rsidRPr="004A5076" w:rsidRDefault="00712680" w:rsidP="00712680">
            <w:pPr>
              <w:pStyle w:val="Default"/>
              <w:jc w:val="center"/>
              <w:rPr>
                <w:lang w:val="lv-LV"/>
              </w:rPr>
            </w:pPr>
            <w:r w:rsidRPr="004A5076">
              <w:rPr>
                <w:b/>
                <w:bCs/>
                <w:lang w:val="lv-LV"/>
              </w:rPr>
              <w:t>Mērvienība</w:t>
            </w:r>
          </w:p>
        </w:tc>
        <w:tc>
          <w:tcPr>
            <w:tcW w:w="1523" w:type="dxa"/>
            <w:vAlign w:val="center"/>
          </w:tcPr>
          <w:p w:rsidR="00712680" w:rsidRPr="009123EB" w:rsidRDefault="00712680" w:rsidP="00712680">
            <w:pPr>
              <w:spacing w:before="274" w:line="274" w:lineRule="exact"/>
              <w:jc w:val="center"/>
              <w:rPr>
                <w:spacing w:val="-8"/>
                <w:sz w:val="24"/>
                <w:szCs w:val="24"/>
              </w:rPr>
            </w:pPr>
            <w:r w:rsidRPr="009123EB">
              <w:rPr>
                <w:b/>
                <w:bCs/>
                <w:sz w:val="24"/>
                <w:szCs w:val="24"/>
              </w:rPr>
              <w:t>Cena par dzīvojamo māju vai nedzīvojamo ēku</w:t>
            </w:r>
            <w:r w:rsidR="00075A9D">
              <w:rPr>
                <w:b/>
                <w:bCs/>
                <w:sz w:val="24"/>
                <w:szCs w:val="24"/>
              </w:rPr>
              <w:t>, palīgēkām</w:t>
            </w:r>
          </w:p>
        </w:tc>
        <w:tc>
          <w:tcPr>
            <w:tcW w:w="1553" w:type="dxa"/>
            <w:vAlign w:val="center"/>
          </w:tcPr>
          <w:p w:rsidR="00712680" w:rsidRPr="009123EB" w:rsidRDefault="00712680" w:rsidP="00712680">
            <w:pPr>
              <w:spacing w:before="274" w:line="274" w:lineRule="exact"/>
              <w:jc w:val="center"/>
              <w:rPr>
                <w:spacing w:val="-8"/>
                <w:sz w:val="24"/>
                <w:szCs w:val="24"/>
              </w:rPr>
            </w:pPr>
            <w:r w:rsidRPr="009123EB">
              <w:rPr>
                <w:b/>
                <w:bCs/>
                <w:sz w:val="24"/>
                <w:szCs w:val="24"/>
              </w:rPr>
              <w:t xml:space="preserve">Cena par zemes gabalu </w:t>
            </w:r>
            <w:r w:rsidRPr="00C2579C">
              <w:rPr>
                <w:bCs/>
                <w:sz w:val="24"/>
                <w:szCs w:val="24"/>
              </w:rPr>
              <w:t>(par 1 ha)</w:t>
            </w:r>
          </w:p>
        </w:tc>
        <w:tc>
          <w:tcPr>
            <w:tcW w:w="1525" w:type="dxa"/>
            <w:vAlign w:val="center"/>
          </w:tcPr>
          <w:p w:rsidR="00712680" w:rsidRPr="009123EB" w:rsidRDefault="00712680" w:rsidP="00712680">
            <w:pPr>
              <w:spacing w:before="274" w:line="274" w:lineRule="exact"/>
              <w:jc w:val="center"/>
              <w:rPr>
                <w:b/>
                <w:bCs/>
                <w:sz w:val="24"/>
                <w:szCs w:val="24"/>
              </w:rPr>
            </w:pPr>
            <w:r w:rsidRPr="009123EB">
              <w:rPr>
                <w:b/>
                <w:bCs/>
                <w:sz w:val="24"/>
                <w:szCs w:val="24"/>
              </w:rPr>
              <w:t>Summa EUR bez PVN</w:t>
            </w:r>
          </w:p>
        </w:tc>
      </w:tr>
      <w:tr w:rsidR="00712680" w:rsidTr="00712680">
        <w:tc>
          <w:tcPr>
            <w:tcW w:w="702" w:type="dxa"/>
          </w:tcPr>
          <w:p w:rsidR="00712680" w:rsidRDefault="004A5076" w:rsidP="00075A9D">
            <w:pPr>
              <w:spacing w:before="274" w:line="274" w:lineRule="exact"/>
              <w:rPr>
                <w:spacing w:val="-8"/>
                <w:sz w:val="24"/>
                <w:szCs w:val="24"/>
              </w:rPr>
            </w:pPr>
            <w:r>
              <w:rPr>
                <w:spacing w:val="-8"/>
                <w:sz w:val="24"/>
                <w:szCs w:val="24"/>
              </w:rPr>
              <w:t>1.</w:t>
            </w:r>
            <w:r w:rsidR="00075A9D">
              <w:rPr>
                <w:spacing w:val="-8"/>
                <w:sz w:val="24"/>
                <w:szCs w:val="24"/>
              </w:rPr>
              <w:t>8</w:t>
            </w:r>
            <w:r w:rsidR="000247C6">
              <w:rPr>
                <w:spacing w:val="-8"/>
                <w:sz w:val="24"/>
                <w:szCs w:val="24"/>
              </w:rPr>
              <w:t>.</w:t>
            </w:r>
          </w:p>
        </w:tc>
        <w:tc>
          <w:tcPr>
            <w:tcW w:w="2693" w:type="dxa"/>
          </w:tcPr>
          <w:p w:rsidR="00712680" w:rsidRPr="009123EB" w:rsidRDefault="00712680" w:rsidP="00712680">
            <w:pPr>
              <w:pStyle w:val="Default"/>
              <w:rPr>
                <w:sz w:val="23"/>
                <w:szCs w:val="23"/>
                <w:lang w:val="lv-LV"/>
              </w:rPr>
            </w:pPr>
            <w:r w:rsidRPr="009123EB">
              <w:rPr>
                <w:sz w:val="23"/>
                <w:szCs w:val="23"/>
                <w:lang w:val="lv-LV"/>
              </w:rPr>
              <w:t xml:space="preserve">Nekustamais īpašums – dzīvojamā māja + zemesgabals </w:t>
            </w:r>
          </w:p>
        </w:tc>
        <w:tc>
          <w:tcPr>
            <w:tcW w:w="1460" w:type="dxa"/>
          </w:tcPr>
          <w:p w:rsidR="00712680" w:rsidRDefault="00712680" w:rsidP="00712680">
            <w:pPr>
              <w:pStyle w:val="Default"/>
              <w:rPr>
                <w:sz w:val="23"/>
                <w:szCs w:val="23"/>
              </w:rPr>
            </w:pPr>
            <w:r>
              <w:rPr>
                <w:sz w:val="23"/>
                <w:szCs w:val="23"/>
              </w:rPr>
              <w:t>1 gab./ 1 ha</w:t>
            </w:r>
            <w:r w:rsidR="00946420">
              <w:rPr>
                <w:sz w:val="23"/>
                <w:szCs w:val="23"/>
              </w:rPr>
              <w:t>*</w:t>
            </w:r>
            <w:r>
              <w:rPr>
                <w:sz w:val="23"/>
                <w:szCs w:val="23"/>
              </w:rPr>
              <w:t xml:space="preserve"> </w:t>
            </w:r>
          </w:p>
        </w:tc>
        <w:tc>
          <w:tcPr>
            <w:tcW w:w="1523" w:type="dxa"/>
          </w:tcPr>
          <w:p w:rsidR="00712680" w:rsidRDefault="00712680" w:rsidP="00712680">
            <w:pPr>
              <w:spacing w:before="274" w:line="274" w:lineRule="exact"/>
              <w:rPr>
                <w:spacing w:val="-8"/>
                <w:sz w:val="24"/>
                <w:szCs w:val="24"/>
              </w:rPr>
            </w:pPr>
          </w:p>
        </w:tc>
        <w:tc>
          <w:tcPr>
            <w:tcW w:w="1553" w:type="dxa"/>
          </w:tcPr>
          <w:p w:rsidR="00712680" w:rsidRDefault="00712680" w:rsidP="00712680">
            <w:pPr>
              <w:spacing w:before="274" w:line="274" w:lineRule="exact"/>
              <w:rPr>
                <w:spacing w:val="-8"/>
                <w:sz w:val="24"/>
                <w:szCs w:val="24"/>
              </w:rPr>
            </w:pPr>
          </w:p>
        </w:tc>
        <w:tc>
          <w:tcPr>
            <w:tcW w:w="1525" w:type="dxa"/>
          </w:tcPr>
          <w:p w:rsidR="00712680" w:rsidRDefault="00712680" w:rsidP="00712680">
            <w:pPr>
              <w:spacing w:before="274" w:line="274" w:lineRule="exact"/>
              <w:rPr>
                <w:spacing w:val="-8"/>
                <w:sz w:val="24"/>
                <w:szCs w:val="24"/>
              </w:rPr>
            </w:pPr>
          </w:p>
        </w:tc>
      </w:tr>
      <w:tr w:rsidR="00712680" w:rsidTr="00712680">
        <w:tc>
          <w:tcPr>
            <w:tcW w:w="702" w:type="dxa"/>
          </w:tcPr>
          <w:p w:rsidR="00712680" w:rsidRDefault="004A5076" w:rsidP="00075A9D">
            <w:pPr>
              <w:spacing w:before="274" w:line="274" w:lineRule="exact"/>
              <w:rPr>
                <w:spacing w:val="-8"/>
                <w:sz w:val="24"/>
                <w:szCs w:val="24"/>
              </w:rPr>
            </w:pPr>
            <w:r>
              <w:rPr>
                <w:spacing w:val="-8"/>
                <w:sz w:val="24"/>
                <w:szCs w:val="24"/>
              </w:rPr>
              <w:t>1</w:t>
            </w:r>
            <w:r w:rsidR="00712680">
              <w:rPr>
                <w:spacing w:val="-8"/>
                <w:sz w:val="24"/>
                <w:szCs w:val="24"/>
              </w:rPr>
              <w:t>.</w:t>
            </w:r>
            <w:r w:rsidR="00075A9D">
              <w:rPr>
                <w:spacing w:val="-8"/>
                <w:sz w:val="24"/>
                <w:szCs w:val="24"/>
              </w:rPr>
              <w:t>9</w:t>
            </w:r>
            <w:r w:rsidR="000247C6">
              <w:rPr>
                <w:spacing w:val="-8"/>
                <w:sz w:val="24"/>
                <w:szCs w:val="24"/>
              </w:rPr>
              <w:t>.</w:t>
            </w:r>
          </w:p>
        </w:tc>
        <w:tc>
          <w:tcPr>
            <w:tcW w:w="2693" w:type="dxa"/>
          </w:tcPr>
          <w:p w:rsidR="00712680" w:rsidRPr="009123EB" w:rsidRDefault="00712680" w:rsidP="00712680">
            <w:pPr>
              <w:pStyle w:val="Default"/>
              <w:rPr>
                <w:sz w:val="23"/>
                <w:szCs w:val="23"/>
                <w:lang w:val="lv-LV"/>
              </w:rPr>
            </w:pPr>
            <w:r w:rsidRPr="009123EB">
              <w:rPr>
                <w:sz w:val="23"/>
                <w:szCs w:val="23"/>
                <w:lang w:val="lv-LV"/>
              </w:rPr>
              <w:t xml:space="preserve">Nekustamais īpašums – nedzīvojama ēka + zemesgabals </w:t>
            </w:r>
          </w:p>
        </w:tc>
        <w:tc>
          <w:tcPr>
            <w:tcW w:w="1460" w:type="dxa"/>
          </w:tcPr>
          <w:p w:rsidR="00712680" w:rsidRDefault="00712680" w:rsidP="00712680">
            <w:pPr>
              <w:pStyle w:val="Default"/>
              <w:rPr>
                <w:sz w:val="23"/>
                <w:szCs w:val="23"/>
              </w:rPr>
            </w:pPr>
            <w:r>
              <w:rPr>
                <w:sz w:val="23"/>
                <w:szCs w:val="23"/>
              </w:rPr>
              <w:t>1 gab./ 1 ha</w:t>
            </w:r>
            <w:r w:rsidR="00BB2332">
              <w:rPr>
                <w:sz w:val="23"/>
                <w:szCs w:val="23"/>
              </w:rPr>
              <w:t>*</w:t>
            </w:r>
            <w:r>
              <w:rPr>
                <w:sz w:val="23"/>
                <w:szCs w:val="23"/>
              </w:rPr>
              <w:t xml:space="preserve"> </w:t>
            </w:r>
          </w:p>
        </w:tc>
        <w:tc>
          <w:tcPr>
            <w:tcW w:w="1523" w:type="dxa"/>
          </w:tcPr>
          <w:p w:rsidR="00712680" w:rsidRDefault="00712680" w:rsidP="00712680">
            <w:pPr>
              <w:spacing w:before="274" w:line="274" w:lineRule="exact"/>
              <w:rPr>
                <w:spacing w:val="-8"/>
                <w:sz w:val="24"/>
                <w:szCs w:val="24"/>
              </w:rPr>
            </w:pPr>
          </w:p>
        </w:tc>
        <w:tc>
          <w:tcPr>
            <w:tcW w:w="1553" w:type="dxa"/>
          </w:tcPr>
          <w:p w:rsidR="00712680" w:rsidRDefault="00712680" w:rsidP="00712680">
            <w:pPr>
              <w:spacing w:before="274" w:line="274" w:lineRule="exact"/>
              <w:rPr>
                <w:spacing w:val="-8"/>
                <w:sz w:val="24"/>
                <w:szCs w:val="24"/>
              </w:rPr>
            </w:pPr>
          </w:p>
        </w:tc>
        <w:tc>
          <w:tcPr>
            <w:tcW w:w="1525" w:type="dxa"/>
          </w:tcPr>
          <w:p w:rsidR="00712680" w:rsidRDefault="00712680" w:rsidP="00712680">
            <w:pPr>
              <w:spacing w:before="274" w:line="274" w:lineRule="exact"/>
              <w:rPr>
                <w:spacing w:val="-8"/>
                <w:sz w:val="24"/>
                <w:szCs w:val="24"/>
              </w:rPr>
            </w:pPr>
          </w:p>
        </w:tc>
      </w:tr>
      <w:tr w:rsidR="004A5076" w:rsidTr="00712680">
        <w:tc>
          <w:tcPr>
            <w:tcW w:w="702" w:type="dxa"/>
          </w:tcPr>
          <w:p w:rsidR="004A5076" w:rsidRDefault="004A5076" w:rsidP="00075A9D">
            <w:pPr>
              <w:spacing w:before="274" w:line="274" w:lineRule="exact"/>
              <w:rPr>
                <w:spacing w:val="-8"/>
                <w:sz w:val="24"/>
                <w:szCs w:val="24"/>
              </w:rPr>
            </w:pPr>
            <w:r>
              <w:rPr>
                <w:spacing w:val="-8"/>
                <w:sz w:val="24"/>
                <w:szCs w:val="24"/>
              </w:rPr>
              <w:t>1.</w:t>
            </w:r>
            <w:r w:rsidR="00075A9D">
              <w:rPr>
                <w:spacing w:val="-8"/>
                <w:sz w:val="24"/>
                <w:szCs w:val="24"/>
              </w:rPr>
              <w:t>10</w:t>
            </w:r>
            <w:r>
              <w:rPr>
                <w:spacing w:val="-8"/>
                <w:sz w:val="24"/>
                <w:szCs w:val="24"/>
              </w:rPr>
              <w:t>.</w:t>
            </w:r>
          </w:p>
        </w:tc>
        <w:tc>
          <w:tcPr>
            <w:tcW w:w="2693" w:type="dxa"/>
          </w:tcPr>
          <w:p w:rsidR="004A5076" w:rsidRPr="009123EB" w:rsidRDefault="00946420" w:rsidP="00946420">
            <w:pPr>
              <w:pStyle w:val="Default"/>
              <w:rPr>
                <w:sz w:val="23"/>
                <w:szCs w:val="23"/>
                <w:lang w:val="lv-LV"/>
              </w:rPr>
            </w:pPr>
            <w:r w:rsidRPr="009123EB">
              <w:rPr>
                <w:sz w:val="23"/>
                <w:szCs w:val="23"/>
                <w:lang w:val="lv-LV"/>
              </w:rPr>
              <w:t xml:space="preserve">Nekustamais īpašums – dzīvojamā māja + </w:t>
            </w:r>
            <w:r>
              <w:rPr>
                <w:sz w:val="23"/>
                <w:szCs w:val="23"/>
                <w:lang w:val="lv-LV"/>
              </w:rPr>
              <w:t xml:space="preserve">palīgēkas (līdz piecām) + </w:t>
            </w:r>
            <w:r w:rsidRPr="009123EB">
              <w:rPr>
                <w:sz w:val="23"/>
                <w:szCs w:val="23"/>
                <w:lang w:val="lv-LV"/>
              </w:rPr>
              <w:t>zemesgabals</w:t>
            </w:r>
          </w:p>
        </w:tc>
        <w:tc>
          <w:tcPr>
            <w:tcW w:w="1460" w:type="dxa"/>
          </w:tcPr>
          <w:p w:rsidR="004A5076" w:rsidRPr="00946420" w:rsidRDefault="00BB2332" w:rsidP="00DF0B86">
            <w:pPr>
              <w:pStyle w:val="Default"/>
              <w:rPr>
                <w:sz w:val="23"/>
                <w:szCs w:val="23"/>
                <w:lang w:val="lv-LV"/>
              </w:rPr>
            </w:pPr>
            <w:r w:rsidRPr="00BB2332">
              <w:rPr>
                <w:sz w:val="23"/>
                <w:szCs w:val="23"/>
                <w:lang w:val="lv-LV"/>
              </w:rPr>
              <w:t>1 gab.</w:t>
            </w:r>
            <w:r>
              <w:rPr>
                <w:sz w:val="23"/>
                <w:szCs w:val="23"/>
                <w:lang w:val="lv-LV"/>
              </w:rPr>
              <w:t xml:space="preserve">/ </w:t>
            </w:r>
            <w:r w:rsidR="00DF0B86">
              <w:rPr>
                <w:sz w:val="23"/>
                <w:szCs w:val="23"/>
                <w:lang w:val="lv-LV"/>
              </w:rPr>
              <w:t xml:space="preserve">līdz </w:t>
            </w:r>
            <w:r>
              <w:rPr>
                <w:sz w:val="23"/>
                <w:szCs w:val="23"/>
                <w:lang w:val="lv-LV"/>
              </w:rPr>
              <w:t>5 gab.</w:t>
            </w:r>
            <w:r w:rsidRPr="00BB2332">
              <w:rPr>
                <w:sz w:val="23"/>
                <w:szCs w:val="23"/>
                <w:lang w:val="lv-LV"/>
              </w:rPr>
              <w:t>/ 1 ha*</w:t>
            </w:r>
          </w:p>
        </w:tc>
        <w:tc>
          <w:tcPr>
            <w:tcW w:w="1523" w:type="dxa"/>
          </w:tcPr>
          <w:p w:rsidR="004A5076" w:rsidRDefault="004A5076" w:rsidP="00712680">
            <w:pPr>
              <w:spacing w:before="274" w:line="274" w:lineRule="exact"/>
              <w:rPr>
                <w:spacing w:val="-8"/>
                <w:sz w:val="24"/>
                <w:szCs w:val="24"/>
              </w:rPr>
            </w:pPr>
          </w:p>
        </w:tc>
        <w:tc>
          <w:tcPr>
            <w:tcW w:w="1553" w:type="dxa"/>
          </w:tcPr>
          <w:p w:rsidR="004A5076" w:rsidRDefault="004A5076" w:rsidP="00712680">
            <w:pPr>
              <w:spacing w:before="274" w:line="274" w:lineRule="exact"/>
              <w:rPr>
                <w:spacing w:val="-8"/>
                <w:sz w:val="24"/>
                <w:szCs w:val="24"/>
              </w:rPr>
            </w:pPr>
          </w:p>
        </w:tc>
        <w:tc>
          <w:tcPr>
            <w:tcW w:w="1525" w:type="dxa"/>
          </w:tcPr>
          <w:p w:rsidR="004A5076" w:rsidRDefault="004A5076" w:rsidP="00712680">
            <w:pPr>
              <w:spacing w:before="274" w:line="274" w:lineRule="exact"/>
              <w:rPr>
                <w:spacing w:val="-8"/>
                <w:sz w:val="24"/>
                <w:szCs w:val="24"/>
              </w:rPr>
            </w:pPr>
          </w:p>
        </w:tc>
      </w:tr>
      <w:tr w:rsidR="00946420" w:rsidTr="00712680">
        <w:tc>
          <w:tcPr>
            <w:tcW w:w="702" w:type="dxa"/>
          </w:tcPr>
          <w:p w:rsidR="00946420" w:rsidRDefault="00946420" w:rsidP="00075A9D">
            <w:pPr>
              <w:spacing w:before="274" w:line="274" w:lineRule="exact"/>
              <w:rPr>
                <w:spacing w:val="-8"/>
                <w:sz w:val="24"/>
                <w:szCs w:val="24"/>
              </w:rPr>
            </w:pPr>
            <w:r>
              <w:rPr>
                <w:spacing w:val="-8"/>
                <w:sz w:val="24"/>
                <w:szCs w:val="24"/>
              </w:rPr>
              <w:t>1.</w:t>
            </w:r>
            <w:r w:rsidR="00075A9D">
              <w:rPr>
                <w:spacing w:val="-8"/>
                <w:sz w:val="24"/>
                <w:szCs w:val="24"/>
              </w:rPr>
              <w:t>11</w:t>
            </w:r>
          </w:p>
        </w:tc>
        <w:tc>
          <w:tcPr>
            <w:tcW w:w="2693" w:type="dxa"/>
          </w:tcPr>
          <w:p w:rsidR="00946420" w:rsidRPr="009123EB" w:rsidRDefault="00946420" w:rsidP="00712680">
            <w:pPr>
              <w:pStyle w:val="Default"/>
              <w:rPr>
                <w:sz w:val="23"/>
                <w:szCs w:val="23"/>
                <w:lang w:val="lv-LV"/>
              </w:rPr>
            </w:pPr>
            <w:r w:rsidRPr="009123EB">
              <w:rPr>
                <w:sz w:val="23"/>
                <w:szCs w:val="23"/>
                <w:lang w:val="lv-LV"/>
              </w:rPr>
              <w:t xml:space="preserve">Nekustamais īpašums – nedzīvojama ēka + </w:t>
            </w:r>
            <w:r>
              <w:rPr>
                <w:sz w:val="23"/>
                <w:szCs w:val="23"/>
                <w:lang w:val="lv-LV"/>
              </w:rPr>
              <w:t xml:space="preserve">palīgēkas (līdz piecām) + </w:t>
            </w:r>
            <w:r w:rsidRPr="009123EB">
              <w:rPr>
                <w:sz w:val="23"/>
                <w:szCs w:val="23"/>
                <w:lang w:val="lv-LV"/>
              </w:rPr>
              <w:t>zemesgabals</w:t>
            </w:r>
          </w:p>
        </w:tc>
        <w:tc>
          <w:tcPr>
            <w:tcW w:w="1460" w:type="dxa"/>
          </w:tcPr>
          <w:p w:rsidR="00946420" w:rsidRPr="00946420" w:rsidRDefault="00BB2332" w:rsidP="00712680">
            <w:pPr>
              <w:pStyle w:val="Default"/>
              <w:rPr>
                <w:sz w:val="23"/>
                <w:szCs w:val="23"/>
                <w:lang w:val="lv-LV"/>
              </w:rPr>
            </w:pPr>
            <w:r w:rsidRPr="00BB2332">
              <w:rPr>
                <w:sz w:val="23"/>
                <w:szCs w:val="23"/>
                <w:lang w:val="lv-LV"/>
              </w:rPr>
              <w:t>1 gab.</w:t>
            </w:r>
            <w:r w:rsidR="00DF0B86">
              <w:rPr>
                <w:sz w:val="23"/>
                <w:szCs w:val="23"/>
                <w:lang w:val="lv-LV"/>
              </w:rPr>
              <w:t xml:space="preserve">/ līdz </w:t>
            </w:r>
            <w:r>
              <w:rPr>
                <w:sz w:val="23"/>
                <w:szCs w:val="23"/>
                <w:lang w:val="lv-LV"/>
              </w:rPr>
              <w:t>5 gab.</w:t>
            </w:r>
            <w:r w:rsidRPr="00BB2332">
              <w:rPr>
                <w:sz w:val="23"/>
                <w:szCs w:val="23"/>
                <w:lang w:val="lv-LV"/>
              </w:rPr>
              <w:t>/ 1 ha*</w:t>
            </w:r>
          </w:p>
        </w:tc>
        <w:tc>
          <w:tcPr>
            <w:tcW w:w="1523" w:type="dxa"/>
          </w:tcPr>
          <w:p w:rsidR="00946420" w:rsidRDefault="00946420" w:rsidP="00712680">
            <w:pPr>
              <w:spacing w:before="274" w:line="274" w:lineRule="exact"/>
              <w:rPr>
                <w:spacing w:val="-8"/>
                <w:sz w:val="24"/>
                <w:szCs w:val="24"/>
              </w:rPr>
            </w:pPr>
          </w:p>
        </w:tc>
        <w:tc>
          <w:tcPr>
            <w:tcW w:w="1553" w:type="dxa"/>
          </w:tcPr>
          <w:p w:rsidR="00946420" w:rsidRDefault="00946420" w:rsidP="00712680">
            <w:pPr>
              <w:spacing w:before="274" w:line="274" w:lineRule="exact"/>
              <w:rPr>
                <w:spacing w:val="-8"/>
                <w:sz w:val="24"/>
                <w:szCs w:val="24"/>
              </w:rPr>
            </w:pPr>
          </w:p>
        </w:tc>
        <w:tc>
          <w:tcPr>
            <w:tcW w:w="1525" w:type="dxa"/>
          </w:tcPr>
          <w:p w:rsidR="00946420" w:rsidRDefault="00946420" w:rsidP="00712680">
            <w:pPr>
              <w:spacing w:before="274" w:line="274" w:lineRule="exact"/>
              <w:rPr>
                <w:spacing w:val="-8"/>
                <w:sz w:val="24"/>
                <w:szCs w:val="24"/>
              </w:rPr>
            </w:pPr>
          </w:p>
        </w:tc>
      </w:tr>
      <w:tr w:rsidR="00712680" w:rsidTr="00712680">
        <w:tc>
          <w:tcPr>
            <w:tcW w:w="7931" w:type="dxa"/>
            <w:gridSpan w:val="5"/>
          </w:tcPr>
          <w:p w:rsidR="00712680" w:rsidRDefault="00712680" w:rsidP="00BB2332">
            <w:pPr>
              <w:jc w:val="right"/>
              <w:rPr>
                <w:spacing w:val="-8"/>
                <w:sz w:val="24"/>
                <w:szCs w:val="24"/>
              </w:rPr>
            </w:pPr>
            <w:r>
              <w:rPr>
                <w:b/>
                <w:bCs/>
                <w:sz w:val="23"/>
                <w:szCs w:val="23"/>
              </w:rPr>
              <w:t>KOPĀ EUR bez PVN</w:t>
            </w:r>
            <w:r w:rsidR="000247C6">
              <w:rPr>
                <w:b/>
                <w:bCs/>
                <w:sz w:val="23"/>
                <w:szCs w:val="23"/>
              </w:rPr>
              <w:t xml:space="preserve"> (</w:t>
            </w:r>
            <w:r w:rsidR="00BB2332">
              <w:rPr>
                <w:b/>
                <w:bCs/>
                <w:sz w:val="23"/>
                <w:szCs w:val="23"/>
              </w:rPr>
              <w:t>B</w:t>
            </w:r>
            <w:r w:rsidR="000247C6">
              <w:rPr>
                <w:b/>
                <w:bCs/>
                <w:sz w:val="23"/>
                <w:szCs w:val="23"/>
              </w:rPr>
              <w:t>)</w:t>
            </w:r>
          </w:p>
        </w:tc>
        <w:tc>
          <w:tcPr>
            <w:tcW w:w="1525" w:type="dxa"/>
          </w:tcPr>
          <w:p w:rsidR="00712680" w:rsidRDefault="00712680" w:rsidP="00712680">
            <w:pPr>
              <w:spacing w:before="274" w:line="274" w:lineRule="exact"/>
              <w:rPr>
                <w:spacing w:val="-8"/>
                <w:sz w:val="24"/>
                <w:szCs w:val="24"/>
              </w:rPr>
            </w:pPr>
          </w:p>
        </w:tc>
      </w:tr>
    </w:tbl>
    <w:p w:rsidR="009123EB" w:rsidRDefault="009123EB" w:rsidP="009123EB">
      <w:pPr>
        <w:shd w:val="clear" w:color="auto" w:fill="FFFFFF"/>
        <w:spacing w:before="274" w:line="274" w:lineRule="exact"/>
        <w:ind w:left="115"/>
        <w:rPr>
          <w:spacing w:val="-8"/>
          <w:sz w:val="24"/>
          <w:szCs w:val="24"/>
        </w:rPr>
      </w:pPr>
    </w:p>
    <w:p w:rsidR="00712680" w:rsidRDefault="00BB2332" w:rsidP="00712680">
      <w:pPr>
        <w:pStyle w:val="Default"/>
        <w:rPr>
          <w:sz w:val="28"/>
          <w:szCs w:val="28"/>
        </w:rPr>
      </w:pPr>
      <w:r>
        <w:rPr>
          <w:b/>
          <w:bCs/>
          <w:sz w:val="28"/>
          <w:szCs w:val="28"/>
          <w:lang w:val="lv-LV"/>
        </w:rPr>
        <w:t>Finanšu piedāvājuma pozīciju A</w:t>
      </w:r>
      <w:r w:rsidR="00712680" w:rsidRPr="00BB2332">
        <w:rPr>
          <w:b/>
          <w:bCs/>
          <w:sz w:val="28"/>
          <w:szCs w:val="28"/>
          <w:lang w:val="lv-LV"/>
        </w:rPr>
        <w:t xml:space="preserve"> </w:t>
      </w:r>
      <w:r w:rsidRPr="00BB2332">
        <w:rPr>
          <w:b/>
          <w:bCs/>
          <w:sz w:val="28"/>
          <w:szCs w:val="28"/>
          <w:lang w:val="lv-LV"/>
        </w:rPr>
        <w:t xml:space="preserve">un </w:t>
      </w:r>
      <w:r w:rsidR="00712680" w:rsidRPr="00BB2332">
        <w:rPr>
          <w:b/>
          <w:bCs/>
          <w:sz w:val="28"/>
          <w:szCs w:val="28"/>
          <w:lang w:val="lv-LV"/>
        </w:rPr>
        <w:t>B kopsumma</w:t>
      </w:r>
      <w:r w:rsidR="00DA6ED3" w:rsidRPr="00BB2332">
        <w:rPr>
          <w:b/>
          <w:bCs/>
          <w:sz w:val="28"/>
          <w:szCs w:val="28"/>
          <w:vertAlign w:val="superscript"/>
          <w:lang w:val="lv-LV"/>
        </w:rPr>
        <w:t>*</w:t>
      </w:r>
      <w:r w:rsidR="002D3379" w:rsidRPr="00BB2332">
        <w:rPr>
          <w:b/>
          <w:bCs/>
          <w:sz w:val="28"/>
          <w:szCs w:val="28"/>
          <w:vertAlign w:val="superscript"/>
          <w:lang w:val="lv-LV"/>
        </w:rPr>
        <w:t>*</w:t>
      </w:r>
      <w:r w:rsidR="00712680" w:rsidRPr="00BB2332">
        <w:rPr>
          <w:b/>
          <w:bCs/>
          <w:sz w:val="28"/>
          <w:szCs w:val="28"/>
          <w:lang w:val="lv-LV"/>
        </w:rPr>
        <w:t xml:space="preserve"> EUR bez PVN: _______________________________</w:t>
      </w:r>
      <w:r w:rsidR="00712680" w:rsidRPr="00DF0B86">
        <w:rPr>
          <w:b/>
          <w:bCs/>
          <w:sz w:val="28"/>
          <w:szCs w:val="28"/>
          <w:lang w:val="lv-LV"/>
        </w:rPr>
        <w:t>________</w:t>
      </w:r>
      <w:r w:rsidR="00712680">
        <w:rPr>
          <w:b/>
          <w:bCs/>
          <w:sz w:val="28"/>
          <w:szCs w:val="28"/>
        </w:rPr>
        <w:t xml:space="preserve">___________________________ </w:t>
      </w:r>
    </w:p>
    <w:p w:rsidR="009123EB" w:rsidRDefault="00712680" w:rsidP="00712680">
      <w:pPr>
        <w:shd w:val="clear" w:color="auto" w:fill="FFFFFF"/>
        <w:spacing w:before="274" w:line="274" w:lineRule="exact"/>
        <w:ind w:left="115"/>
        <w:rPr>
          <w:b/>
          <w:bCs/>
          <w:i/>
          <w:iCs/>
          <w:sz w:val="23"/>
          <w:szCs w:val="23"/>
        </w:rPr>
      </w:pPr>
      <w:r>
        <w:rPr>
          <w:b/>
          <w:bCs/>
          <w:i/>
          <w:iCs/>
          <w:sz w:val="23"/>
          <w:szCs w:val="23"/>
        </w:rPr>
        <w:t>(EUR bez PVN vārdos un skaitļos)</w:t>
      </w:r>
    </w:p>
    <w:p w:rsidR="002D3379" w:rsidRPr="002D3379" w:rsidRDefault="002D3379" w:rsidP="002D3379">
      <w:pPr>
        <w:shd w:val="clear" w:color="auto" w:fill="FFFFFF"/>
        <w:spacing w:before="274" w:line="274" w:lineRule="exact"/>
        <w:ind w:left="115"/>
        <w:jc w:val="both"/>
        <w:rPr>
          <w:i/>
          <w:spacing w:val="-8"/>
          <w:sz w:val="24"/>
          <w:szCs w:val="24"/>
        </w:rPr>
      </w:pPr>
      <w:r w:rsidRPr="002D3379">
        <w:rPr>
          <w:b/>
          <w:bCs/>
          <w:i/>
          <w:iCs/>
          <w:sz w:val="23"/>
          <w:szCs w:val="23"/>
        </w:rPr>
        <w:t xml:space="preserve">* </w:t>
      </w:r>
      <w:r w:rsidR="00946420">
        <w:rPr>
          <w:i/>
          <w:sz w:val="23"/>
          <w:szCs w:val="23"/>
        </w:rPr>
        <w:t xml:space="preserve">Cena </w:t>
      </w:r>
      <w:r w:rsidR="003512D9">
        <w:rPr>
          <w:i/>
          <w:sz w:val="23"/>
          <w:szCs w:val="23"/>
        </w:rPr>
        <w:t xml:space="preserve">par visa īpašuma vērtēšanu </w:t>
      </w:r>
      <w:r w:rsidR="00946420">
        <w:rPr>
          <w:i/>
          <w:sz w:val="23"/>
          <w:szCs w:val="23"/>
        </w:rPr>
        <w:t>attiecīgi var mainīties no zemes gabala platības saistībā ar punktiem no 1.</w:t>
      </w:r>
      <w:r w:rsidR="00332DC4">
        <w:rPr>
          <w:i/>
          <w:sz w:val="23"/>
          <w:szCs w:val="23"/>
        </w:rPr>
        <w:t>2</w:t>
      </w:r>
      <w:r w:rsidR="00946420">
        <w:rPr>
          <w:i/>
          <w:sz w:val="23"/>
          <w:szCs w:val="23"/>
        </w:rPr>
        <w:t>.-1.5</w:t>
      </w:r>
      <w:r w:rsidRPr="002D3379">
        <w:rPr>
          <w:i/>
          <w:sz w:val="23"/>
          <w:szCs w:val="23"/>
        </w:rPr>
        <w:t>.</w:t>
      </w:r>
    </w:p>
    <w:p w:rsidR="003D3F6F" w:rsidRPr="003512D9" w:rsidRDefault="00DA6ED3" w:rsidP="003512D9">
      <w:pPr>
        <w:shd w:val="clear" w:color="auto" w:fill="FFFFFF"/>
        <w:ind w:left="113"/>
        <w:jc w:val="both"/>
        <w:rPr>
          <w:i/>
          <w:sz w:val="24"/>
          <w:szCs w:val="24"/>
        </w:rPr>
      </w:pPr>
      <w:r w:rsidRPr="002D3379">
        <w:rPr>
          <w:i/>
          <w:sz w:val="24"/>
          <w:szCs w:val="24"/>
        </w:rPr>
        <w:t>*</w:t>
      </w:r>
      <w:r w:rsidR="002D3379" w:rsidRPr="002D3379">
        <w:rPr>
          <w:i/>
          <w:sz w:val="24"/>
          <w:szCs w:val="24"/>
        </w:rPr>
        <w:t>*</w:t>
      </w:r>
      <w:r w:rsidRPr="002D3379">
        <w:rPr>
          <w:i/>
          <w:sz w:val="24"/>
          <w:szCs w:val="24"/>
        </w:rPr>
        <w:t xml:space="preserve"> </w:t>
      </w:r>
      <w:r w:rsidR="007B5224" w:rsidRPr="002D3379">
        <w:rPr>
          <w:i/>
          <w:sz w:val="24"/>
          <w:szCs w:val="24"/>
        </w:rPr>
        <w:t xml:space="preserve">Cenās ir ietvertas visām izmaksas, kas saistītas ar pakalpojumu nodrošināšanu visā vispārīgās vienošanās darbības termiņā, kā arī visas administrācijas, dokumentu </w:t>
      </w:r>
      <w:r w:rsidR="007B5224" w:rsidRPr="003512D9">
        <w:rPr>
          <w:i/>
          <w:sz w:val="24"/>
          <w:szCs w:val="24"/>
        </w:rPr>
        <w:t>sagatavošanas, saskaņošanas un transporta izmaksas, kas saistītas ar pakalpojumu sniegšanu</w:t>
      </w:r>
      <w:r w:rsidR="003512D9" w:rsidRPr="003512D9">
        <w:rPr>
          <w:i/>
          <w:sz w:val="24"/>
          <w:szCs w:val="24"/>
        </w:rPr>
        <w:t>.</w:t>
      </w:r>
    </w:p>
    <w:p w:rsidR="002449A9" w:rsidRDefault="002449A9" w:rsidP="003512D9">
      <w:pPr>
        <w:shd w:val="clear" w:color="auto" w:fill="FFFFFF"/>
        <w:ind w:left="113"/>
        <w:jc w:val="both"/>
        <w:rPr>
          <w:i/>
          <w:sz w:val="24"/>
          <w:szCs w:val="24"/>
        </w:rPr>
      </w:pPr>
    </w:p>
    <w:p w:rsidR="003512D9" w:rsidRPr="003512D9" w:rsidRDefault="003512D9" w:rsidP="003512D9">
      <w:pPr>
        <w:shd w:val="clear" w:color="auto" w:fill="FFFFFF"/>
        <w:ind w:left="113"/>
        <w:jc w:val="both"/>
        <w:rPr>
          <w:i/>
          <w:spacing w:val="-8"/>
          <w:sz w:val="24"/>
          <w:szCs w:val="24"/>
        </w:rPr>
      </w:pPr>
      <w:r>
        <w:rPr>
          <w:i/>
          <w:sz w:val="24"/>
          <w:szCs w:val="24"/>
        </w:rPr>
        <w:t>N</w:t>
      </w:r>
      <w:r w:rsidRPr="003512D9">
        <w:rPr>
          <w:i/>
          <w:sz w:val="24"/>
          <w:szCs w:val="24"/>
        </w:rPr>
        <w:t>orādītās cenas ir fiksētas (kā augstākās iespējamās cenas) visā vispārīgās vienošanās darbības laikā</w:t>
      </w:r>
      <w:r>
        <w:rPr>
          <w:i/>
          <w:sz w:val="24"/>
          <w:szCs w:val="24"/>
        </w:rPr>
        <w:t>.</w:t>
      </w:r>
    </w:p>
    <w:tbl>
      <w:tblPr>
        <w:tblW w:w="0" w:type="auto"/>
        <w:tblLook w:val="01E0"/>
      </w:tblPr>
      <w:tblGrid>
        <w:gridCol w:w="4644"/>
        <w:gridCol w:w="4644"/>
      </w:tblGrid>
      <w:tr w:rsidR="000247C6" w:rsidRPr="00061CCD" w:rsidTr="00A86854">
        <w:trPr>
          <w:trHeight w:val="622"/>
        </w:trPr>
        <w:tc>
          <w:tcPr>
            <w:tcW w:w="4644" w:type="dxa"/>
            <w:shd w:val="clear" w:color="auto" w:fill="auto"/>
          </w:tcPr>
          <w:p w:rsidR="000247C6" w:rsidRPr="00061CCD" w:rsidRDefault="000247C6" w:rsidP="00A86854">
            <w:pPr>
              <w:pStyle w:val="BodyText"/>
              <w:widowControl w:val="0"/>
              <w:tabs>
                <w:tab w:val="num" w:pos="1065"/>
              </w:tabs>
              <w:spacing w:after="0"/>
              <w:rPr>
                <w:b/>
                <w:snapToGrid w:val="0"/>
                <w:lang w:val="lv-LV"/>
              </w:rPr>
            </w:pPr>
          </w:p>
          <w:p w:rsidR="000247C6" w:rsidRDefault="000247C6" w:rsidP="00A86854">
            <w:pPr>
              <w:pStyle w:val="BodyText"/>
              <w:widowControl w:val="0"/>
              <w:tabs>
                <w:tab w:val="num" w:pos="1065"/>
              </w:tabs>
              <w:spacing w:after="0"/>
              <w:rPr>
                <w:b/>
                <w:snapToGrid w:val="0"/>
                <w:lang w:val="lv-LV"/>
              </w:rPr>
            </w:pPr>
          </w:p>
          <w:p w:rsidR="000247C6" w:rsidRPr="00061CCD" w:rsidRDefault="000247C6" w:rsidP="00A86854">
            <w:pPr>
              <w:pStyle w:val="BodyText"/>
              <w:widowControl w:val="0"/>
              <w:tabs>
                <w:tab w:val="num" w:pos="1065"/>
              </w:tabs>
              <w:spacing w:after="0"/>
              <w:rPr>
                <w:b/>
                <w:snapToGrid w:val="0"/>
                <w:lang w:val="lv-LV"/>
              </w:rPr>
            </w:pPr>
            <w:r w:rsidRPr="00061CCD">
              <w:rPr>
                <w:b/>
                <w:snapToGrid w:val="0"/>
                <w:lang w:val="lv-LV"/>
              </w:rPr>
              <w:t>Pretendenta nosaukums</w:t>
            </w:r>
          </w:p>
        </w:tc>
        <w:tc>
          <w:tcPr>
            <w:tcW w:w="4644" w:type="dxa"/>
            <w:shd w:val="clear" w:color="auto" w:fill="auto"/>
          </w:tcPr>
          <w:p w:rsidR="000247C6" w:rsidRPr="00061CCD" w:rsidRDefault="000247C6" w:rsidP="00A86854">
            <w:pPr>
              <w:pStyle w:val="BodyText"/>
              <w:widowControl w:val="0"/>
              <w:tabs>
                <w:tab w:val="num" w:pos="1065"/>
              </w:tabs>
              <w:spacing w:after="0"/>
              <w:jc w:val="center"/>
              <w:rPr>
                <w:b/>
                <w:snapToGrid w:val="0"/>
                <w:lang w:val="lv-LV"/>
              </w:rPr>
            </w:pPr>
          </w:p>
        </w:tc>
      </w:tr>
      <w:tr w:rsidR="000247C6" w:rsidRPr="00061CCD" w:rsidTr="00A86854">
        <w:tc>
          <w:tcPr>
            <w:tcW w:w="4644" w:type="dxa"/>
            <w:shd w:val="clear" w:color="auto" w:fill="auto"/>
          </w:tcPr>
          <w:p w:rsidR="000247C6" w:rsidRPr="00061CCD" w:rsidRDefault="000247C6" w:rsidP="00A86854">
            <w:pPr>
              <w:pStyle w:val="BodyText"/>
              <w:widowControl w:val="0"/>
              <w:tabs>
                <w:tab w:val="num" w:pos="1065"/>
              </w:tabs>
              <w:spacing w:after="0"/>
              <w:rPr>
                <w:b/>
                <w:snapToGrid w:val="0"/>
                <w:sz w:val="20"/>
                <w:szCs w:val="20"/>
                <w:lang w:val="lv-LV"/>
              </w:rPr>
            </w:pPr>
            <w:r w:rsidRPr="00061CCD">
              <w:rPr>
                <w:b/>
                <w:snapToGrid w:val="0"/>
                <w:sz w:val="20"/>
                <w:szCs w:val="20"/>
                <w:lang w:val="lv-LV"/>
              </w:rPr>
              <w:t>Vārds, uzvārds, amats</w:t>
            </w:r>
          </w:p>
        </w:tc>
        <w:tc>
          <w:tcPr>
            <w:tcW w:w="4644" w:type="dxa"/>
            <w:shd w:val="clear" w:color="auto" w:fill="auto"/>
          </w:tcPr>
          <w:p w:rsidR="000247C6" w:rsidRPr="00061CCD" w:rsidRDefault="000247C6" w:rsidP="00A86854">
            <w:pPr>
              <w:pStyle w:val="BodyText"/>
              <w:widowControl w:val="0"/>
              <w:tabs>
                <w:tab w:val="num" w:pos="1065"/>
              </w:tabs>
              <w:spacing w:after="0"/>
              <w:jc w:val="center"/>
              <w:rPr>
                <w:b/>
                <w:snapToGrid w:val="0"/>
                <w:sz w:val="20"/>
                <w:szCs w:val="20"/>
                <w:lang w:val="lv-LV"/>
              </w:rPr>
            </w:pPr>
          </w:p>
        </w:tc>
      </w:tr>
      <w:tr w:rsidR="000247C6" w:rsidRPr="00061CCD" w:rsidTr="00A86854">
        <w:trPr>
          <w:trHeight w:val="80"/>
        </w:trPr>
        <w:tc>
          <w:tcPr>
            <w:tcW w:w="4644" w:type="dxa"/>
            <w:shd w:val="clear" w:color="auto" w:fill="auto"/>
          </w:tcPr>
          <w:p w:rsidR="000247C6" w:rsidRPr="00061CCD" w:rsidRDefault="000247C6" w:rsidP="00A86854">
            <w:pPr>
              <w:pStyle w:val="BodyText"/>
              <w:widowControl w:val="0"/>
              <w:tabs>
                <w:tab w:val="num" w:pos="1065"/>
              </w:tabs>
              <w:spacing w:after="0"/>
              <w:rPr>
                <w:b/>
                <w:snapToGrid w:val="0"/>
                <w:sz w:val="20"/>
                <w:szCs w:val="20"/>
                <w:lang w:val="lv-LV"/>
              </w:rPr>
            </w:pPr>
          </w:p>
          <w:p w:rsidR="000247C6" w:rsidRPr="00061CCD" w:rsidRDefault="000247C6" w:rsidP="00A86854">
            <w:pPr>
              <w:pStyle w:val="BodyText"/>
              <w:widowControl w:val="0"/>
              <w:tabs>
                <w:tab w:val="num" w:pos="1065"/>
              </w:tabs>
              <w:spacing w:after="0"/>
              <w:rPr>
                <w:b/>
                <w:snapToGrid w:val="0"/>
                <w:sz w:val="20"/>
                <w:szCs w:val="20"/>
                <w:lang w:val="lv-LV"/>
              </w:rPr>
            </w:pPr>
            <w:r w:rsidRPr="00061CCD">
              <w:rPr>
                <w:b/>
                <w:snapToGrid w:val="0"/>
                <w:sz w:val="20"/>
                <w:szCs w:val="20"/>
                <w:lang w:val="lv-LV"/>
              </w:rPr>
              <w:t>Paraksts</w:t>
            </w:r>
          </w:p>
        </w:tc>
        <w:tc>
          <w:tcPr>
            <w:tcW w:w="4644" w:type="dxa"/>
            <w:shd w:val="clear" w:color="auto" w:fill="auto"/>
          </w:tcPr>
          <w:p w:rsidR="000247C6" w:rsidRPr="00061CCD" w:rsidRDefault="000247C6" w:rsidP="00A86854">
            <w:pPr>
              <w:pStyle w:val="BodyText"/>
              <w:widowControl w:val="0"/>
              <w:tabs>
                <w:tab w:val="num" w:pos="1065"/>
              </w:tabs>
              <w:spacing w:after="0"/>
              <w:jc w:val="center"/>
              <w:rPr>
                <w:b/>
                <w:snapToGrid w:val="0"/>
                <w:sz w:val="20"/>
                <w:szCs w:val="20"/>
                <w:lang w:val="lv-LV"/>
              </w:rPr>
            </w:pPr>
          </w:p>
        </w:tc>
      </w:tr>
    </w:tbl>
    <w:p w:rsidR="000247C6" w:rsidRPr="00061CCD" w:rsidRDefault="000247C6" w:rsidP="000247C6">
      <w:r w:rsidRPr="00061CCD">
        <w:t>z.v.</w:t>
      </w:r>
    </w:p>
    <w:p w:rsidR="003D3F6F" w:rsidRDefault="003D3F6F" w:rsidP="003D3F6F">
      <w:pPr>
        <w:shd w:val="clear" w:color="auto" w:fill="FFFFFF"/>
        <w:spacing w:line="264" w:lineRule="exact"/>
        <w:ind w:left="7738" w:right="14"/>
        <w:jc w:val="right"/>
        <w:rPr>
          <w:spacing w:val="-7"/>
          <w:sz w:val="24"/>
          <w:szCs w:val="24"/>
        </w:rPr>
      </w:pPr>
    </w:p>
    <w:p w:rsidR="003D3F6F" w:rsidRDefault="003D3F6F" w:rsidP="003D3F6F">
      <w:pPr>
        <w:shd w:val="clear" w:color="auto" w:fill="FFFFFF"/>
        <w:spacing w:line="264" w:lineRule="exact"/>
        <w:ind w:left="7738" w:right="14"/>
        <w:jc w:val="right"/>
        <w:rPr>
          <w:spacing w:val="-7"/>
          <w:sz w:val="24"/>
          <w:szCs w:val="24"/>
        </w:rPr>
      </w:pPr>
    </w:p>
    <w:p w:rsidR="0018360C" w:rsidRDefault="0018360C">
      <w:pPr>
        <w:widowControl/>
        <w:autoSpaceDE/>
        <w:autoSpaceDN/>
        <w:adjustRightInd/>
        <w:spacing w:after="200" w:line="276" w:lineRule="auto"/>
        <w:rPr>
          <w:spacing w:val="-7"/>
          <w:sz w:val="24"/>
          <w:szCs w:val="24"/>
        </w:rPr>
      </w:pPr>
      <w:r>
        <w:rPr>
          <w:spacing w:val="-7"/>
          <w:sz w:val="24"/>
          <w:szCs w:val="24"/>
        </w:rPr>
        <w:br w:type="page"/>
      </w:r>
    </w:p>
    <w:p w:rsidR="004F53BA" w:rsidRPr="00DF0B86" w:rsidRDefault="00945650" w:rsidP="004F53BA">
      <w:pPr>
        <w:pStyle w:val="ListParagraph"/>
        <w:shd w:val="clear" w:color="auto" w:fill="FFFFFF"/>
        <w:spacing w:line="264" w:lineRule="exact"/>
        <w:ind w:left="360" w:right="14"/>
        <w:jc w:val="right"/>
        <w:rPr>
          <w:sz w:val="24"/>
          <w:szCs w:val="24"/>
        </w:rPr>
      </w:pPr>
      <w:r w:rsidRPr="00DF0B86">
        <w:rPr>
          <w:sz w:val="24"/>
          <w:szCs w:val="24"/>
        </w:rPr>
        <w:t>7</w:t>
      </w:r>
      <w:r w:rsidR="004F53BA" w:rsidRPr="00DF0B86">
        <w:rPr>
          <w:sz w:val="24"/>
          <w:szCs w:val="24"/>
        </w:rPr>
        <w:t>. pielikums</w:t>
      </w:r>
    </w:p>
    <w:p w:rsidR="004F53BA" w:rsidRPr="00DF0B86" w:rsidRDefault="004F53BA" w:rsidP="004F53BA">
      <w:pPr>
        <w:pStyle w:val="ListParagraph"/>
        <w:shd w:val="clear" w:color="auto" w:fill="FFFFFF"/>
        <w:spacing w:line="264" w:lineRule="exact"/>
        <w:ind w:right="114"/>
        <w:jc w:val="right"/>
        <w:rPr>
          <w:sz w:val="24"/>
          <w:szCs w:val="24"/>
        </w:rPr>
      </w:pPr>
      <w:r w:rsidRPr="00DF0B86">
        <w:rPr>
          <w:sz w:val="24"/>
          <w:szCs w:val="24"/>
        </w:rPr>
        <w:t>Iepirkuma „Daugavpils novada pašvaldības nekustamo īpašumu</w:t>
      </w:r>
    </w:p>
    <w:p w:rsidR="00025D59" w:rsidRPr="00DF0B86" w:rsidRDefault="004F53BA" w:rsidP="00025D59">
      <w:pPr>
        <w:pStyle w:val="Default"/>
        <w:jc w:val="right"/>
        <w:rPr>
          <w:sz w:val="23"/>
          <w:szCs w:val="23"/>
          <w:lang w:val="lv-LV"/>
        </w:rPr>
      </w:pPr>
      <w:r w:rsidRPr="00DF0B86">
        <w:rPr>
          <w:lang w:val="lv-LV"/>
        </w:rPr>
        <w:t>vērt</w:t>
      </w:r>
      <w:r w:rsidR="00025D59" w:rsidRPr="00DF0B86">
        <w:rPr>
          <w:lang w:val="lv-LV"/>
        </w:rPr>
        <w:t>ēšana atsavināšanas vajadzībām” nolikumam</w:t>
      </w:r>
    </w:p>
    <w:p w:rsidR="004F53BA" w:rsidRPr="00DF0B86" w:rsidRDefault="004F53BA" w:rsidP="004F53BA">
      <w:pPr>
        <w:pStyle w:val="ListParagraph"/>
        <w:shd w:val="clear" w:color="auto" w:fill="FFFFFF"/>
        <w:spacing w:line="264" w:lineRule="exact"/>
        <w:ind w:right="114"/>
        <w:jc w:val="right"/>
        <w:rPr>
          <w:sz w:val="24"/>
          <w:szCs w:val="24"/>
        </w:rPr>
      </w:pPr>
      <w:r w:rsidRPr="00DF0B86">
        <w:rPr>
          <w:sz w:val="24"/>
          <w:szCs w:val="24"/>
        </w:rPr>
        <w:t>identifikācijas Nr. DND 2015/</w:t>
      </w:r>
      <w:r w:rsidR="00DF0B86" w:rsidRPr="00DF0B86">
        <w:rPr>
          <w:sz w:val="24"/>
          <w:szCs w:val="24"/>
        </w:rPr>
        <w:t>1</w:t>
      </w:r>
      <w:r w:rsidRPr="00DF0B86">
        <w:rPr>
          <w:sz w:val="24"/>
          <w:szCs w:val="24"/>
        </w:rPr>
        <w:t>3</w:t>
      </w:r>
    </w:p>
    <w:p w:rsidR="004F53BA" w:rsidRDefault="004F53BA" w:rsidP="004F53BA">
      <w:pPr>
        <w:pStyle w:val="Default"/>
        <w:jc w:val="center"/>
        <w:rPr>
          <w:b/>
          <w:bCs/>
          <w:sz w:val="26"/>
          <w:szCs w:val="26"/>
        </w:rPr>
      </w:pPr>
    </w:p>
    <w:p w:rsidR="004F53BA" w:rsidRPr="00025D59" w:rsidRDefault="004F53BA" w:rsidP="004F53BA">
      <w:pPr>
        <w:pStyle w:val="Default"/>
        <w:jc w:val="center"/>
        <w:rPr>
          <w:b/>
          <w:bCs/>
          <w:sz w:val="26"/>
          <w:szCs w:val="26"/>
          <w:lang w:val="lv-LV"/>
        </w:rPr>
      </w:pPr>
      <w:r w:rsidRPr="00025D59">
        <w:rPr>
          <w:b/>
          <w:bCs/>
          <w:sz w:val="26"/>
          <w:szCs w:val="26"/>
          <w:lang w:val="lv-LV"/>
        </w:rPr>
        <w:t>Pretendenta veikto pakalpojumu saraksts</w:t>
      </w:r>
    </w:p>
    <w:p w:rsidR="007B5224" w:rsidRDefault="007B5224" w:rsidP="004F53BA">
      <w:pPr>
        <w:pStyle w:val="Default"/>
        <w:jc w:val="center"/>
        <w:rPr>
          <w:b/>
          <w:bCs/>
          <w:sz w:val="26"/>
          <w:szCs w:val="26"/>
        </w:rPr>
      </w:pPr>
    </w:p>
    <w:p w:rsidR="004F53BA" w:rsidRDefault="004F53BA" w:rsidP="004F53BA">
      <w:pPr>
        <w:pStyle w:val="Default"/>
        <w:rPr>
          <w:b/>
          <w:bCs/>
          <w:sz w:val="26"/>
          <w:szCs w:val="26"/>
        </w:rPr>
      </w:pPr>
    </w:p>
    <w:tbl>
      <w:tblPr>
        <w:tblStyle w:val="TableGrid"/>
        <w:tblW w:w="0" w:type="auto"/>
        <w:tblLook w:val="04A0"/>
      </w:tblPr>
      <w:tblGrid>
        <w:gridCol w:w="935"/>
        <w:gridCol w:w="1652"/>
        <w:gridCol w:w="2403"/>
        <w:gridCol w:w="1302"/>
        <w:gridCol w:w="1578"/>
        <w:gridCol w:w="1701"/>
      </w:tblGrid>
      <w:tr w:rsidR="002449A9" w:rsidRPr="007B5224" w:rsidTr="002449A9">
        <w:tc>
          <w:tcPr>
            <w:tcW w:w="935" w:type="dxa"/>
            <w:vAlign w:val="center"/>
          </w:tcPr>
          <w:p w:rsidR="002449A9" w:rsidRPr="002449A9" w:rsidRDefault="002449A9" w:rsidP="002449A9">
            <w:pPr>
              <w:pStyle w:val="Default"/>
              <w:jc w:val="center"/>
              <w:rPr>
                <w:b/>
                <w:bCs/>
                <w:sz w:val="26"/>
                <w:szCs w:val="26"/>
                <w:lang w:val="lv-LV"/>
              </w:rPr>
            </w:pPr>
            <w:r w:rsidRPr="002449A9">
              <w:rPr>
                <w:b/>
                <w:sz w:val="23"/>
                <w:szCs w:val="23"/>
                <w:lang w:val="lv-LV"/>
              </w:rPr>
              <w:t>Nr.p.k.</w:t>
            </w:r>
          </w:p>
        </w:tc>
        <w:tc>
          <w:tcPr>
            <w:tcW w:w="1652" w:type="dxa"/>
            <w:vAlign w:val="center"/>
          </w:tcPr>
          <w:p w:rsidR="002449A9" w:rsidRPr="002449A9" w:rsidRDefault="002449A9" w:rsidP="002449A9">
            <w:pPr>
              <w:pStyle w:val="Default"/>
              <w:jc w:val="center"/>
              <w:rPr>
                <w:b/>
                <w:bCs/>
                <w:sz w:val="26"/>
                <w:szCs w:val="26"/>
                <w:lang w:val="lv-LV"/>
              </w:rPr>
            </w:pPr>
            <w:r w:rsidRPr="002449A9">
              <w:rPr>
                <w:b/>
                <w:sz w:val="23"/>
                <w:szCs w:val="23"/>
                <w:lang w:val="lv-LV"/>
              </w:rPr>
              <w:t>Pasūtītājs</w:t>
            </w:r>
          </w:p>
        </w:tc>
        <w:tc>
          <w:tcPr>
            <w:tcW w:w="2403" w:type="dxa"/>
            <w:vAlign w:val="center"/>
          </w:tcPr>
          <w:p w:rsidR="002449A9" w:rsidRPr="002449A9" w:rsidRDefault="002449A9" w:rsidP="002449A9">
            <w:pPr>
              <w:pStyle w:val="Default"/>
              <w:jc w:val="center"/>
              <w:rPr>
                <w:b/>
                <w:bCs/>
                <w:sz w:val="26"/>
                <w:szCs w:val="26"/>
                <w:lang w:val="lv-LV"/>
              </w:rPr>
            </w:pPr>
            <w:r w:rsidRPr="002449A9">
              <w:rPr>
                <w:b/>
                <w:sz w:val="23"/>
                <w:szCs w:val="23"/>
                <w:lang w:val="lv-LV"/>
              </w:rPr>
              <w:t xml:space="preserve">Pasūtītāja kontaktinformācija </w:t>
            </w:r>
            <w:r w:rsidRPr="002449A9">
              <w:rPr>
                <w:i/>
                <w:sz w:val="20"/>
                <w:szCs w:val="20"/>
                <w:lang w:val="lv-LV"/>
              </w:rPr>
              <w:t>(adrese, kontaktpersona, tālrunis)</w:t>
            </w:r>
          </w:p>
        </w:tc>
        <w:tc>
          <w:tcPr>
            <w:tcW w:w="1302" w:type="dxa"/>
            <w:vAlign w:val="center"/>
          </w:tcPr>
          <w:p w:rsidR="002449A9" w:rsidRPr="002449A9" w:rsidRDefault="002449A9" w:rsidP="002449A9">
            <w:pPr>
              <w:pStyle w:val="Default"/>
              <w:jc w:val="center"/>
              <w:rPr>
                <w:b/>
                <w:sz w:val="23"/>
                <w:szCs w:val="23"/>
                <w:lang w:val="lv-LV"/>
              </w:rPr>
            </w:pPr>
            <w:r>
              <w:rPr>
                <w:b/>
                <w:sz w:val="23"/>
                <w:szCs w:val="23"/>
                <w:lang w:val="lv-LV"/>
              </w:rPr>
              <w:t>Vērtēšanas objekti*</w:t>
            </w:r>
          </w:p>
        </w:tc>
        <w:tc>
          <w:tcPr>
            <w:tcW w:w="1578" w:type="dxa"/>
            <w:vAlign w:val="center"/>
          </w:tcPr>
          <w:p w:rsidR="002449A9" w:rsidRPr="002449A9" w:rsidRDefault="002449A9" w:rsidP="002449A9">
            <w:pPr>
              <w:pStyle w:val="Default"/>
              <w:jc w:val="center"/>
              <w:rPr>
                <w:b/>
                <w:sz w:val="23"/>
                <w:szCs w:val="23"/>
                <w:lang w:val="lv-LV"/>
              </w:rPr>
            </w:pPr>
            <w:r w:rsidRPr="002449A9">
              <w:rPr>
                <w:b/>
                <w:sz w:val="23"/>
                <w:szCs w:val="23"/>
                <w:lang w:val="lv-LV"/>
              </w:rPr>
              <w:t>Līgumcena</w:t>
            </w:r>
          </w:p>
          <w:p w:rsidR="002449A9" w:rsidRPr="002449A9" w:rsidRDefault="002449A9" w:rsidP="002449A9">
            <w:pPr>
              <w:pStyle w:val="Default"/>
              <w:jc w:val="center"/>
              <w:rPr>
                <w:bCs/>
                <w:i/>
                <w:sz w:val="26"/>
                <w:szCs w:val="26"/>
              </w:rPr>
            </w:pPr>
            <w:r w:rsidRPr="002449A9">
              <w:rPr>
                <w:i/>
                <w:sz w:val="23"/>
                <w:szCs w:val="23"/>
              </w:rPr>
              <w:t xml:space="preserve">(EUR </w:t>
            </w:r>
            <w:proofErr w:type="spellStart"/>
            <w:r w:rsidRPr="002449A9">
              <w:rPr>
                <w:i/>
                <w:sz w:val="23"/>
                <w:szCs w:val="23"/>
              </w:rPr>
              <w:t>bez</w:t>
            </w:r>
            <w:proofErr w:type="spellEnd"/>
            <w:r w:rsidRPr="002449A9">
              <w:rPr>
                <w:i/>
                <w:sz w:val="23"/>
                <w:szCs w:val="23"/>
              </w:rPr>
              <w:t xml:space="preserve"> PVN)</w:t>
            </w:r>
          </w:p>
        </w:tc>
        <w:tc>
          <w:tcPr>
            <w:tcW w:w="1701" w:type="dxa"/>
            <w:vAlign w:val="center"/>
          </w:tcPr>
          <w:p w:rsidR="002449A9" w:rsidRPr="002449A9" w:rsidRDefault="002449A9" w:rsidP="002449A9">
            <w:pPr>
              <w:pStyle w:val="Default"/>
              <w:jc w:val="center"/>
              <w:rPr>
                <w:b/>
                <w:bCs/>
                <w:sz w:val="26"/>
                <w:szCs w:val="26"/>
                <w:lang w:val="lv-LV"/>
              </w:rPr>
            </w:pPr>
            <w:r w:rsidRPr="002449A9">
              <w:rPr>
                <w:b/>
                <w:sz w:val="23"/>
                <w:szCs w:val="23"/>
                <w:lang w:val="lv-LV"/>
              </w:rPr>
              <w:t xml:space="preserve">Pakalpojuma izpildes laiks </w:t>
            </w:r>
            <w:r w:rsidRPr="002449A9">
              <w:rPr>
                <w:i/>
                <w:sz w:val="22"/>
                <w:szCs w:val="22"/>
                <w:lang w:val="lv-LV"/>
              </w:rPr>
              <w:t>(dienās vai mēnešos)</w:t>
            </w:r>
            <w:r w:rsidRPr="002449A9">
              <w:rPr>
                <w:b/>
                <w:sz w:val="23"/>
                <w:szCs w:val="23"/>
                <w:lang w:val="lv-LV"/>
              </w:rPr>
              <w:t xml:space="preserve"> un datums*</w:t>
            </w:r>
            <w:r>
              <w:rPr>
                <w:b/>
                <w:sz w:val="23"/>
                <w:szCs w:val="23"/>
                <w:lang w:val="lv-LV"/>
              </w:rPr>
              <w:t>*</w:t>
            </w:r>
          </w:p>
        </w:tc>
      </w:tr>
      <w:tr w:rsidR="002449A9" w:rsidTr="002449A9">
        <w:tc>
          <w:tcPr>
            <w:tcW w:w="935" w:type="dxa"/>
          </w:tcPr>
          <w:p w:rsidR="002449A9" w:rsidRDefault="002449A9" w:rsidP="004F53BA">
            <w:pPr>
              <w:pStyle w:val="Default"/>
              <w:rPr>
                <w:b/>
                <w:bCs/>
                <w:sz w:val="26"/>
                <w:szCs w:val="26"/>
              </w:rPr>
            </w:pPr>
            <w:r>
              <w:rPr>
                <w:sz w:val="23"/>
                <w:szCs w:val="23"/>
              </w:rPr>
              <w:t>1.</w:t>
            </w:r>
          </w:p>
        </w:tc>
        <w:tc>
          <w:tcPr>
            <w:tcW w:w="1652" w:type="dxa"/>
          </w:tcPr>
          <w:p w:rsidR="002449A9" w:rsidRDefault="002449A9" w:rsidP="004F53BA">
            <w:pPr>
              <w:pStyle w:val="Default"/>
              <w:rPr>
                <w:b/>
                <w:bCs/>
                <w:sz w:val="26"/>
                <w:szCs w:val="26"/>
              </w:rPr>
            </w:pPr>
          </w:p>
        </w:tc>
        <w:tc>
          <w:tcPr>
            <w:tcW w:w="2403" w:type="dxa"/>
          </w:tcPr>
          <w:p w:rsidR="002449A9" w:rsidRDefault="002449A9" w:rsidP="004F53BA">
            <w:pPr>
              <w:pStyle w:val="Default"/>
              <w:rPr>
                <w:b/>
                <w:bCs/>
                <w:sz w:val="26"/>
                <w:szCs w:val="26"/>
              </w:rPr>
            </w:pPr>
          </w:p>
        </w:tc>
        <w:tc>
          <w:tcPr>
            <w:tcW w:w="1302" w:type="dxa"/>
          </w:tcPr>
          <w:p w:rsidR="002449A9" w:rsidRDefault="002449A9" w:rsidP="004F53BA">
            <w:pPr>
              <w:pStyle w:val="Default"/>
              <w:rPr>
                <w:b/>
                <w:bCs/>
                <w:sz w:val="26"/>
                <w:szCs w:val="26"/>
              </w:rPr>
            </w:pPr>
          </w:p>
        </w:tc>
        <w:tc>
          <w:tcPr>
            <w:tcW w:w="1578" w:type="dxa"/>
          </w:tcPr>
          <w:p w:rsidR="002449A9" w:rsidRDefault="002449A9" w:rsidP="004F53BA">
            <w:pPr>
              <w:pStyle w:val="Default"/>
              <w:rPr>
                <w:b/>
                <w:bCs/>
                <w:sz w:val="26"/>
                <w:szCs w:val="26"/>
              </w:rPr>
            </w:pPr>
          </w:p>
        </w:tc>
        <w:tc>
          <w:tcPr>
            <w:tcW w:w="1701" w:type="dxa"/>
          </w:tcPr>
          <w:p w:rsidR="002449A9" w:rsidRDefault="002449A9" w:rsidP="004F53BA">
            <w:pPr>
              <w:pStyle w:val="Default"/>
              <w:rPr>
                <w:b/>
                <w:bCs/>
                <w:sz w:val="26"/>
                <w:szCs w:val="26"/>
              </w:rPr>
            </w:pPr>
          </w:p>
        </w:tc>
      </w:tr>
      <w:tr w:rsidR="002449A9" w:rsidTr="002449A9">
        <w:tc>
          <w:tcPr>
            <w:tcW w:w="935" w:type="dxa"/>
          </w:tcPr>
          <w:p w:rsidR="002449A9" w:rsidRDefault="002449A9" w:rsidP="004F53BA">
            <w:pPr>
              <w:pStyle w:val="Default"/>
              <w:rPr>
                <w:b/>
                <w:bCs/>
                <w:sz w:val="26"/>
                <w:szCs w:val="26"/>
              </w:rPr>
            </w:pPr>
            <w:r>
              <w:rPr>
                <w:sz w:val="23"/>
                <w:szCs w:val="23"/>
              </w:rPr>
              <w:t>2.</w:t>
            </w:r>
          </w:p>
        </w:tc>
        <w:tc>
          <w:tcPr>
            <w:tcW w:w="1652" w:type="dxa"/>
          </w:tcPr>
          <w:p w:rsidR="002449A9" w:rsidRDefault="002449A9" w:rsidP="004F53BA">
            <w:pPr>
              <w:pStyle w:val="Default"/>
              <w:rPr>
                <w:b/>
                <w:bCs/>
                <w:sz w:val="26"/>
                <w:szCs w:val="26"/>
              </w:rPr>
            </w:pPr>
          </w:p>
        </w:tc>
        <w:tc>
          <w:tcPr>
            <w:tcW w:w="2403" w:type="dxa"/>
          </w:tcPr>
          <w:p w:rsidR="002449A9" w:rsidRDefault="002449A9" w:rsidP="004F53BA">
            <w:pPr>
              <w:pStyle w:val="Default"/>
              <w:rPr>
                <w:b/>
                <w:bCs/>
                <w:sz w:val="26"/>
                <w:szCs w:val="26"/>
              </w:rPr>
            </w:pPr>
          </w:p>
        </w:tc>
        <w:tc>
          <w:tcPr>
            <w:tcW w:w="1302" w:type="dxa"/>
          </w:tcPr>
          <w:p w:rsidR="002449A9" w:rsidRDefault="002449A9" w:rsidP="004F53BA">
            <w:pPr>
              <w:pStyle w:val="Default"/>
              <w:rPr>
                <w:b/>
                <w:bCs/>
                <w:sz w:val="26"/>
                <w:szCs w:val="26"/>
              </w:rPr>
            </w:pPr>
          </w:p>
        </w:tc>
        <w:tc>
          <w:tcPr>
            <w:tcW w:w="1578" w:type="dxa"/>
          </w:tcPr>
          <w:p w:rsidR="002449A9" w:rsidRDefault="002449A9" w:rsidP="004F53BA">
            <w:pPr>
              <w:pStyle w:val="Default"/>
              <w:rPr>
                <w:b/>
                <w:bCs/>
                <w:sz w:val="26"/>
                <w:szCs w:val="26"/>
              </w:rPr>
            </w:pPr>
          </w:p>
        </w:tc>
        <w:tc>
          <w:tcPr>
            <w:tcW w:w="1701" w:type="dxa"/>
          </w:tcPr>
          <w:p w:rsidR="002449A9" w:rsidRDefault="002449A9" w:rsidP="004F53BA">
            <w:pPr>
              <w:pStyle w:val="Default"/>
              <w:rPr>
                <w:b/>
                <w:bCs/>
                <w:sz w:val="26"/>
                <w:szCs w:val="26"/>
              </w:rPr>
            </w:pPr>
          </w:p>
        </w:tc>
      </w:tr>
      <w:tr w:rsidR="002449A9" w:rsidTr="002449A9">
        <w:tc>
          <w:tcPr>
            <w:tcW w:w="935" w:type="dxa"/>
          </w:tcPr>
          <w:p w:rsidR="002449A9" w:rsidRDefault="002449A9" w:rsidP="004F53BA">
            <w:pPr>
              <w:pStyle w:val="Default"/>
              <w:rPr>
                <w:sz w:val="23"/>
                <w:szCs w:val="23"/>
              </w:rPr>
            </w:pPr>
            <w:r>
              <w:rPr>
                <w:sz w:val="23"/>
                <w:szCs w:val="23"/>
              </w:rPr>
              <w:t>…</w:t>
            </w:r>
          </w:p>
        </w:tc>
        <w:tc>
          <w:tcPr>
            <w:tcW w:w="1652" w:type="dxa"/>
          </w:tcPr>
          <w:p w:rsidR="002449A9" w:rsidRDefault="002449A9" w:rsidP="004F53BA">
            <w:pPr>
              <w:pStyle w:val="Default"/>
              <w:rPr>
                <w:b/>
                <w:bCs/>
                <w:sz w:val="26"/>
                <w:szCs w:val="26"/>
              </w:rPr>
            </w:pPr>
          </w:p>
        </w:tc>
        <w:tc>
          <w:tcPr>
            <w:tcW w:w="2403" w:type="dxa"/>
          </w:tcPr>
          <w:p w:rsidR="002449A9" w:rsidRDefault="002449A9" w:rsidP="004F53BA">
            <w:pPr>
              <w:pStyle w:val="Default"/>
              <w:rPr>
                <w:b/>
                <w:bCs/>
                <w:sz w:val="26"/>
                <w:szCs w:val="26"/>
              </w:rPr>
            </w:pPr>
          </w:p>
        </w:tc>
        <w:tc>
          <w:tcPr>
            <w:tcW w:w="1302" w:type="dxa"/>
          </w:tcPr>
          <w:p w:rsidR="002449A9" w:rsidRDefault="002449A9" w:rsidP="004F53BA">
            <w:pPr>
              <w:pStyle w:val="Default"/>
              <w:rPr>
                <w:b/>
                <w:bCs/>
                <w:sz w:val="26"/>
                <w:szCs w:val="26"/>
              </w:rPr>
            </w:pPr>
          </w:p>
        </w:tc>
        <w:tc>
          <w:tcPr>
            <w:tcW w:w="1578" w:type="dxa"/>
          </w:tcPr>
          <w:p w:rsidR="002449A9" w:rsidRDefault="002449A9" w:rsidP="004F53BA">
            <w:pPr>
              <w:pStyle w:val="Default"/>
              <w:rPr>
                <w:b/>
                <w:bCs/>
                <w:sz w:val="26"/>
                <w:szCs w:val="26"/>
              </w:rPr>
            </w:pPr>
          </w:p>
        </w:tc>
        <w:tc>
          <w:tcPr>
            <w:tcW w:w="1701" w:type="dxa"/>
          </w:tcPr>
          <w:p w:rsidR="002449A9" w:rsidRDefault="002449A9" w:rsidP="004F53BA">
            <w:pPr>
              <w:pStyle w:val="Default"/>
              <w:rPr>
                <w:b/>
                <w:bCs/>
                <w:sz w:val="26"/>
                <w:szCs w:val="26"/>
              </w:rPr>
            </w:pPr>
          </w:p>
        </w:tc>
      </w:tr>
    </w:tbl>
    <w:p w:rsidR="002449A9" w:rsidRDefault="002449A9" w:rsidP="002449A9">
      <w:pPr>
        <w:pStyle w:val="BodyText"/>
        <w:widowControl w:val="0"/>
        <w:tabs>
          <w:tab w:val="num" w:pos="1065"/>
        </w:tabs>
        <w:spacing w:after="0"/>
        <w:rPr>
          <w:i/>
          <w:snapToGrid w:val="0"/>
          <w:sz w:val="22"/>
          <w:szCs w:val="22"/>
          <w:lang w:val="lv-LV"/>
        </w:rPr>
      </w:pPr>
    </w:p>
    <w:p w:rsidR="002449A9" w:rsidRDefault="002449A9" w:rsidP="002449A9">
      <w:pPr>
        <w:pStyle w:val="BodyText"/>
        <w:widowControl w:val="0"/>
        <w:tabs>
          <w:tab w:val="num" w:pos="1065"/>
        </w:tabs>
        <w:spacing w:after="0"/>
        <w:rPr>
          <w:i/>
          <w:snapToGrid w:val="0"/>
          <w:sz w:val="22"/>
          <w:szCs w:val="22"/>
          <w:lang w:val="lv-LV"/>
        </w:rPr>
      </w:pPr>
    </w:p>
    <w:p w:rsidR="002449A9" w:rsidRDefault="002449A9" w:rsidP="002449A9">
      <w:pPr>
        <w:pStyle w:val="BodyText"/>
        <w:widowControl w:val="0"/>
        <w:tabs>
          <w:tab w:val="num" w:pos="1065"/>
        </w:tabs>
        <w:spacing w:after="0"/>
        <w:rPr>
          <w:i/>
          <w:snapToGrid w:val="0"/>
          <w:sz w:val="22"/>
          <w:szCs w:val="22"/>
          <w:lang w:val="lv-LV"/>
        </w:rPr>
      </w:pPr>
      <w:r>
        <w:rPr>
          <w:i/>
          <w:snapToGrid w:val="0"/>
          <w:sz w:val="22"/>
          <w:szCs w:val="22"/>
          <w:lang w:val="lv-LV"/>
        </w:rPr>
        <w:t>* atspoguļot nekustamā īpašuma sastāvu- apbūvēta/neapbūvēta zemes vienība, platība utml.</w:t>
      </w:r>
    </w:p>
    <w:p w:rsidR="002449A9" w:rsidRPr="004A5076" w:rsidRDefault="002449A9" w:rsidP="002449A9">
      <w:pPr>
        <w:pStyle w:val="BodyText"/>
        <w:widowControl w:val="0"/>
        <w:tabs>
          <w:tab w:val="num" w:pos="1065"/>
        </w:tabs>
        <w:spacing w:after="0"/>
        <w:rPr>
          <w:i/>
          <w:snapToGrid w:val="0"/>
          <w:sz w:val="22"/>
          <w:szCs w:val="22"/>
          <w:lang w:val="lv-LV"/>
        </w:rPr>
      </w:pPr>
      <w:r>
        <w:rPr>
          <w:i/>
          <w:snapToGrid w:val="0"/>
          <w:sz w:val="22"/>
          <w:szCs w:val="22"/>
          <w:lang w:val="lv-LV"/>
        </w:rPr>
        <w:t>*</w:t>
      </w:r>
      <w:r w:rsidRPr="004A5076">
        <w:rPr>
          <w:i/>
          <w:snapToGrid w:val="0"/>
          <w:sz w:val="22"/>
          <w:szCs w:val="22"/>
          <w:lang w:val="lv-LV"/>
        </w:rPr>
        <w:t>* atspoguļot 4.2.3.punktā noteikto pieredzi</w:t>
      </w:r>
    </w:p>
    <w:p w:rsidR="004F53BA" w:rsidRDefault="004F53BA" w:rsidP="004F53BA">
      <w:pPr>
        <w:pStyle w:val="Default"/>
        <w:rPr>
          <w:b/>
          <w:bCs/>
          <w:sz w:val="26"/>
          <w:szCs w:val="26"/>
        </w:rPr>
      </w:pPr>
    </w:p>
    <w:tbl>
      <w:tblPr>
        <w:tblW w:w="0" w:type="auto"/>
        <w:tblLook w:val="01E0"/>
      </w:tblPr>
      <w:tblGrid>
        <w:gridCol w:w="4644"/>
        <w:gridCol w:w="4644"/>
      </w:tblGrid>
      <w:tr w:rsidR="007B5224" w:rsidRPr="00061CCD" w:rsidTr="004A5076">
        <w:trPr>
          <w:trHeight w:val="622"/>
        </w:trPr>
        <w:tc>
          <w:tcPr>
            <w:tcW w:w="4644" w:type="dxa"/>
            <w:shd w:val="clear" w:color="auto" w:fill="auto"/>
          </w:tcPr>
          <w:p w:rsidR="007B5224" w:rsidRPr="00061CCD" w:rsidRDefault="007B5224" w:rsidP="004A5076">
            <w:pPr>
              <w:pStyle w:val="BodyText"/>
              <w:widowControl w:val="0"/>
              <w:tabs>
                <w:tab w:val="num" w:pos="1065"/>
              </w:tabs>
              <w:spacing w:after="0"/>
              <w:rPr>
                <w:b/>
                <w:snapToGrid w:val="0"/>
                <w:lang w:val="lv-LV"/>
              </w:rPr>
            </w:pPr>
          </w:p>
          <w:p w:rsidR="004A5076" w:rsidRDefault="004A5076" w:rsidP="004A5076">
            <w:pPr>
              <w:pStyle w:val="BodyText"/>
              <w:widowControl w:val="0"/>
              <w:tabs>
                <w:tab w:val="num" w:pos="1065"/>
              </w:tabs>
              <w:spacing w:after="0"/>
              <w:rPr>
                <w:b/>
                <w:snapToGrid w:val="0"/>
                <w:lang w:val="lv-LV"/>
              </w:rPr>
            </w:pPr>
          </w:p>
          <w:p w:rsidR="007B5224" w:rsidRPr="00061CCD" w:rsidRDefault="007B5224" w:rsidP="004A5076">
            <w:pPr>
              <w:pStyle w:val="BodyText"/>
              <w:widowControl w:val="0"/>
              <w:tabs>
                <w:tab w:val="num" w:pos="1065"/>
              </w:tabs>
              <w:spacing w:after="0"/>
              <w:rPr>
                <w:b/>
                <w:snapToGrid w:val="0"/>
                <w:lang w:val="lv-LV"/>
              </w:rPr>
            </w:pPr>
            <w:r w:rsidRPr="00061CCD">
              <w:rPr>
                <w:b/>
                <w:snapToGrid w:val="0"/>
                <w:lang w:val="lv-LV"/>
              </w:rPr>
              <w:t>Pretendenta nosaukums</w:t>
            </w:r>
          </w:p>
        </w:tc>
        <w:tc>
          <w:tcPr>
            <w:tcW w:w="4644" w:type="dxa"/>
            <w:shd w:val="clear" w:color="auto" w:fill="auto"/>
          </w:tcPr>
          <w:p w:rsidR="007B5224" w:rsidRPr="00061CCD" w:rsidRDefault="007B5224" w:rsidP="004A5076">
            <w:pPr>
              <w:pStyle w:val="BodyText"/>
              <w:widowControl w:val="0"/>
              <w:tabs>
                <w:tab w:val="num" w:pos="1065"/>
              </w:tabs>
              <w:spacing w:after="0"/>
              <w:jc w:val="center"/>
              <w:rPr>
                <w:b/>
                <w:snapToGrid w:val="0"/>
                <w:lang w:val="lv-LV"/>
              </w:rPr>
            </w:pPr>
          </w:p>
        </w:tc>
      </w:tr>
      <w:tr w:rsidR="007B5224" w:rsidRPr="00061CCD" w:rsidTr="004A5076">
        <w:tc>
          <w:tcPr>
            <w:tcW w:w="4644" w:type="dxa"/>
            <w:shd w:val="clear" w:color="auto" w:fill="auto"/>
          </w:tcPr>
          <w:p w:rsidR="007B5224" w:rsidRPr="00061CCD" w:rsidRDefault="007B5224" w:rsidP="004A5076">
            <w:pPr>
              <w:pStyle w:val="BodyText"/>
              <w:widowControl w:val="0"/>
              <w:tabs>
                <w:tab w:val="num" w:pos="1065"/>
              </w:tabs>
              <w:spacing w:after="0"/>
              <w:rPr>
                <w:b/>
                <w:snapToGrid w:val="0"/>
                <w:sz w:val="20"/>
                <w:szCs w:val="20"/>
                <w:lang w:val="lv-LV"/>
              </w:rPr>
            </w:pPr>
            <w:r w:rsidRPr="00061CCD">
              <w:rPr>
                <w:b/>
                <w:snapToGrid w:val="0"/>
                <w:sz w:val="20"/>
                <w:szCs w:val="20"/>
                <w:lang w:val="lv-LV"/>
              </w:rPr>
              <w:t>Vārds, uzvārds, amats</w:t>
            </w:r>
          </w:p>
        </w:tc>
        <w:tc>
          <w:tcPr>
            <w:tcW w:w="4644" w:type="dxa"/>
            <w:shd w:val="clear" w:color="auto" w:fill="auto"/>
          </w:tcPr>
          <w:p w:rsidR="007B5224" w:rsidRPr="00061CCD" w:rsidRDefault="007B5224" w:rsidP="004A5076">
            <w:pPr>
              <w:pStyle w:val="BodyText"/>
              <w:widowControl w:val="0"/>
              <w:tabs>
                <w:tab w:val="num" w:pos="1065"/>
              </w:tabs>
              <w:spacing w:after="0"/>
              <w:jc w:val="center"/>
              <w:rPr>
                <w:b/>
                <w:snapToGrid w:val="0"/>
                <w:sz w:val="20"/>
                <w:szCs w:val="20"/>
                <w:lang w:val="lv-LV"/>
              </w:rPr>
            </w:pPr>
          </w:p>
        </w:tc>
      </w:tr>
      <w:tr w:rsidR="007B5224" w:rsidRPr="00061CCD" w:rsidTr="004A5076">
        <w:trPr>
          <w:trHeight w:val="80"/>
        </w:trPr>
        <w:tc>
          <w:tcPr>
            <w:tcW w:w="4644" w:type="dxa"/>
            <w:shd w:val="clear" w:color="auto" w:fill="auto"/>
          </w:tcPr>
          <w:p w:rsidR="007B5224" w:rsidRPr="00061CCD" w:rsidRDefault="007B5224" w:rsidP="004A5076">
            <w:pPr>
              <w:pStyle w:val="BodyText"/>
              <w:widowControl w:val="0"/>
              <w:tabs>
                <w:tab w:val="num" w:pos="1065"/>
              </w:tabs>
              <w:spacing w:after="0"/>
              <w:rPr>
                <w:b/>
                <w:snapToGrid w:val="0"/>
                <w:sz w:val="20"/>
                <w:szCs w:val="20"/>
                <w:lang w:val="lv-LV"/>
              </w:rPr>
            </w:pPr>
          </w:p>
          <w:p w:rsidR="007B5224" w:rsidRPr="00061CCD" w:rsidRDefault="007B5224" w:rsidP="004A5076">
            <w:pPr>
              <w:pStyle w:val="BodyText"/>
              <w:widowControl w:val="0"/>
              <w:tabs>
                <w:tab w:val="num" w:pos="1065"/>
              </w:tabs>
              <w:spacing w:after="0"/>
              <w:rPr>
                <w:b/>
                <w:snapToGrid w:val="0"/>
                <w:sz w:val="20"/>
                <w:szCs w:val="20"/>
                <w:lang w:val="lv-LV"/>
              </w:rPr>
            </w:pPr>
            <w:r w:rsidRPr="00061CCD">
              <w:rPr>
                <w:b/>
                <w:snapToGrid w:val="0"/>
                <w:sz w:val="20"/>
                <w:szCs w:val="20"/>
                <w:lang w:val="lv-LV"/>
              </w:rPr>
              <w:t>Paraksts</w:t>
            </w:r>
          </w:p>
        </w:tc>
        <w:tc>
          <w:tcPr>
            <w:tcW w:w="4644" w:type="dxa"/>
            <w:shd w:val="clear" w:color="auto" w:fill="auto"/>
          </w:tcPr>
          <w:p w:rsidR="007B5224" w:rsidRPr="00061CCD" w:rsidRDefault="007B5224" w:rsidP="004A5076">
            <w:pPr>
              <w:pStyle w:val="BodyText"/>
              <w:widowControl w:val="0"/>
              <w:tabs>
                <w:tab w:val="num" w:pos="1065"/>
              </w:tabs>
              <w:spacing w:after="0"/>
              <w:jc w:val="center"/>
              <w:rPr>
                <w:b/>
                <w:snapToGrid w:val="0"/>
                <w:sz w:val="20"/>
                <w:szCs w:val="20"/>
                <w:lang w:val="lv-LV"/>
              </w:rPr>
            </w:pPr>
          </w:p>
        </w:tc>
      </w:tr>
    </w:tbl>
    <w:p w:rsidR="007B5224" w:rsidRPr="00061CCD" w:rsidRDefault="007B5224" w:rsidP="007B5224">
      <w:r w:rsidRPr="00061CCD">
        <w:t>z.v.</w:t>
      </w:r>
    </w:p>
    <w:p w:rsidR="007B5224" w:rsidRDefault="007B5224">
      <w:pPr>
        <w:widowControl/>
        <w:autoSpaceDE/>
        <w:autoSpaceDN/>
        <w:adjustRightInd/>
        <w:spacing w:after="200" w:line="276" w:lineRule="auto"/>
        <w:rPr>
          <w:spacing w:val="-7"/>
          <w:sz w:val="24"/>
          <w:szCs w:val="24"/>
        </w:rPr>
      </w:pPr>
      <w:r>
        <w:rPr>
          <w:spacing w:val="-7"/>
          <w:sz w:val="24"/>
          <w:szCs w:val="24"/>
        </w:rPr>
        <w:br w:type="page"/>
      </w:r>
    </w:p>
    <w:p w:rsidR="007B5224" w:rsidRPr="00DF0B86" w:rsidRDefault="00945650" w:rsidP="007B5224">
      <w:pPr>
        <w:pStyle w:val="ListParagraph"/>
        <w:shd w:val="clear" w:color="auto" w:fill="FFFFFF"/>
        <w:spacing w:line="264" w:lineRule="exact"/>
        <w:ind w:left="360" w:right="14"/>
        <w:jc w:val="right"/>
        <w:rPr>
          <w:sz w:val="24"/>
          <w:szCs w:val="24"/>
        </w:rPr>
      </w:pPr>
      <w:r w:rsidRPr="00DF0B86">
        <w:rPr>
          <w:sz w:val="24"/>
          <w:szCs w:val="24"/>
        </w:rPr>
        <w:t>8</w:t>
      </w:r>
      <w:r w:rsidR="007B5224" w:rsidRPr="00DF0B86">
        <w:rPr>
          <w:sz w:val="24"/>
          <w:szCs w:val="24"/>
        </w:rPr>
        <w:t>. pielikums</w:t>
      </w:r>
    </w:p>
    <w:p w:rsidR="007B5224" w:rsidRPr="00DF0B86" w:rsidRDefault="007B5224" w:rsidP="007B5224">
      <w:pPr>
        <w:pStyle w:val="ListParagraph"/>
        <w:shd w:val="clear" w:color="auto" w:fill="FFFFFF"/>
        <w:spacing w:line="264" w:lineRule="exact"/>
        <w:ind w:right="114"/>
        <w:jc w:val="right"/>
        <w:rPr>
          <w:sz w:val="24"/>
          <w:szCs w:val="24"/>
        </w:rPr>
      </w:pPr>
      <w:r w:rsidRPr="00DF0B86">
        <w:rPr>
          <w:sz w:val="24"/>
          <w:szCs w:val="24"/>
        </w:rPr>
        <w:t>Iepirkuma „Daugavpils novada pašvaldības nekustamo īpašumu</w:t>
      </w:r>
    </w:p>
    <w:p w:rsidR="00025D59" w:rsidRPr="00DF0B86" w:rsidRDefault="007B5224" w:rsidP="00025D59">
      <w:pPr>
        <w:pStyle w:val="ListParagraph"/>
        <w:shd w:val="clear" w:color="auto" w:fill="FFFFFF"/>
        <w:spacing w:line="264" w:lineRule="exact"/>
        <w:ind w:right="114"/>
        <w:jc w:val="right"/>
        <w:rPr>
          <w:sz w:val="24"/>
          <w:szCs w:val="24"/>
        </w:rPr>
      </w:pPr>
      <w:r w:rsidRPr="00DF0B86">
        <w:rPr>
          <w:sz w:val="24"/>
          <w:szCs w:val="24"/>
        </w:rPr>
        <w:t>vērt</w:t>
      </w:r>
      <w:r w:rsidR="00025D59" w:rsidRPr="00DF0B86">
        <w:rPr>
          <w:sz w:val="24"/>
          <w:szCs w:val="24"/>
        </w:rPr>
        <w:t>ēšana atsavināšanas vajadzībām” nolikumam</w:t>
      </w:r>
    </w:p>
    <w:p w:rsidR="007B5224" w:rsidRPr="00DF0B86" w:rsidRDefault="007B5224" w:rsidP="007B5224">
      <w:pPr>
        <w:pStyle w:val="ListParagraph"/>
        <w:shd w:val="clear" w:color="auto" w:fill="FFFFFF"/>
        <w:spacing w:line="264" w:lineRule="exact"/>
        <w:ind w:right="114"/>
        <w:jc w:val="right"/>
        <w:rPr>
          <w:sz w:val="24"/>
          <w:szCs w:val="24"/>
        </w:rPr>
      </w:pPr>
      <w:r w:rsidRPr="00DF0B86">
        <w:rPr>
          <w:sz w:val="24"/>
          <w:szCs w:val="24"/>
        </w:rPr>
        <w:t>identifikācijas Nr. DND 2015/</w:t>
      </w:r>
      <w:r w:rsidR="00DF0B86" w:rsidRPr="00DF0B86">
        <w:rPr>
          <w:sz w:val="24"/>
          <w:szCs w:val="24"/>
        </w:rPr>
        <w:t>1</w:t>
      </w:r>
      <w:r w:rsidRPr="00DF0B86">
        <w:rPr>
          <w:sz w:val="24"/>
          <w:szCs w:val="24"/>
        </w:rPr>
        <w:t>3</w:t>
      </w:r>
    </w:p>
    <w:p w:rsidR="007B5224" w:rsidRDefault="007B5224">
      <w:pPr>
        <w:widowControl/>
        <w:autoSpaceDE/>
        <w:autoSpaceDN/>
        <w:adjustRightInd/>
        <w:spacing w:after="200" w:line="276" w:lineRule="auto"/>
        <w:rPr>
          <w:b/>
          <w:bCs/>
          <w:sz w:val="28"/>
          <w:szCs w:val="28"/>
        </w:rPr>
      </w:pPr>
    </w:p>
    <w:p w:rsidR="007B5224" w:rsidRDefault="007B5224" w:rsidP="007B5224">
      <w:pPr>
        <w:widowControl/>
        <w:autoSpaceDE/>
        <w:autoSpaceDN/>
        <w:adjustRightInd/>
        <w:spacing w:after="200" w:line="276" w:lineRule="auto"/>
        <w:jc w:val="center"/>
        <w:rPr>
          <w:b/>
          <w:bCs/>
          <w:sz w:val="28"/>
          <w:szCs w:val="28"/>
        </w:rPr>
      </w:pPr>
      <w:r>
        <w:rPr>
          <w:b/>
          <w:bCs/>
          <w:sz w:val="28"/>
          <w:szCs w:val="28"/>
        </w:rPr>
        <w:t>Pretendenta piedāvāto speciālistu saraksts</w:t>
      </w:r>
    </w:p>
    <w:tbl>
      <w:tblPr>
        <w:tblStyle w:val="TableGrid"/>
        <w:tblW w:w="9112" w:type="dxa"/>
        <w:tblLook w:val="04A0"/>
      </w:tblPr>
      <w:tblGrid>
        <w:gridCol w:w="1101"/>
        <w:gridCol w:w="2268"/>
        <w:gridCol w:w="1914"/>
        <w:gridCol w:w="1914"/>
        <w:gridCol w:w="1915"/>
      </w:tblGrid>
      <w:tr w:rsidR="007B5224" w:rsidRPr="007B5224" w:rsidTr="007B5224">
        <w:tc>
          <w:tcPr>
            <w:tcW w:w="1101" w:type="dxa"/>
            <w:vAlign w:val="center"/>
          </w:tcPr>
          <w:p w:rsidR="007B5224" w:rsidRPr="007B5224" w:rsidRDefault="007B5224" w:rsidP="007B5224">
            <w:pPr>
              <w:widowControl/>
              <w:autoSpaceDE/>
              <w:autoSpaceDN/>
              <w:adjustRightInd/>
              <w:spacing w:after="200" w:line="276" w:lineRule="auto"/>
              <w:jc w:val="center"/>
              <w:rPr>
                <w:b/>
                <w:bCs/>
                <w:sz w:val="24"/>
                <w:szCs w:val="24"/>
              </w:rPr>
            </w:pPr>
            <w:r w:rsidRPr="007B5224">
              <w:rPr>
                <w:b/>
                <w:sz w:val="24"/>
                <w:szCs w:val="24"/>
              </w:rPr>
              <w:t>Nr.p.k.</w:t>
            </w:r>
          </w:p>
        </w:tc>
        <w:tc>
          <w:tcPr>
            <w:tcW w:w="2268" w:type="dxa"/>
            <w:vAlign w:val="center"/>
          </w:tcPr>
          <w:p w:rsidR="007B5224" w:rsidRPr="007B5224" w:rsidRDefault="007B5224" w:rsidP="007B5224">
            <w:pPr>
              <w:widowControl/>
              <w:autoSpaceDE/>
              <w:autoSpaceDN/>
              <w:adjustRightInd/>
              <w:spacing w:after="200" w:line="276" w:lineRule="auto"/>
              <w:jc w:val="center"/>
              <w:rPr>
                <w:b/>
                <w:bCs/>
                <w:sz w:val="24"/>
                <w:szCs w:val="24"/>
              </w:rPr>
            </w:pPr>
            <w:r w:rsidRPr="007B5224">
              <w:rPr>
                <w:b/>
                <w:sz w:val="24"/>
                <w:szCs w:val="24"/>
              </w:rPr>
              <w:t>Vārds, Uzvārds</w:t>
            </w:r>
          </w:p>
        </w:tc>
        <w:tc>
          <w:tcPr>
            <w:tcW w:w="1914" w:type="dxa"/>
            <w:vAlign w:val="center"/>
          </w:tcPr>
          <w:p w:rsidR="007B5224" w:rsidRPr="007B5224" w:rsidRDefault="007B5224" w:rsidP="007B5224">
            <w:pPr>
              <w:widowControl/>
              <w:autoSpaceDE/>
              <w:autoSpaceDN/>
              <w:adjustRightInd/>
              <w:spacing w:after="200" w:line="276" w:lineRule="auto"/>
              <w:jc w:val="center"/>
              <w:rPr>
                <w:b/>
                <w:bCs/>
                <w:sz w:val="24"/>
                <w:szCs w:val="24"/>
              </w:rPr>
            </w:pPr>
            <w:r w:rsidRPr="007B5224">
              <w:rPr>
                <w:b/>
                <w:sz w:val="24"/>
                <w:szCs w:val="24"/>
              </w:rPr>
              <w:t>Tālr.Nr., e-pasts</w:t>
            </w:r>
          </w:p>
        </w:tc>
        <w:tc>
          <w:tcPr>
            <w:tcW w:w="1914" w:type="dxa"/>
            <w:vAlign w:val="center"/>
          </w:tcPr>
          <w:p w:rsidR="007B5224" w:rsidRPr="007B5224" w:rsidRDefault="007B5224" w:rsidP="007B5224">
            <w:pPr>
              <w:widowControl/>
              <w:autoSpaceDE/>
              <w:autoSpaceDN/>
              <w:adjustRightInd/>
              <w:spacing w:after="200" w:line="276" w:lineRule="auto"/>
              <w:jc w:val="center"/>
              <w:rPr>
                <w:b/>
                <w:bCs/>
                <w:sz w:val="24"/>
                <w:szCs w:val="24"/>
              </w:rPr>
            </w:pPr>
            <w:r w:rsidRPr="007B5224">
              <w:rPr>
                <w:b/>
                <w:sz w:val="24"/>
                <w:szCs w:val="24"/>
              </w:rPr>
              <w:t>Sertifikāta Nr.</w:t>
            </w:r>
          </w:p>
        </w:tc>
        <w:tc>
          <w:tcPr>
            <w:tcW w:w="1915" w:type="dxa"/>
            <w:vAlign w:val="center"/>
          </w:tcPr>
          <w:p w:rsidR="007B5224" w:rsidRPr="002449A9" w:rsidRDefault="007B5224" w:rsidP="007B5224">
            <w:pPr>
              <w:pStyle w:val="Default"/>
              <w:jc w:val="center"/>
              <w:rPr>
                <w:b/>
                <w:lang w:val="lv-LV"/>
              </w:rPr>
            </w:pPr>
            <w:r w:rsidRPr="002449A9">
              <w:rPr>
                <w:b/>
                <w:lang w:val="lv-LV"/>
              </w:rPr>
              <w:t>Sertifikāta derīguma termiņš</w:t>
            </w:r>
          </w:p>
        </w:tc>
      </w:tr>
      <w:tr w:rsidR="007B5224" w:rsidRPr="007B5224" w:rsidTr="007B5224">
        <w:tc>
          <w:tcPr>
            <w:tcW w:w="1101" w:type="dxa"/>
          </w:tcPr>
          <w:p w:rsidR="007B5224" w:rsidRPr="007B5224" w:rsidRDefault="007B5224">
            <w:pPr>
              <w:widowControl/>
              <w:autoSpaceDE/>
              <w:autoSpaceDN/>
              <w:adjustRightInd/>
              <w:spacing w:after="200" w:line="276" w:lineRule="auto"/>
              <w:rPr>
                <w:b/>
                <w:bCs/>
                <w:sz w:val="24"/>
                <w:szCs w:val="24"/>
              </w:rPr>
            </w:pPr>
          </w:p>
        </w:tc>
        <w:tc>
          <w:tcPr>
            <w:tcW w:w="2268" w:type="dxa"/>
          </w:tcPr>
          <w:p w:rsidR="007B5224" w:rsidRPr="007B5224" w:rsidRDefault="007B5224">
            <w:pPr>
              <w:widowControl/>
              <w:autoSpaceDE/>
              <w:autoSpaceDN/>
              <w:adjustRightInd/>
              <w:spacing w:after="200" w:line="276" w:lineRule="auto"/>
              <w:rPr>
                <w:b/>
                <w:bCs/>
                <w:sz w:val="24"/>
                <w:szCs w:val="24"/>
              </w:rPr>
            </w:pPr>
          </w:p>
        </w:tc>
        <w:tc>
          <w:tcPr>
            <w:tcW w:w="1914" w:type="dxa"/>
          </w:tcPr>
          <w:p w:rsidR="007B5224" w:rsidRPr="007B5224" w:rsidRDefault="007B5224">
            <w:pPr>
              <w:widowControl/>
              <w:autoSpaceDE/>
              <w:autoSpaceDN/>
              <w:adjustRightInd/>
              <w:spacing w:after="200" w:line="276" w:lineRule="auto"/>
              <w:rPr>
                <w:b/>
                <w:bCs/>
                <w:sz w:val="24"/>
                <w:szCs w:val="24"/>
              </w:rPr>
            </w:pPr>
          </w:p>
        </w:tc>
        <w:tc>
          <w:tcPr>
            <w:tcW w:w="1914" w:type="dxa"/>
          </w:tcPr>
          <w:p w:rsidR="007B5224" w:rsidRPr="007B5224" w:rsidRDefault="007B5224">
            <w:pPr>
              <w:widowControl/>
              <w:autoSpaceDE/>
              <w:autoSpaceDN/>
              <w:adjustRightInd/>
              <w:spacing w:after="200" w:line="276" w:lineRule="auto"/>
              <w:rPr>
                <w:b/>
                <w:bCs/>
                <w:sz w:val="24"/>
                <w:szCs w:val="24"/>
              </w:rPr>
            </w:pPr>
          </w:p>
        </w:tc>
        <w:tc>
          <w:tcPr>
            <w:tcW w:w="1915" w:type="dxa"/>
          </w:tcPr>
          <w:p w:rsidR="007B5224" w:rsidRPr="007B5224" w:rsidRDefault="007B5224">
            <w:pPr>
              <w:widowControl/>
              <w:autoSpaceDE/>
              <w:autoSpaceDN/>
              <w:adjustRightInd/>
              <w:spacing w:after="200" w:line="276" w:lineRule="auto"/>
              <w:rPr>
                <w:b/>
                <w:bCs/>
                <w:sz w:val="24"/>
                <w:szCs w:val="24"/>
              </w:rPr>
            </w:pPr>
          </w:p>
        </w:tc>
      </w:tr>
      <w:tr w:rsidR="007B5224" w:rsidRPr="007B5224" w:rsidTr="007B5224">
        <w:tc>
          <w:tcPr>
            <w:tcW w:w="1101" w:type="dxa"/>
          </w:tcPr>
          <w:p w:rsidR="007B5224" w:rsidRPr="007B5224" w:rsidRDefault="007B5224">
            <w:pPr>
              <w:widowControl/>
              <w:autoSpaceDE/>
              <w:autoSpaceDN/>
              <w:adjustRightInd/>
              <w:spacing w:after="200" w:line="276" w:lineRule="auto"/>
              <w:rPr>
                <w:b/>
                <w:bCs/>
                <w:sz w:val="24"/>
                <w:szCs w:val="24"/>
              </w:rPr>
            </w:pPr>
          </w:p>
        </w:tc>
        <w:tc>
          <w:tcPr>
            <w:tcW w:w="2268" w:type="dxa"/>
          </w:tcPr>
          <w:p w:rsidR="007B5224" w:rsidRPr="007B5224" w:rsidRDefault="007B5224">
            <w:pPr>
              <w:widowControl/>
              <w:autoSpaceDE/>
              <w:autoSpaceDN/>
              <w:adjustRightInd/>
              <w:spacing w:after="200" w:line="276" w:lineRule="auto"/>
              <w:rPr>
                <w:b/>
                <w:bCs/>
                <w:sz w:val="24"/>
                <w:szCs w:val="24"/>
              </w:rPr>
            </w:pPr>
          </w:p>
        </w:tc>
        <w:tc>
          <w:tcPr>
            <w:tcW w:w="1914" w:type="dxa"/>
          </w:tcPr>
          <w:p w:rsidR="007B5224" w:rsidRPr="007B5224" w:rsidRDefault="007B5224">
            <w:pPr>
              <w:widowControl/>
              <w:autoSpaceDE/>
              <w:autoSpaceDN/>
              <w:adjustRightInd/>
              <w:spacing w:after="200" w:line="276" w:lineRule="auto"/>
              <w:rPr>
                <w:b/>
                <w:bCs/>
                <w:sz w:val="24"/>
                <w:szCs w:val="24"/>
              </w:rPr>
            </w:pPr>
          </w:p>
        </w:tc>
        <w:tc>
          <w:tcPr>
            <w:tcW w:w="1914" w:type="dxa"/>
          </w:tcPr>
          <w:p w:rsidR="007B5224" w:rsidRPr="007B5224" w:rsidRDefault="007B5224">
            <w:pPr>
              <w:widowControl/>
              <w:autoSpaceDE/>
              <w:autoSpaceDN/>
              <w:adjustRightInd/>
              <w:spacing w:after="200" w:line="276" w:lineRule="auto"/>
              <w:rPr>
                <w:b/>
                <w:bCs/>
                <w:sz w:val="24"/>
                <w:szCs w:val="24"/>
              </w:rPr>
            </w:pPr>
          </w:p>
        </w:tc>
        <w:tc>
          <w:tcPr>
            <w:tcW w:w="1915" w:type="dxa"/>
          </w:tcPr>
          <w:p w:rsidR="007B5224" w:rsidRPr="007B5224" w:rsidRDefault="007B5224">
            <w:pPr>
              <w:widowControl/>
              <w:autoSpaceDE/>
              <w:autoSpaceDN/>
              <w:adjustRightInd/>
              <w:spacing w:after="200" w:line="276" w:lineRule="auto"/>
              <w:rPr>
                <w:b/>
                <w:bCs/>
                <w:sz w:val="24"/>
                <w:szCs w:val="24"/>
              </w:rPr>
            </w:pPr>
          </w:p>
        </w:tc>
      </w:tr>
    </w:tbl>
    <w:p w:rsidR="007B5224" w:rsidRPr="007B5224" w:rsidRDefault="007B5224">
      <w:pPr>
        <w:widowControl/>
        <w:autoSpaceDE/>
        <w:autoSpaceDN/>
        <w:adjustRightInd/>
        <w:spacing w:after="200" w:line="276" w:lineRule="auto"/>
        <w:rPr>
          <w:sz w:val="24"/>
          <w:szCs w:val="24"/>
        </w:rPr>
      </w:pPr>
    </w:p>
    <w:p w:rsidR="007B5224" w:rsidRDefault="007B5224">
      <w:pPr>
        <w:widowControl/>
        <w:autoSpaceDE/>
        <w:autoSpaceDN/>
        <w:adjustRightInd/>
        <w:spacing w:after="200" w:line="276" w:lineRule="auto"/>
        <w:rPr>
          <w:sz w:val="24"/>
          <w:szCs w:val="24"/>
        </w:rPr>
      </w:pPr>
      <w:r w:rsidRPr="007B5224">
        <w:rPr>
          <w:sz w:val="24"/>
          <w:szCs w:val="24"/>
        </w:rPr>
        <w:t>Pievienot Latvijas Republikas normatīvajos aktos noteiktajā kārtībā izsniegtu sertifikātu kopijas, kas apliecina pretendenta</w:t>
      </w:r>
      <w:r w:rsidR="00332DC4">
        <w:rPr>
          <w:sz w:val="24"/>
          <w:szCs w:val="24"/>
        </w:rPr>
        <w:t xml:space="preserve"> atbilstību Nolikuma 4.2.2.punkta prasībām</w:t>
      </w:r>
      <w:r>
        <w:rPr>
          <w:sz w:val="24"/>
          <w:szCs w:val="24"/>
        </w:rPr>
        <w:t>.</w:t>
      </w:r>
    </w:p>
    <w:tbl>
      <w:tblPr>
        <w:tblW w:w="0" w:type="auto"/>
        <w:tblLook w:val="01E0"/>
      </w:tblPr>
      <w:tblGrid>
        <w:gridCol w:w="4644"/>
        <w:gridCol w:w="4644"/>
      </w:tblGrid>
      <w:tr w:rsidR="007B5224" w:rsidRPr="00061CCD" w:rsidTr="004A5076">
        <w:trPr>
          <w:trHeight w:val="622"/>
        </w:trPr>
        <w:tc>
          <w:tcPr>
            <w:tcW w:w="4644" w:type="dxa"/>
            <w:shd w:val="clear" w:color="auto" w:fill="auto"/>
          </w:tcPr>
          <w:p w:rsidR="007B5224" w:rsidRPr="00061CCD" w:rsidRDefault="007B5224" w:rsidP="004A5076">
            <w:pPr>
              <w:pStyle w:val="BodyText"/>
              <w:widowControl w:val="0"/>
              <w:tabs>
                <w:tab w:val="num" w:pos="1065"/>
              </w:tabs>
              <w:spacing w:after="0"/>
              <w:rPr>
                <w:b/>
                <w:snapToGrid w:val="0"/>
                <w:lang w:val="lv-LV"/>
              </w:rPr>
            </w:pPr>
          </w:p>
          <w:p w:rsidR="007B5224" w:rsidRDefault="007B5224" w:rsidP="004A5076">
            <w:pPr>
              <w:pStyle w:val="BodyText"/>
              <w:widowControl w:val="0"/>
              <w:tabs>
                <w:tab w:val="num" w:pos="1065"/>
              </w:tabs>
              <w:spacing w:after="0"/>
              <w:rPr>
                <w:b/>
                <w:snapToGrid w:val="0"/>
                <w:lang w:val="lv-LV"/>
              </w:rPr>
            </w:pPr>
          </w:p>
          <w:p w:rsidR="007B5224" w:rsidRPr="00061CCD" w:rsidRDefault="007B5224" w:rsidP="004A5076">
            <w:pPr>
              <w:pStyle w:val="BodyText"/>
              <w:widowControl w:val="0"/>
              <w:tabs>
                <w:tab w:val="num" w:pos="1065"/>
              </w:tabs>
              <w:spacing w:after="0"/>
              <w:rPr>
                <w:b/>
                <w:snapToGrid w:val="0"/>
                <w:lang w:val="lv-LV"/>
              </w:rPr>
            </w:pPr>
            <w:r w:rsidRPr="00061CCD">
              <w:rPr>
                <w:b/>
                <w:snapToGrid w:val="0"/>
                <w:lang w:val="lv-LV"/>
              </w:rPr>
              <w:t>Pretendenta nosaukums</w:t>
            </w:r>
          </w:p>
        </w:tc>
        <w:tc>
          <w:tcPr>
            <w:tcW w:w="4644" w:type="dxa"/>
            <w:shd w:val="clear" w:color="auto" w:fill="auto"/>
          </w:tcPr>
          <w:p w:rsidR="007B5224" w:rsidRPr="00061CCD" w:rsidRDefault="007B5224" w:rsidP="004A5076">
            <w:pPr>
              <w:pStyle w:val="BodyText"/>
              <w:widowControl w:val="0"/>
              <w:tabs>
                <w:tab w:val="num" w:pos="1065"/>
              </w:tabs>
              <w:spacing w:after="0"/>
              <w:jc w:val="center"/>
              <w:rPr>
                <w:b/>
                <w:snapToGrid w:val="0"/>
                <w:lang w:val="lv-LV"/>
              </w:rPr>
            </w:pPr>
          </w:p>
        </w:tc>
      </w:tr>
      <w:tr w:rsidR="007B5224" w:rsidRPr="00061CCD" w:rsidTr="004A5076">
        <w:tc>
          <w:tcPr>
            <w:tcW w:w="4644" w:type="dxa"/>
            <w:shd w:val="clear" w:color="auto" w:fill="auto"/>
          </w:tcPr>
          <w:p w:rsidR="007B5224" w:rsidRPr="00061CCD" w:rsidRDefault="007B5224" w:rsidP="004A5076">
            <w:pPr>
              <w:pStyle w:val="BodyText"/>
              <w:widowControl w:val="0"/>
              <w:tabs>
                <w:tab w:val="num" w:pos="1065"/>
              </w:tabs>
              <w:spacing w:after="0"/>
              <w:rPr>
                <w:b/>
                <w:snapToGrid w:val="0"/>
                <w:sz w:val="20"/>
                <w:szCs w:val="20"/>
                <w:lang w:val="lv-LV"/>
              </w:rPr>
            </w:pPr>
            <w:r w:rsidRPr="00061CCD">
              <w:rPr>
                <w:b/>
                <w:snapToGrid w:val="0"/>
                <w:sz w:val="20"/>
                <w:szCs w:val="20"/>
                <w:lang w:val="lv-LV"/>
              </w:rPr>
              <w:t>Vārds, uzvārds, amats</w:t>
            </w:r>
          </w:p>
        </w:tc>
        <w:tc>
          <w:tcPr>
            <w:tcW w:w="4644" w:type="dxa"/>
            <w:shd w:val="clear" w:color="auto" w:fill="auto"/>
          </w:tcPr>
          <w:p w:rsidR="007B5224" w:rsidRPr="00061CCD" w:rsidRDefault="007B5224" w:rsidP="004A5076">
            <w:pPr>
              <w:pStyle w:val="BodyText"/>
              <w:widowControl w:val="0"/>
              <w:tabs>
                <w:tab w:val="num" w:pos="1065"/>
              </w:tabs>
              <w:spacing w:after="0"/>
              <w:jc w:val="center"/>
              <w:rPr>
                <w:b/>
                <w:snapToGrid w:val="0"/>
                <w:sz w:val="20"/>
                <w:szCs w:val="20"/>
                <w:lang w:val="lv-LV"/>
              </w:rPr>
            </w:pPr>
          </w:p>
        </w:tc>
      </w:tr>
      <w:tr w:rsidR="007B5224" w:rsidRPr="00061CCD" w:rsidTr="004A5076">
        <w:trPr>
          <w:trHeight w:val="80"/>
        </w:trPr>
        <w:tc>
          <w:tcPr>
            <w:tcW w:w="4644" w:type="dxa"/>
            <w:shd w:val="clear" w:color="auto" w:fill="auto"/>
          </w:tcPr>
          <w:p w:rsidR="007B5224" w:rsidRPr="00061CCD" w:rsidRDefault="007B5224" w:rsidP="004A5076">
            <w:pPr>
              <w:pStyle w:val="BodyText"/>
              <w:widowControl w:val="0"/>
              <w:tabs>
                <w:tab w:val="num" w:pos="1065"/>
              </w:tabs>
              <w:spacing w:after="0"/>
              <w:rPr>
                <w:b/>
                <w:snapToGrid w:val="0"/>
                <w:sz w:val="20"/>
                <w:szCs w:val="20"/>
                <w:lang w:val="lv-LV"/>
              </w:rPr>
            </w:pPr>
          </w:p>
          <w:p w:rsidR="007B5224" w:rsidRPr="00061CCD" w:rsidRDefault="007B5224" w:rsidP="004A5076">
            <w:pPr>
              <w:pStyle w:val="BodyText"/>
              <w:widowControl w:val="0"/>
              <w:tabs>
                <w:tab w:val="num" w:pos="1065"/>
              </w:tabs>
              <w:spacing w:after="0"/>
              <w:rPr>
                <w:b/>
                <w:snapToGrid w:val="0"/>
                <w:sz w:val="20"/>
                <w:szCs w:val="20"/>
                <w:lang w:val="lv-LV"/>
              </w:rPr>
            </w:pPr>
            <w:r w:rsidRPr="00061CCD">
              <w:rPr>
                <w:b/>
                <w:snapToGrid w:val="0"/>
                <w:sz w:val="20"/>
                <w:szCs w:val="20"/>
                <w:lang w:val="lv-LV"/>
              </w:rPr>
              <w:t>Paraksts</w:t>
            </w:r>
          </w:p>
        </w:tc>
        <w:tc>
          <w:tcPr>
            <w:tcW w:w="4644" w:type="dxa"/>
            <w:shd w:val="clear" w:color="auto" w:fill="auto"/>
          </w:tcPr>
          <w:p w:rsidR="007B5224" w:rsidRPr="00061CCD" w:rsidRDefault="007B5224" w:rsidP="004A5076">
            <w:pPr>
              <w:pStyle w:val="BodyText"/>
              <w:widowControl w:val="0"/>
              <w:tabs>
                <w:tab w:val="num" w:pos="1065"/>
              </w:tabs>
              <w:spacing w:after="0"/>
              <w:jc w:val="center"/>
              <w:rPr>
                <w:b/>
                <w:snapToGrid w:val="0"/>
                <w:sz w:val="20"/>
                <w:szCs w:val="20"/>
                <w:lang w:val="lv-LV"/>
              </w:rPr>
            </w:pPr>
          </w:p>
        </w:tc>
      </w:tr>
    </w:tbl>
    <w:p w:rsidR="007B5224" w:rsidRPr="00061CCD" w:rsidRDefault="007B5224" w:rsidP="007B5224">
      <w:r w:rsidRPr="00061CCD">
        <w:t>z.v.</w:t>
      </w:r>
    </w:p>
    <w:p w:rsidR="007B5224" w:rsidRPr="007B5224" w:rsidRDefault="007B5224">
      <w:pPr>
        <w:widowControl/>
        <w:autoSpaceDE/>
        <w:autoSpaceDN/>
        <w:adjustRightInd/>
        <w:spacing w:after="200" w:line="276" w:lineRule="auto"/>
        <w:rPr>
          <w:spacing w:val="-7"/>
          <w:sz w:val="24"/>
          <w:szCs w:val="24"/>
        </w:rPr>
      </w:pPr>
      <w:r w:rsidRPr="007B5224">
        <w:rPr>
          <w:spacing w:val="-7"/>
          <w:sz w:val="24"/>
          <w:szCs w:val="24"/>
        </w:rPr>
        <w:br w:type="page"/>
      </w:r>
    </w:p>
    <w:p w:rsidR="003D3F6F" w:rsidRPr="000247C6" w:rsidRDefault="00945650" w:rsidP="003D3F6F">
      <w:pPr>
        <w:pStyle w:val="ListParagraph"/>
        <w:shd w:val="clear" w:color="auto" w:fill="FFFFFF"/>
        <w:spacing w:line="264" w:lineRule="exact"/>
        <w:ind w:left="360" w:right="14"/>
        <w:jc w:val="right"/>
        <w:rPr>
          <w:spacing w:val="-7"/>
          <w:sz w:val="24"/>
          <w:szCs w:val="24"/>
        </w:rPr>
      </w:pPr>
      <w:r>
        <w:rPr>
          <w:spacing w:val="-7"/>
          <w:sz w:val="24"/>
          <w:szCs w:val="24"/>
        </w:rPr>
        <w:t>9</w:t>
      </w:r>
      <w:r w:rsidR="003D3F6F" w:rsidRPr="000247C6">
        <w:rPr>
          <w:spacing w:val="-7"/>
          <w:sz w:val="24"/>
          <w:szCs w:val="24"/>
        </w:rPr>
        <w:t>. pielikums</w:t>
      </w:r>
    </w:p>
    <w:p w:rsidR="003D3F6F" w:rsidRPr="000247C6" w:rsidRDefault="003D3F6F" w:rsidP="003D3F6F">
      <w:pPr>
        <w:pStyle w:val="ListParagraph"/>
        <w:shd w:val="clear" w:color="auto" w:fill="FFFFFF"/>
        <w:spacing w:line="264" w:lineRule="exact"/>
        <w:ind w:right="114"/>
        <w:jc w:val="right"/>
        <w:rPr>
          <w:sz w:val="24"/>
          <w:szCs w:val="24"/>
        </w:rPr>
      </w:pPr>
      <w:r w:rsidRPr="000247C6">
        <w:rPr>
          <w:sz w:val="24"/>
          <w:szCs w:val="24"/>
        </w:rPr>
        <w:t>Iepirkuma „Daugavpils novada pašvaldības nekustamo īpašumu</w:t>
      </w:r>
    </w:p>
    <w:p w:rsidR="00025D59" w:rsidRPr="000247C6" w:rsidRDefault="003D3F6F" w:rsidP="00025D59">
      <w:pPr>
        <w:pStyle w:val="ListParagraph"/>
        <w:shd w:val="clear" w:color="auto" w:fill="FFFFFF"/>
        <w:spacing w:line="264" w:lineRule="exact"/>
        <w:ind w:right="114"/>
        <w:jc w:val="right"/>
        <w:rPr>
          <w:sz w:val="24"/>
          <w:szCs w:val="24"/>
        </w:rPr>
      </w:pPr>
      <w:r w:rsidRPr="000247C6">
        <w:rPr>
          <w:sz w:val="24"/>
          <w:szCs w:val="24"/>
        </w:rPr>
        <w:t>vērt</w:t>
      </w:r>
      <w:r w:rsidR="00025D59">
        <w:rPr>
          <w:sz w:val="24"/>
          <w:szCs w:val="24"/>
        </w:rPr>
        <w:t>ēšana atsavināšanas vajadzībām”</w:t>
      </w:r>
      <w:r w:rsidR="00025D59" w:rsidRPr="00025D59">
        <w:rPr>
          <w:sz w:val="24"/>
          <w:szCs w:val="24"/>
        </w:rPr>
        <w:t xml:space="preserve"> </w:t>
      </w:r>
      <w:r w:rsidR="00025D59" w:rsidRPr="000247C6">
        <w:rPr>
          <w:sz w:val="24"/>
          <w:szCs w:val="24"/>
        </w:rPr>
        <w:t>nolikumam</w:t>
      </w:r>
    </w:p>
    <w:p w:rsidR="003D3F6F" w:rsidRPr="000247C6" w:rsidRDefault="003D3F6F" w:rsidP="003D3F6F">
      <w:pPr>
        <w:pStyle w:val="ListParagraph"/>
        <w:shd w:val="clear" w:color="auto" w:fill="FFFFFF"/>
        <w:spacing w:line="264" w:lineRule="exact"/>
        <w:ind w:right="114"/>
        <w:jc w:val="right"/>
        <w:rPr>
          <w:sz w:val="24"/>
          <w:szCs w:val="24"/>
        </w:rPr>
      </w:pPr>
      <w:r w:rsidRPr="00DF0B86">
        <w:rPr>
          <w:sz w:val="24"/>
          <w:szCs w:val="24"/>
        </w:rPr>
        <w:t>identifikācijas Nr. DND 2015/</w:t>
      </w:r>
      <w:r w:rsidR="00DF0B86" w:rsidRPr="00DF0B86">
        <w:rPr>
          <w:sz w:val="24"/>
          <w:szCs w:val="24"/>
        </w:rPr>
        <w:t>1</w:t>
      </w:r>
      <w:r w:rsidRPr="00DF0B86">
        <w:rPr>
          <w:sz w:val="24"/>
          <w:szCs w:val="24"/>
        </w:rPr>
        <w:t>3</w:t>
      </w:r>
    </w:p>
    <w:p w:rsidR="000247C6" w:rsidRPr="002707B3" w:rsidRDefault="00025D59" w:rsidP="000247C6">
      <w:pPr>
        <w:shd w:val="clear" w:color="auto" w:fill="FFFFFF"/>
        <w:spacing w:line="283" w:lineRule="exact"/>
        <w:ind w:right="576"/>
        <w:rPr>
          <w:rFonts w:eastAsia="Times New Roman"/>
          <w:i/>
          <w:sz w:val="24"/>
          <w:szCs w:val="24"/>
        </w:rPr>
      </w:pPr>
      <w:r w:rsidRPr="002707B3">
        <w:rPr>
          <w:rFonts w:eastAsia="Times New Roman"/>
          <w:i/>
          <w:sz w:val="24"/>
          <w:szCs w:val="24"/>
        </w:rPr>
        <w:t xml:space="preserve"> </w:t>
      </w:r>
      <w:r w:rsidR="000247C6" w:rsidRPr="002707B3">
        <w:rPr>
          <w:rFonts w:eastAsia="Times New Roman"/>
          <w:i/>
          <w:sz w:val="24"/>
          <w:szCs w:val="24"/>
        </w:rPr>
        <w:t>(PROJEKTS)</w:t>
      </w:r>
    </w:p>
    <w:p w:rsidR="002707B3" w:rsidRPr="005962BC" w:rsidRDefault="002707B3" w:rsidP="002707B3">
      <w:pPr>
        <w:pStyle w:val="Default"/>
        <w:jc w:val="center"/>
        <w:rPr>
          <w:sz w:val="23"/>
          <w:szCs w:val="23"/>
          <w:lang w:val="lv-LV"/>
        </w:rPr>
      </w:pPr>
      <w:r w:rsidRPr="005962BC">
        <w:rPr>
          <w:b/>
          <w:bCs/>
          <w:sz w:val="23"/>
          <w:szCs w:val="23"/>
          <w:lang w:val="lv-LV"/>
        </w:rPr>
        <w:t>Vispārīgā vienošanā</w:t>
      </w:r>
      <w:r w:rsidR="00D83F9D">
        <w:rPr>
          <w:b/>
          <w:bCs/>
          <w:sz w:val="23"/>
          <w:szCs w:val="23"/>
          <w:lang w:val="lv-LV"/>
        </w:rPr>
        <w:t>s</w:t>
      </w:r>
      <w:r w:rsidRPr="005962BC">
        <w:rPr>
          <w:b/>
          <w:bCs/>
          <w:sz w:val="23"/>
          <w:szCs w:val="23"/>
          <w:lang w:val="lv-LV"/>
        </w:rPr>
        <w:t xml:space="preserve"> Nr.____</w:t>
      </w:r>
    </w:p>
    <w:p w:rsidR="003D3F6F" w:rsidRDefault="003D3F6F" w:rsidP="003D3F6F">
      <w:pPr>
        <w:shd w:val="clear" w:color="auto" w:fill="FFFFFF"/>
        <w:spacing w:line="283" w:lineRule="exact"/>
        <w:ind w:right="576"/>
        <w:jc w:val="center"/>
        <w:rPr>
          <w:rFonts w:eastAsia="Times New Roman"/>
          <w:spacing w:val="-1"/>
          <w:sz w:val="24"/>
          <w:szCs w:val="24"/>
        </w:rPr>
      </w:pPr>
      <w:r>
        <w:rPr>
          <w:rFonts w:eastAsia="Times New Roman"/>
          <w:spacing w:val="-1"/>
          <w:sz w:val="24"/>
          <w:szCs w:val="24"/>
        </w:rPr>
        <w:t>Daugavpils novada pašvaldības nekustamo</w:t>
      </w:r>
    </w:p>
    <w:p w:rsidR="003D3F6F" w:rsidRPr="003E75A2" w:rsidRDefault="003D3F6F" w:rsidP="003D3F6F">
      <w:pPr>
        <w:shd w:val="clear" w:color="auto" w:fill="FFFFFF"/>
        <w:spacing w:line="283" w:lineRule="exact"/>
        <w:ind w:right="576"/>
        <w:jc w:val="center"/>
        <w:rPr>
          <w:rFonts w:eastAsia="Times New Roman"/>
          <w:sz w:val="28"/>
          <w:szCs w:val="28"/>
        </w:rPr>
      </w:pPr>
      <w:r>
        <w:rPr>
          <w:rFonts w:eastAsia="Times New Roman"/>
          <w:spacing w:val="-1"/>
          <w:sz w:val="24"/>
          <w:szCs w:val="24"/>
        </w:rPr>
        <w:t>īpašumu vērtēšana atsavināšanas vajadzībām</w:t>
      </w:r>
    </w:p>
    <w:p w:rsidR="003D3F6F" w:rsidRDefault="003D3F6F" w:rsidP="000247C6">
      <w:pPr>
        <w:shd w:val="clear" w:color="auto" w:fill="FFFFFF"/>
        <w:spacing w:before="274"/>
        <w:ind w:left="5"/>
      </w:pPr>
      <w:r>
        <w:rPr>
          <w:spacing w:val="-2"/>
          <w:sz w:val="24"/>
          <w:szCs w:val="24"/>
        </w:rPr>
        <w:t>Daugavpilī</w:t>
      </w:r>
      <w:r>
        <w:rPr>
          <w:rFonts w:eastAsia="Times New Roman"/>
          <w:spacing w:val="-2"/>
          <w:sz w:val="24"/>
          <w:szCs w:val="24"/>
        </w:rPr>
        <w:t>,</w:t>
      </w:r>
      <w:r w:rsidR="000247C6">
        <w:rPr>
          <w:rFonts w:ascii="Arial" w:eastAsia="Times New Roman" w:cs="Arial"/>
          <w:sz w:val="24"/>
          <w:szCs w:val="24"/>
        </w:rPr>
        <w:t xml:space="preserve"> </w:t>
      </w:r>
      <w:r>
        <w:rPr>
          <w:rFonts w:eastAsia="Times New Roman"/>
          <w:sz w:val="24"/>
          <w:szCs w:val="24"/>
        </w:rPr>
        <w:t>2015.gada______ __________</w:t>
      </w:r>
    </w:p>
    <w:p w:rsidR="003D3F6F" w:rsidRDefault="003D3F6F" w:rsidP="003D3F6F">
      <w:pPr>
        <w:shd w:val="clear" w:color="auto" w:fill="FFFFFF"/>
        <w:spacing w:line="274" w:lineRule="exact"/>
        <w:ind w:left="10" w:right="77"/>
        <w:jc w:val="both"/>
        <w:rPr>
          <w:b/>
          <w:sz w:val="22"/>
          <w:szCs w:val="22"/>
        </w:rPr>
      </w:pPr>
    </w:p>
    <w:p w:rsidR="003D3F6F" w:rsidRPr="002707B3" w:rsidRDefault="003D3F6F" w:rsidP="002707B3">
      <w:pPr>
        <w:shd w:val="clear" w:color="auto" w:fill="FFFFFF"/>
        <w:spacing w:line="274" w:lineRule="exact"/>
        <w:ind w:left="10" w:right="77"/>
        <w:jc w:val="both"/>
        <w:rPr>
          <w:rFonts w:eastAsia="Times New Roman"/>
          <w:sz w:val="24"/>
          <w:szCs w:val="24"/>
        </w:rPr>
      </w:pPr>
      <w:r w:rsidRPr="0045326C">
        <w:rPr>
          <w:b/>
          <w:sz w:val="24"/>
          <w:szCs w:val="24"/>
        </w:rPr>
        <w:t>Daugavpils novada</w:t>
      </w:r>
      <w:r w:rsidRPr="0045326C">
        <w:rPr>
          <w:sz w:val="24"/>
          <w:szCs w:val="24"/>
        </w:rPr>
        <w:t xml:space="preserve"> </w:t>
      </w:r>
      <w:r w:rsidRPr="0045326C">
        <w:rPr>
          <w:b/>
          <w:sz w:val="24"/>
          <w:szCs w:val="24"/>
        </w:rPr>
        <w:t>dome</w:t>
      </w:r>
      <w:r w:rsidRPr="0045326C">
        <w:rPr>
          <w:sz w:val="24"/>
          <w:szCs w:val="24"/>
        </w:rPr>
        <w:t xml:space="preserve">, reģ. Nr. 90009117568, juridiskā adrese: Rīgas iela 2, Daugavpils, kuru pamatojoties uz Daugavpils novada domes nolikumu pārstāv novada pašvaldības izpilddirektore </w:t>
      </w:r>
      <w:r w:rsidRPr="0045326C">
        <w:rPr>
          <w:b/>
          <w:sz w:val="24"/>
          <w:szCs w:val="24"/>
        </w:rPr>
        <w:t>Vanda Kezika</w:t>
      </w:r>
      <w:r w:rsidRPr="0045326C">
        <w:rPr>
          <w:rFonts w:eastAsia="Times New Roman"/>
          <w:b/>
          <w:sz w:val="24"/>
          <w:szCs w:val="24"/>
        </w:rPr>
        <w:t>,</w:t>
      </w:r>
      <w:r w:rsidRPr="0045326C">
        <w:rPr>
          <w:rFonts w:eastAsia="Times New Roman"/>
          <w:sz w:val="24"/>
          <w:szCs w:val="24"/>
        </w:rPr>
        <w:t xml:space="preserve"> </w:t>
      </w:r>
      <w:r w:rsidRPr="0045326C">
        <w:rPr>
          <w:sz w:val="24"/>
          <w:szCs w:val="24"/>
        </w:rPr>
        <w:t>(turpm</w:t>
      </w:r>
      <w:r w:rsidRPr="0045326C">
        <w:rPr>
          <w:rFonts w:eastAsia="Times New Roman"/>
          <w:sz w:val="24"/>
          <w:szCs w:val="24"/>
        </w:rPr>
        <w:t xml:space="preserve">āk – </w:t>
      </w:r>
      <w:r w:rsidRPr="0045326C">
        <w:rPr>
          <w:rFonts w:eastAsia="Times New Roman"/>
          <w:b/>
          <w:bCs/>
          <w:sz w:val="24"/>
          <w:szCs w:val="24"/>
        </w:rPr>
        <w:t>Pasūtītājs</w:t>
      </w:r>
      <w:r w:rsidRPr="0045326C">
        <w:rPr>
          <w:rFonts w:eastAsia="Times New Roman"/>
          <w:sz w:val="24"/>
          <w:szCs w:val="24"/>
        </w:rPr>
        <w:t xml:space="preserve">), </w:t>
      </w:r>
    </w:p>
    <w:p w:rsidR="005962BC" w:rsidRPr="005962BC" w:rsidRDefault="005962BC" w:rsidP="005962BC">
      <w:pPr>
        <w:pStyle w:val="Default"/>
        <w:rPr>
          <w:sz w:val="23"/>
          <w:szCs w:val="23"/>
          <w:lang w:val="lv-LV"/>
        </w:rPr>
      </w:pPr>
      <w:r w:rsidRPr="005962BC">
        <w:rPr>
          <w:sz w:val="23"/>
          <w:szCs w:val="23"/>
          <w:lang w:val="lv-LV"/>
        </w:rPr>
        <w:t xml:space="preserve">un </w:t>
      </w:r>
    </w:p>
    <w:p w:rsidR="005962BC" w:rsidRPr="005962BC" w:rsidRDefault="005962BC" w:rsidP="005962BC">
      <w:pPr>
        <w:pStyle w:val="Default"/>
        <w:rPr>
          <w:sz w:val="23"/>
          <w:szCs w:val="23"/>
          <w:lang w:val="lv-LV"/>
        </w:rPr>
      </w:pPr>
      <w:r w:rsidRPr="005962BC">
        <w:rPr>
          <w:sz w:val="23"/>
          <w:szCs w:val="23"/>
          <w:lang w:val="lv-LV"/>
        </w:rPr>
        <w:t xml:space="preserve">vienošanās dalībnieki (turpmāk – Dalībnieki): </w:t>
      </w:r>
    </w:p>
    <w:p w:rsidR="005962BC" w:rsidRPr="005962BC" w:rsidRDefault="005962BC" w:rsidP="005962BC">
      <w:pPr>
        <w:pStyle w:val="Default"/>
        <w:rPr>
          <w:sz w:val="23"/>
          <w:szCs w:val="23"/>
          <w:lang w:val="lv-LV"/>
        </w:rPr>
      </w:pPr>
      <w:r w:rsidRPr="005962BC">
        <w:rPr>
          <w:sz w:val="23"/>
          <w:szCs w:val="23"/>
          <w:lang w:val="lv-LV"/>
        </w:rPr>
        <w:t xml:space="preserve">1) </w:t>
      </w:r>
      <w:r w:rsidRPr="005962BC">
        <w:rPr>
          <w:b/>
          <w:bCs/>
          <w:sz w:val="23"/>
          <w:szCs w:val="23"/>
          <w:lang w:val="lv-LV"/>
        </w:rPr>
        <w:t>___________________</w:t>
      </w:r>
      <w:r w:rsidRPr="005962BC">
        <w:rPr>
          <w:sz w:val="23"/>
          <w:szCs w:val="23"/>
          <w:lang w:val="lv-LV"/>
        </w:rPr>
        <w:t xml:space="preserve">, reģ.Nr.______________, tās ______________ personā, kurš rīkojas saskaņā ar statūtiem; </w:t>
      </w:r>
    </w:p>
    <w:p w:rsidR="005962BC" w:rsidRPr="005962BC" w:rsidRDefault="005962BC" w:rsidP="005962BC">
      <w:pPr>
        <w:pStyle w:val="Default"/>
        <w:rPr>
          <w:sz w:val="23"/>
          <w:szCs w:val="23"/>
          <w:lang w:val="lv-LV"/>
        </w:rPr>
      </w:pPr>
      <w:r w:rsidRPr="005962BC">
        <w:rPr>
          <w:sz w:val="23"/>
          <w:szCs w:val="23"/>
          <w:lang w:val="lv-LV"/>
        </w:rPr>
        <w:t xml:space="preserve">2) </w:t>
      </w:r>
      <w:r w:rsidRPr="005962BC">
        <w:rPr>
          <w:b/>
          <w:bCs/>
          <w:sz w:val="23"/>
          <w:szCs w:val="23"/>
          <w:lang w:val="lv-LV"/>
        </w:rPr>
        <w:t>___________________</w:t>
      </w:r>
      <w:r w:rsidRPr="005962BC">
        <w:rPr>
          <w:sz w:val="23"/>
          <w:szCs w:val="23"/>
          <w:lang w:val="lv-LV"/>
        </w:rPr>
        <w:t xml:space="preserve">, reģ.Nr.______________, tās ______________ personā, kurš rīkojas saskaņā ar statūtiem; </w:t>
      </w:r>
    </w:p>
    <w:p w:rsidR="005962BC" w:rsidRPr="005962BC" w:rsidRDefault="005962BC" w:rsidP="005962BC">
      <w:pPr>
        <w:pStyle w:val="Default"/>
        <w:rPr>
          <w:sz w:val="23"/>
          <w:szCs w:val="23"/>
          <w:lang w:val="lv-LV"/>
        </w:rPr>
      </w:pPr>
      <w:r w:rsidRPr="005962BC">
        <w:rPr>
          <w:sz w:val="23"/>
          <w:szCs w:val="23"/>
          <w:lang w:val="lv-LV"/>
        </w:rPr>
        <w:t xml:space="preserve">3) </w:t>
      </w:r>
      <w:r w:rsidRPr="005962BC">
        <w:rPr>
          <w:b/>
          <w:bCs/>
          <w:sz w:val="23"/>
          <w:szCs w:val="23"/>
          <w:lang w:val="lv-LV"/>
        </w:rPr>
        <w:t>___________________</w:t>
      </w:r>
      <w:r w:rsidRPr="005962BC">
        <w:rPr>
          <w:sz w:val="23"/>
          <w:szCs w:val="23"/>
          <w:lang w:val="lv-LV"/>
        </w:rPr>
        <w:t xml:space="preserve">, reģ.Nr.______________, tās ______________ personā, kurš rīkojas saskaņā ar statūtiem; </w:t>
      </w:r>
    </w:p>
    <w:p w:rsidR="005962BC" w:rsidRPr="005962BC" w:rsidRDefault="005962BC" w:rsidP="002707B3">
      <w:pPr>
        <w:pStyle w:val="Default"/>
        <w:jc w:val="both"/>
        <w:rPr>
          <w:sz w:val="23"/>
          <w:szCs w:val="23"/>
          <w:lang w:val="lv-LV"/>
        </w:rPr>
      </w:pPr>
      <w:r w:rsidRPr="005962BC">
        <w:rPr>
          <w:sz w:val="23"/>
          <w:szCs w:val="23"/>
          <w:lang w:val="lv-LV"/>
        </w:rPr>
        <w:t>no otras puses, visi kopā saukti Puses un katrs atsevišķi Puse, pamatojoties uz iepirkuma „</w:t>
      </w:r>
      <w:r w:rsidR="00D94D6A">
        <w:rPr>
          <w:sz w:val="23"/>
          <w:szCs w:val="23"/>
          <w:lang w:val="lv-LV"/>
        </w:rPr>
        <w:t>Daugavpils</w:t>
      </w:r>
      <w:r w:rsidRPr="005962BC">
        <w:rPr>
          <w:sz w:val="23"/>
          <w:szCs w:val="23"/>
          <w:lang w:val="lv-LV"/>
        </w:rPr>
        <w:t xml:space="preserve"> novada pašvaldības nekustamo īpašumu vērtēšana atsavināšanas vajadzībām”, iepirkuma identifikācijas Nr.</w:t>
      </w:r>
      <w:r w:rsidR="00D94D6A" w:rsidRPr="00DF0B86">
        <w:rPr>
          <w:sz w:val="23"/>
          <w:szCs w:val="23"/>
          <w:lang w:val="lv-LV"/>
        </w:rPr>
        <w:t>DND</w:t>
      </w:r>
      <w:r w:rsidRPr="00DF0B86">
        <w:rPr>
          <w:sz w:val="23"/>
          <w:szCs w:val="23"/>
          <w:lang w:val="lv-LV"/>
        </w:rPr>
        <w:t xml:space="preserve"> 2015/</w:t>
      </w:r>
      <w:r w:rsidR="00DF0B86" w:rsidRPr="00DF0B86">
        <w:rPr>
          <w:sz w:val="23"/>
          <w:szCs w:val="23"/>
          <w:lang w:val="lv-LV"/>
        </w:rPr>
        <w:t>1</w:t>
      </w:r>
      <w:r w:rsidR="00D94D6A" w:rsidRPr="00DF0B86">
        <w:rPr>
          <w:sz w:val="23"/>
          <w:szCs w:val="23"/>
          <w:lang w:val="lv-LV"/>
        </w:rPr>
        <w:t>3</w:t>
      </w:r>
      <w:r w:rsidRPr="005962BC">
        <w:rPr>
          <w:sz w:val="23"/>
          <w:szCs w:val="23"/>
          <w:lang w:val="lv-LV"/>
        </w:rPr>
        <w:t xml:space="preserve"> (turpmāk – Iepirkums) rezultātiem, noslēdz šādu vispārīgo vienošanos (turpmāk – Vienošanās): </w:t>
      </w:r>
    </w:p>
    <w:p w:rsidR="005962BC" w:rsidRPr="005962BC" w:rsidRDefault="005962BC" w:rsidP="002707B3">
      <w:pPr>
        <w:pStyle w:val="Default"/>
        <w:spacing w:after="23"/>
        <w:jc w:val="center"/>
        <w:rPr>
          <w:sz w:val="23"/>
          <w:szCs w:val="23"/>
          <w:lang w:val="lv-LV"/>
        </w:rPr>
      </w:pPr>
      <w:r w:rsidRPr="005962BC">
        <w:rPr>
          <w:b/>
          <w:bCs/>
          <w:sz w:val="23"/>
          <w:szCs w:val="23"/>
          <w:lang w:val="lv-LV"/>
        </w:rPr>
        <w:t>1. Vienošanās mērķis un priekšmets</w:t>
      </w:r>
    </w:p>
    <w:p w:rsidR="005962BC" w:rsidRPr="005962BC" w:rsidRDefault="005962BC" w:rsidP="00D94D6A">
      <w:pPr>
        <w:pStyle w:val="Default"/>
        <w:spacing w:after="23"/>
        <w:jc w:val="both"/>
        <w:rPr>
          <w:sz w:val="23"/>
          <w:szCs w:val="23"/>
          <w:lang w:val="lv-LV"/>
        </w:rPr>
      </w:pPr>
      <w:r w:rsidRPr="005962BC">
        <w:rPr>
          <w:sz w:val="23"/>
          <w:szCs w:val="23"/>
          <w:lang w:val="lv-LV"/>
        </w:rPr>
        <w:t xml:space="preserve">1.1. Vienošanās nosaka kārtību kādā Pasūtītājs Vienošanās darbības laikā no Vienošanās Dalībniekiem izvēlas Dalībnieku, ar kuru tiks slēgts līgums par konkrēta nekustamā īpašuma vērtēšanu atsavināšanas vajadzībām (turpmāk – Līgums). </w:t>
      </w:r>
    </w:p>
    <w:p w:rsidR="005962BC" w:rsidRPr="005962BC" w:rsidRDefault="005962BC" w:rsidP="00D94D6A">
      <w:pPr>
        <w:pStyle w:val="Default"/>
        <w:jc w:val="both"/>
        <w:rPr>
          <w:sz w:val="23"/>
          <w:szCs w:val="23"/>
          <w:lang w:val="lv-LV"/>
        </w:rPr>
      </w:pPr>
      <w:r w:rsidRPr="005962BC">
        <w:rPr>
          <w:sz w:val="23"/>
          <w:szCs w:val="23"/>
          <w:lang w:val="lv-LV"/>
        </w:rPr>
        <w:t xml:space="preserve">1.2. Vienošanās priekšmets ir </w:t>
      </w:r>
      <w:r w:rsidR="00D94D6A">
        <w:rPr>
          <w:sz w:val="23"/>
          <w:szCs w:val="23"/>
          <w:lang w:val="lv-LV"/>
        </w:rPr>
        <w:t>Daugavpils</w:t>
      </w:r>
      <w:r w:rsidRPr="005962BC">
        <w:rPr>
          <w:sz w:val="23"/>
          <w:szCs w:val="23"/>
          <w:lang w:val="lv-LV"/>
        </w:rPr>
        <w:t xml:space="preserve"> novada pašvaldības nekustamo īpašumu vērtēšana atsavināšanas vajadzībām (turpmāk – Pakalpojums) atbilstoši Pasūtītāja vajadzībām, saskaņā ar Vienošanās noteikumiem, Iepirkumam iesniegto Dalībnieku Finanšu piedāvājumā noteiktajām vienību cenām, Pasūtītāja Uzaicinājumu (Vienošanās 1.pielikums), Dalībnieka iesniegto pie</w:t>
      </w:r>
      <w:r w:rsidR="00945650">
        <w:rPr>
          <w:sz w:val="23"/>
          <w:szCs w:val="23"/>
          <w:lang w:val="lv-LV"/>
        </w:rPr>
        <w:t>dāvājumu</w:t>
      </w:r>
      <w:r w:rsidRPr="005962BC">
        <w:rPr>
          <w:sz w:val="23"/>
          <w:szCs w:val="23"/>
          <w:lang w:val="lv-LV"/>
        </w:rPr>
        <w:t xml:space="preserve"> (Vienošanās 2.pielikums), un Pušu noslēgto līgumu (</w:t>
      </w:r>
      <w:r w:rsidRPr="00DF0B86">
        <w:rPr>
          <w:sz w:val="23"/>
          <w:szCs w:val="23"/>
          <w:lang w:val="lv-LV"/>
        </w:rPr>
        <w:t>Vienošanās 3.pielikums</w:t>
      </w:r>
      <w:r w:rsidRPr="005962BC">
        <w:rPr>
          <w:sz w:val="23"/>
          <w:szCs w:val="23"/>
          <w:lang w:val="lv-LV"/>
        </w:rPr>
        <w:t xml:space="preserve">), kā arī ievērojot normatīvo aktu prasības un Pasūtītāja norādījumus. </w:t>
      </w:r>
    </w:p>
    <w:p w:rsidR="005962BC" w:rsidRPr="005962BC" w:rsidRDefault="005962BC" w:rsidP="005962BC">
      <w:pPr>
        <w:pStyle w:val="Default"/>
        <w:rPr>
          <w:sz w:val="23"/>
          <w:szCs w:val="23"/>
          <w:lang w:val="lv-LV"/>
        </w:rPr>
      </w:pPr>
    </w:p>
    <w:p w:rsidR="005962BC" w:rsidRPr="005962BC" w:rsidRDefault="005962BC" w:rsidP="00D94D6A">
      <w:pPr>
        <w:pStyle w:val="Default"/>
        <w:jc w:val="center"/>
        <w:rPr>
          <w:sz w:val="23"/>
          <w:szCs w:val="23"/>
          <w:lang w:val="lv-LV"/>
        </w:rPr>
      </w:pPr>
      <w:r w:rsidRPr="005962BC">
        <w:rPr>
          <w:b/>
          <w:bCs/>
          <w:sz w:val="23"/>
          <w:szCs w:val="23"/>
          <w:lang w:val="lv-LV"/>
        </w:rPr>
        <w:t>2. Vienošanās darbības laiks</w:t>
      </w:r>
    </w:p>
    <w:p w:rsidR="005962BC" w:rsidRPr="005962BC" w:rsidRDefault="005962BC" w:rsidP="005962BC">
      <w:pPr>
        <w:pStyle w:val="Default"/>
        <w:spacing w:after="27"/>
        <w:rPr>
          <w:sz w:val="23"/>
          <w:szCs w:val="23"/>
          <w:lang w:val="lv-LV"/>
        </w:rPr>
      </w:pPr>
      <w:r w:rsidRPr="005962BC">
        <w:rPr>
          <w:sz w:val="23"/>
          <w:szCs w:val="23"/>
          <w:lang w:val="lv-LV"/>
        </w:rPr>
        <w:t xml:space="preserve">2.1. Vienošanās stājas spēkā brīdī, kad to parakstījušas Puses. </w:t>
      </w:r>
    </w:p>
    <w:p w:rsidR="005962BC" w:rsidRDefault="005962BC" w:rsidP="00D94D6A">
      <w:pPr>
        <w:pStyle w:val="Default"/>
        <w:jc w:val="both"/>
        <w:rPr>
          <w:sz w:val="23"/>
          <w:szCs w:val="23"/>
          <w:lang w:val="lv-LV"/>
        </w:rPr>
      </w:pPr>
      <w:r w:rsidRPr="005962BC">
        <w:rPr>
          <w:sz w:val="23"/>
          <w:szCs w:val="23"/>
          <w:lang w:val="lv-LV"/>
        </w:rPr>
        <w:t xml:space="preserve">2.2. Vienošanās darbības laiks ir </w:t>
      </w:r>
      <w:r w:rsidR="00D94D6A">
        <w:rPr>
          <w:sz w:val="23"/>
          <w:szCs w:val="23"/>
          <w:lang w:val="lv-LV"/>
        </w:rPr>
        <w:t>1</w:t>
      </w:r>
      <w:r w:rsidRPr="005962BC">
        <w:rPr>
          <w:sz w:val="23"/>
          <w:szCs w:val="23"/>
          <w:lang w:val="lv-LV"/>
        </w:rPr>
        <w:t>6 (</w:t>
      </w:r>
      <w:r w:rsidR="00D94D6A">
        <w:rPr>
          <w:sz w:val="23"/>
          <w:szCs w:val="23"/>
          <w:lang w:val="lv-LV"/>
        </w:rPr>
        <w:t>sešpadsmit</w:t>
      </w:r>
      <w:r w:rsidRPr="005962BC">
        <w:rPr>
          <w:sz w:val="23"/>
          <w:szCs w:val="23"/>
          <w:lang w:val="lv-LV"/>
        </w:rPr>
        <w:t>) mēneši no Vienošanās spēkā stāšanas dienas</w:t>
      </w:r>
      <w:r w:rsidR="00D94D6A">
        <w:rPr>
          <w:sz w:val="23"/>
          <w:szCs w:val="23"/>
          <w:lang w:val="lv-LV"/>
        </w:rPr>
        <w:t xml:space="preserve"> (t.i. līdz 2016.gada 31.decembrim)</w:t>
      </w:r>
      <w:r w:rsidRPr="005962BC">
        <w:rPr>
          <w:sz w:val="23"/>
          <w:szCs w:val="23"/>
          <w:lang w:val="lv-LV"/>
        </w:rPr>
        <w:t xml:space="preserve"> vai līdz laikam, kad kopējā Vienošanās ietvaros noslēgto līgumu summa sasniedz 41999,99 EUR (četrdesmit viens tūkstotis deviņi simti deviņdesmit deviņi </w:t>
      </w:r>
      <w:r w:rsidRPr="005962BC">
        <w:rPr>
          <w:i/>
          <w:iCs/>
          <w:sz w:val="23"/>
          <w:szCs w:val="23"/>
          <w:lang w:val="lv-LV"/>
        </w:rPr>
        <w:t xml:space="preserve">euro </w:t>
      </w:r>
      <w:r w:rsidRPr="005962BC">
        <w:rPr>
          <w:sz w:val="23"/>
          <w:szCs w:val="23"/>
          <w:lang w:val="lv-LV"/>
        </w:rPr>
        <w:t xml:space="preserve">un deviņdesmit deviņi centi), neieskaitot pievienotās vērtības nodokli, atkarībā no tā, kurš no apstākļiem iestājas pirmais. </w:t>
      </w:r>
    </w:p>
    <w:p w:rsidR="005962BC" w:rsidRPr="005962BC" w:rsidRDefault="005962BC" w:rsidP="005962BC">
      <w:pPr>
        <w:pStyle w:val="Default"/>
        <w:rPr>
          <w:sz w:val="23"/>
          <w:szCs w:val="23"/>
          <w:lang w:val="lv-LV"/>
        </w:rPr>
      </w:pPr>
    </w:p>
    <w:p w:rsidR="005962BC" w:rsidRPr="00D94D6A" w:rsidRDefault="005962BC" w:rsidP="00D94D6A">
      <w:pPr>
        <w:pStyle w:val="Default"/>
        <w:jc w:val="center"/>
        <w:rPr>
          <w:sz w:val="23"/>
          <w:szCs w:val="23"/>
          <w:lang w:val="lv-LV"/>
        </w:rPr>
      </w:pPr>
      <w:r w:rsidRPr="00D94D6A">
        <w:rPr>
          <w:b/>
          <w:bCs/>
          <w:sz w:val="23"/>
          <w:szCs w:val="23"/>
          <w:lang w:val="lv-LV"/>
        </w:rPr>
        <w:t>3. Pakalpojuma cena un norēķinu kārtība</w:t>
      </w:r>
    </w:p>
    <w:p w:rsidR="005962BC" w:rsidRPr="00D94D6A" w:rsidRDefault="005962BC" w:rsidP="00D94D6A">
      <w:pPr>
        <w:pStyle w:val="Default"/>
        <w:spacing w:after="27"/>
        <w:jc w:val="both"/>
        <w:rPr>
          <w:sz w:val="23"/>
          <w:szCs w:val="23"/>
          <w:lang w:val="lv-LV"/>
        </w:rPr>
      </w:pPr>
      <w:r w:rsidRPr="00D94D6A">
        <w:rPr>
          <w:sz w:val="23"/>
          <w:szCs w:val="23"/>
          <w:lang w:val="lv-LV"/>
        </w:rPr>
        <w:t xml:space="preserve">3.1. Viena nekustamā īpašuma vērtēšanas atsavināšanas vajadzībām vienības maksimāli pieļaujamā cena (turpmāk – Cena) ir noteikta Dalībnieku iesniegtajos finanšu piedāvājumos. </w:t>
      </w:r>
    </w:p>
    <w:p w:rsidR="005962BC" w:rsidRPr="00D94D6A" w:rsidRDefault="005962BC" w:rsidP="00D94D6A">
      <w:pPr>
        <w:pStyle w:val="Default"/>
        <w:spacing w:after="27"/>
        <w:jc w:val="both"/>
        <w:rPr>
          <w:sz w:val="23"/>
          <w:szCs w:val="23"/>
          <w:lang w:val="lv-LV"/>
        </w:rPr>
      </w:pPr>
      <w:r w:rsidRPr="00D94D6A">
        <w:rPr>
          <w:sz w:val="23"/>
          <w:szCs w:val="23"/>
          <w:lang w:val="lv-LV"/>
        </w:rPr>
        <w:t xml:space="preserve">3.2. Cenā ir ietvertas visas izmaksas, kas saistītas ar nekustamā īpašuma vērtēšanas atsavināšanas vajadzībām pakalpojumu sniegšanu visā Vienošanās darbības laikā, tajās ietverot visus ar Vienošanās izpildi saistītos izdevumus, izņemot pievienotās vērtības nodokli. </w:t>
      </w:r>
    </w:p>
    <w:p w:rsidR="005962BC" w:rsidRPr="00D94D6A" w:rsidRDefault="005962BC" w:rsidP="00D94D6A">
      <w:pPr>
        <w:pStyle w:val="Default"/>
        <w:jc w:val="both"/>
        <w:rPr>
          <w:sz w:val="23"/>
          <w:szCs w:val="23"/>
          <w:lang w:val="lv-LV"/>
        </w:rPr>
      </w:pPr>
      <w:r w:rsidRPr="00D94D6A">
        <w:rPr>
          <w:sz w:val="23"/>
          <w:szCs w:val="23"/>
          <w:lang w:val="lv-LV"/>
        </w:rPr>
        <w:t xml:space="preserve">3.3. Vienošanās izpildes laikā Dalībnieks nedrīkst piedāvāt Pasūtītājam augstākas nekustamo īpašumu vērtēšanas atsavināšanas vajadzībām pakalpojumu vienas vienības izmaksas, kā tās ir noteiktas Dalībnieka finanšu piedāvājumā. </w:t>
      </w:r>
    </w:p>
    <w:p w:rsidR="005962BC" w:rsidRPr="00D94D6A" w:rsidRDefault="005962BC" w:rsidP="00D94D6A">
      <w:pPr>
        <w:pStyle w:val="Default"/>
        <w:spacing w:after="27"/>
        <w:jc w:val="both"/>
        <w:rPr>
          <w:color w:val="auto"/>
          <w:sz w:val="23"/>
          <w:szCs w:val="23"/>
          <w:lang w:val="lv-LV"/>
        </w:rPr>
      </w:pPr>
      <w:r w:rsidRPr="00D94D6A">
        <w:rPr>
          <w:color w:val="auto"/>
          <w:sz w:val="23"/>
          <w:szCs w:val="23"/>
          <w:lang w:val="lv-LV"/>
        </w:rPr>
        <w:t xml:space="preserve">3.4. Vienošanās ietvaros tiek slēgti Līgumi, kuru kopējā summa nepārsniedz 41999,99 EUR (četrdesmit viens tūkstotis deviņi simti deviņdesmit deviņi </w:t>
      </w:r>
      <w:r w:rsidRPr="00D94D6A">
        <w:rPr>
          <w:i/>
          <w:iCs/>
          <w:color w:val="auto"/>
          <w:sz w:val="23"/>
          <w:szCs w:val="23"/>
          <w:lang w:val="lv-LV"/>
        </w:rPr>
        <w:t xml:space="preserve">euro </w:t>
      </w:r>
      <w:r w:rsidRPr="00D94D6A">
        <w:rPr>
          <w:color w:val="auto"/>
          <w:sz w:val="23"/>
          <w:szCs w:val="23"/>
          <w:lang w:val="lv-LV"/>
        </w:rPr>
        <w:t xml:space="preserve">un deviņdesmit deviņi centi), neieskaitot pievienotās vērtības nodokli. </w:t>
      </w:r>
    </w:p>
    <w:p w:rsidR="005962BC" w:rsidRPr="00D94D6A" w:rsidRDefault="005962BC" w:rsidP="005962BC">
      <w:pPr>
        <w:pStyle w:val="Default"/>
        <w:rPr>
          <w:color w:val="auto"/>
          <w:sz w:val="23"/>
          <w:szCs w:val="23"/>
          <w:lang w:val="lv-LV"/>
        </w:rPr>
      </w:pPr>
      <w:r w:rsidRPr="00D94D6A">
        <w:rPr>
          <w:color w:val="auto"/>
          <w:sz w:val="23"/>
          <w:szCs w:val="23"/>
          <w:lang w:val="lv-LV"/>
        </w:rPr>
        <w:t xml:space="preserve">3.5. Norēķinu kārtība starp Pasūtītāju un Dalībnieku tiek noteikta Līgumā. </w:t>
      </w:r>
    </w:p>
    <w:p w:rsidR="005962BC" w:rsidRPr="00D94D6A" w:rsidRDefault="005962BC" w:rsidP="005962BC">
      <w:pPr>
        <w:pStyle w:val="Default"/>
        <w:rPr>
          <w:color w:val="auto"/>
          <w:sz w:val="23"/>
          <w:szCs w:val="23"/>
          <w:lang w:val="lv-LV"/>
        </w:rPr>
      </w:pPr>
    </w:p>
    <w:p w:rsidR="005962BC" w:rsidRPr="00D94D6A" w:rsidRDefault="005962BC" w:rsidP="00D94D6A">
      <w:pPr>
        <w:pStyle w:val="Default"/>
        <w:jc w:val="center"/>
        <w:rPr>
          <w:color w:val="auto"/>
          <w:sz w:val="23"/>
          <w:szCs w:val="23"/>
          <w:lang w:val="lv-LV"/>
        </w:rPr>
      </w:pPr>
      <w:r w:rsidRPr="00D94D6A">
        <w:rPr>
          <w:b/>
          <w:bCs/>
          <w:color w:val="auto"/>
          <w:sz w:val="23"/>
          <w:szCs w:val="23"/>
          <w:lang w:val="lv-LV"/>
        </w:rPr>
        <w:t>4. Līgumu slēgšanas tiesību piešķiršanas kārtība</w:t>
      </w:r>
    </w:p>
    <w:p w:rsidR="005962BC" w:rsidRPr="00D94D6A" w:rsidRDefault="005962BC" w:rsidP="00D94D6A">
      <w:pPr>
        <w:pStyle w:val="Default"/>
        <w:spacing w:after="87"/>
        <w:jc w:val="both"/>
        <w:rPr>
          <w:color w:val="auto"/>
          <w:sz w:val="23"/>
          <w:szCs w:val="23"/>
          <w:lang w:val="lv-LV"/>
        </w:rPr>
      </w:pPr>
      <w:r w:rsidRPr="00D94D6A">
        <w:rPr>
          <w:color w:val="auto"/>
          <w:sz w:val="23"/>
          <w:szCs w:val="23"/>
          <w:lang w:val="lv-LV"/>
        </w:rPr>
        <w:t xml:space="preserve">4.1. Pasūtītājs izvēlās Dalībnieku, kuram tiks piešķirtas konkrētā Līguma slēgšanas tiesības, ievērojot Publisko iepirkumu likuma un Vienošanās noteiktās prasības. </w:t>
      </w:r>
    </w:p>
    <w:p w:rsidR="005962BC" w:rsidRPr="00D94D6A" w:rsidRDefault="005962BC" w:rsidP="00D94D6A">
      <w:pPr>
        <w:pStyle w:val="Default"/>
        <w:spacing w:after="87"/>
        <w:jc w:val="both"/>
        <w:rPr>
          <w:color w:val="auto"/>
          <w:sz w:val="23"/>
          <w:szCs w:val="23"/>
          <w:lang w:val="lv-LV"/>
        </w:rPr>
      </w:pPr>
      <w:r w:rsidRPr="00D94D6A">
        <w:rPr>
          <w:color w:val="auto"/>
          <w:sz w:val="23"/>
          <w:szCs w:val="23"/>
          <w:lang w:val="lv-LV"/>
        </w:rPr>
        <w:t xml:space="preserve">4.2. Pasūtītājs nodrošina Līguma slēgšanas tiesību piešķiršanas procedūras organizēšanu, nosakot par to atbildīgo personu, kuras pienākums ir Līguma slēgšanas tiesību piešķiršanas procedūras organizēšana saskaņā ar Vienošanās nosacījumiem (turpmāk – Atbildīgā persona). </w:t>
      </w:r>
    </w:p>
    <w:p w:rsidR="005962BC" w:rsidRPr="00D94D6A" w:rsidRDefault="005962BC" w:rsidP="00D94D6A">
      <w:pPr>
        <w:pStyle w:val="Default"/>
        <w:spacing w:after="87"/>
        <w:jc w:val="both"/>
        <w:rPr>
          <w:color w:val="auto"/>
          <w:sz w:val="23"/>
          <w:szCs w:val="23"/>
          <w:lang w:val="lv-LV"/>
        </w:rPr>
      </w:pPr>
      <w:r w:rsidRPr="00D94D6A">
        <w:rPr>
          <w:color w:val="auto"/>
          <w:sz w:val="23"/>
          <w:szCs w:val="23"/>
          <w:lang w:val="lv-LV"/>
        </w:rPr>
        <w:t xml:space="preserve">4.3. Līgumus saskaņā ar Vienošanās noteikto Līgumu slēgšanas tiesību piešķiršanas kārtību slēdz Pasūtītājs ar vienu no Dalībniekiem, kuram piešķirtas konkrētā Līguma slēgšanas tiesības. </w:t>
      </w:r>
    </w:p>
    <w:p w:rsidR="005962BC" w:rsidRPr="00D94D6A" w:rsidRDefault="005962BC" w:rsidP="00D94D6A">
      <w:pPr>
        <w:pStyle w:val="Default"/>
        <w:jc w:val="both"/>
        <w:rPr>
          <w:color w:val="auto"/>
          <w:sz w:val="23"/>
          <w:szCs w:val="23"/>
          <w:lang w:val="lv-LV"/>
        </w:rPr>
      </w:pPr>
      <w:r w:rsidRPr="00D94D6A">
        <w:rPr>
          <w:color w:val="auto"/>
          <w:sz w:val="23"/>
          <w:szCs w:val="23"/>
          <w:lang w:val="lv-LV"/>
        </w:rPr>
        <w:t xml:space="preserve">4.4. Līgumu slēgšanas tiesību piešķiršanas kārtība: </w:t>
      </w:r>
    </w:p>
    <w:p w:rsidR="005962BC" w:rsidRPr="00D94D6A" w:rsidRDefault="005962BC" w:rsidP="00D94D6A">
      <w:pPr>
        <w:pStyle w:val="Default"/>
        <w:spacing w:after="27"/>
        <w:jc w:val="both"/>
        <w:rPr>
          <w:color w:val="auto"/>
          <w:sz w:val="23"/>
          <w:szCs w:val="23"/>
          <w:lang w:val="lv-LV"/>
        </w:rPr>
      </w:pPr>
      <w:r w:rsidRPr="00D94D6A">
        <w:rPr>
          <w:color w:val="auto"/>
          <w:sz w:val="23"/>
          <w:szCs w:val="23"/>
          <w:lang w:val="lv-LV"/>
        </w:rPr>
        <w:t xml:space="preserve">4.4.1. Pasūtītājs elektroniskā formā nosūta Uzaicinājumu (Vienošanās 1.pielikums) uz Vienošanā norādītajām Dalībnieku pilnvaroto pārstāvju e-pasta adresēm. Elektroniski nosūtītais dokuments ir uzskatāms par saņemtu nākamajā darba dienā pēc tā nosūtīšanas dienas. </w:t>
      </w:r>
    </w:p>
    <w:p w:rsidR="005962BC" w:rsidRPr="00D94D6A" w:rsidRDefault="005962BC" w:rsidP="00D94D6A">
      <w:pPr>
        <w:pStyle w:val="Default"/>
        <w:spacing w:after="27"/>
        <w:jc w:val="both"/>
        <w:rPr>
          <w:color w:val="auto"/>
          <w:sz w:val="23"/>
          <w:szCs w:val="23"/>
          <w:lang w:val="lv-LV"/>
        </w:rPr>
      </w:pPr>
      <w:r w:rsidRPr="00D94D6A">
        <w:rPr>
          <w:color w:val="auto"/>
          <w:sz w:val="23"/>
          <w:szCs w:val="23"/>
          <w:lang w:val="lv-LV"/>
        </w:rPr>
        <w:t xml:space="preserve">4.4.2. Vienošanās norādītais Dalībnieka pilnvarotais pārstāvis pēc Uzaicinājuma elektroniskas saņemšanas tās pašas darba dienas laikā elektroniski Pasūtītāja pilnvarotajam pārstāvim (uz Vienošanās 9.8.apakšpunktā norādīto e-pasta adresi) apstiprina tā saņemšanas faktu. </w:t>
      </w:r>
    </w:p>
    <w:p w:rsidR="005962BC" w:rsidRPr="00D94D6A" w:rsidRDefault="005962BC" w:rsidP="00D94D6A">
      <w:pPr>
        <w:pStyle w:val="Default"/>
        <w:spacing w:after="27"/>
        <w:jc w:val="both"/>
        <w:rPr>
          <w:color w:val="auto"/>
          <w:sz w:val="23"/>
          <w:szCs w:val="23"/>
          <w:lang w:val="lv-LV"/>
        </w:rPr>
      </w:pPr>
      <w:r w:rsidRPr="00D94D6A">
        <w:rPr>
          <w:color w:val="auto"/>
          <w:sz w:val="23"/>
          <w:szCs w:val="23"/>
          <w:lang w:val="lv-LV"/>
        </w:rPr>
        <w:t xml:space="preserve">4.4.3. Dalībnieki 2 (divu) darba dienu laikā no Uzaicinājuma saņemšanas elektroniski iesniedz Pasūtītāja Atbildīgajai personai Piedāvājumu (Vienošanās 2.pielikums), norādot Uzaicinājumā norādītā nekustamā īpašuma vērtēšanas atsavināšanas vajadzībām pakalpojuma vienas vienības cenu </w:t>
      </w:r>
      <w:r w:rsidRPr="00D94D6A">
        <w:rPr>
          <w:i/>
          <w:iCs/>
          <w:color w:val="auto"/>
          <w:sz w:val="23"/>
          <w:szCs w:val="23"/>
          <w:lang w:val="lv-LV"/>
        </w:rPr>
        <w:t xml:space="preserve">euro </w:t>
      </w:r>
      <w:r w:rsidRPr="00D94D6A">
        <w:rPr>
          <w:color w:val="auto"/>
          <w:sz w:val="23"/>
          <w:szCs w:val="23"/>
          <w:lang w:val="lv-LV"/>
        </w:rPr>
        <w:t xml:space="preserve">bez PVN un kopējo piedāvāto līguma cenu </w:t>
      </w:r>
      <w:r w:rsidRPr="00D94D6A">
        <w:rPr>
          <w:i/>
          <w:iCs/>
          <w:color w:val="auto"/>
          <w:sz w:val="23"/>
          <w:szCs w:val="23"/>
          <w:lang w:val="lv-LV"/>
        </w:rPr>
        <w:t xml:space="preserve">euro </w:t>
      </w:r>
      <w:r w:rsidRPr="00D94D6A">
        <w:rPr>
          <w:color w:val="auto"/>
          <w:sz w:val="23"/>
          <w:szCs w:val="23"/>
          <w:lang w:val="lv-LV"/>
        </w:rPr>
        <w:t xml:space="preserve">bez PVN. Piedāvātā cena var būt zemāka, bet tā nedrīkst pārsniegt Dalībnieka Iepirkumam iesniegtajā finanšu piedāvājumā norādīto vienas vienības cenu. Elektroniski nosūtītais dokuments ir uzskatāms par saņemtu nākamajā darba dienā pēc tā nosūtīšanas dienas. </w:t>
      </w:r>
    </w:p>
    <w:p w:rsidR="005962BC" w:rsidRPr="00D94D6A" w:rsidRDefault="005962BC" w:rsidP="00D94D6A">
      <w:pPr>
        <w:pStyle w:val="Default"/>
        <w:spacing w:after="27"/>
        <w:jc w:val="both"/>
        <w:rPr>
          <w:color w:val="auto"/>
          <w:sz w:val="23"/>
          <w:szCs w:val="23"/>
          <w:lang w:val="lv-LV"/>
        </w:rPr>
      </w:pPr>
      <w:r w:rsidRPr="00D94D6A">
        <w:rPr>
          <w:color w:val="auto"/>
          <w:sz w:val="23"/>
          <w:szCs w:val="23"/>
          <w:lang w:val="lv-LV"/>
        </w:rPr>
        <w:t xml:space="preserve">4.4.4. Pasūtītājs pēc piedāvājuma elektroniskas saņemšanas tās pašas darba dienas laikā elektroniski apstiprina Dalībniekam tā saņemšanas faktu. </w:t>
      </w:r>
    </w:p>
    <w:p w:rsidR="005962BC" w:rsidRPr="00D94D6A" w:rsidRDefault="005962BC" w:rsidP="00D94D6A">
      <w:pPr>
        <w:pStyle w:val="Default"/>
        <w:spacing w:after="27"/>
        <w:jc w:val="both"/>
        <w:rPr>
          <w:color w:val="auto"/>
          <w:sz w:val="23"/>
          <w:szCs w:val="23"/>
          <w:lang w:val="lv-LV"/>
        </w:rPr>
      </w:pPr>
      <w:r w:rsidRPr="00D94D6A">
        <w:rPr>
          <w:color w:val="auto"/>
          <w:sz w:val="23"/>
          <w:szCs w:val="23"/>
          <w:lang w:val="lv-LV"/>
        </w:rPr>
        <w:t xml:space="preserve">4.4.5. Ja Dalībnieks Vienošanās 4.4.3.apakšpunktā noteiktajā termiņā piedāvājumu neiesniedz, tad uzskatāms, ka Dalībnieks atsakās no konkrētā pakalpojuma sniegšanas. </w:t>
      </w:r>
    </w:p>
    <w:p w:rsidR="005962BC" w:rsidRPr="00D94D6A" w:rsidRDefault="005962BC" w:rsidP="00D94D6A">
      <w:pPr>
        <w:pStyle w:val="Default"/>
        <w:spacing w:after="27"/>
        <w:jc w:val="both"/>
        <w:rPr>
          <w:color w:val="auto"/>
          <w:sz w:val="23"/>
          <w:szCs w:val="23"/>
          <w:lang w:val="lv-LV"/>
        </w:rPr>
      </w:pPr>
      <w:r w:rsidRPr="00D94D6A">
        <w:rPr>
          <w:color w:val="auto"/>
          <w:sz w:val="23"/>
          <w:szCs w:val="23"/>
          <w:lang w:val="lv-LV"/>
        </w:rPr>
        <w:t xml:space="preserve">4.4.6. Piedāvājumā Dalībniekam ir jāsniedz informācija par visām Pasūtītāja Uzaicinājumā norādītajām pozīcijām. </w:t>
      </w:r>
    </w:p>
    <w:p w:rsidR="005962BC" w:rsidRPr="00D94D6A" w:rsidRDefault="005962BC" w:rsidP="00D94D6A">
      <w:pPr>
        <w:pStyle w:val="Default"/>
        <w:spacing w:after="27"/>
        <w:jc w:val="both"/>
        <w:rPr>
          <w:color w:val="auto"/>
          <w:sz w:val="23"/>
          <w:szCs w:val="23"/>
          <w:lang w:val="lv-LV"/>
        </w:rPr>
      </w:pPr>
      <w:r w:rsidRPr="00D94D6A">
        <w:rPr>
          <w:color w:val="auto"/>
          <w:sz w:val="23"/>
          <w:szCs w:val="23"/>
          <w:lang w:val="lv-LV"/>
        </w:rPr>
        <w:t xml:space="preserve">4.4.7. Pasūtītājam ir tiesības lūgt Dalībniekam detalizēti izskaidrot tā piedāvājumā norādīto Pakalpojuma izmaksu veidošanos. Dalībniekam ir pienākums detalizēti izskaidrot Dalībnieka piedāvājumā norādīto Pakalpojuma izmaksu veidošanos 2 (divu) darba dienu laikā no Pasūtītāja pieprasījuma saņemšanas dienas. Vienošanās norādītā Dalībnieka kontaktpersona pēc Pasūtītāja pieprasījuma saņemšanas tās pašas darba dienas laikā elektroniski (uz Vienošanās 9.8.apakšpunktā norādīto e-pasta adresi) apstiprina Pasūtītājam pieprasījuma saņemšanas faktu. </w:t>
      </w:r>
    </w:p>
    <w:p w:rsidR="005962BC" w:rsidRPr="00D94D6A" w:rsidRDefault="005962BC" w:rsidP="00D94D6A">
      <w:pPr>
        <w:pStyle w:val="Default"/>
        <w:spacing w:after="27"/>
        <w:jc w:val="both"/>
        <w:rPr>
          <w:color w:val="auto"/>
          <w:sz w:val="23"/>
          <w:szCs w:val="23"/>
          <w:lang w:val="lv-LV"/>
        </w:rPr>
      </w:pPr>
      <w:r w:rsidRPr="00D94D6A">
        <w:rPr>
          <w:color w:val="auto"/>
          <w:sz w:val="23"/>
          <w:szCs w:val="23"/>
          <w:lang w:val="lv-LV"/>
        </w:rPr>
        <w:t xml:space="preserve">4.4.8. Pasūtītājs nodrošina iesniegto Dalībnieku piedāvājumu konfidencialitāti līdz piedāvājumu iesniegšanai noteiktā termiņa beigām. </w:t>
      </w:r>
    </w:p>
    <w:p w:rsidR="005962BC" w:rsidRPr="00D94D6A" w:rsidRDefault="005962BC" w:rsidP="00D94D6A">
      <w:pPr>
        <w:pStyle w:val="Default"/>
        <w:jc w:val="both"/>
        <w:rPr>
          <w:color w:val="auto"/>
          <w:lang w:val="lv-LV"/>
        </w:rPr>
      </w:pPr>
      <w:r w:rsidRPr="00D94D6A">
        <w:rPr>
          <w:color w:val="auto"/>
          <w:sz w:val="23"/>
          <w:szCs w:val="23"/>
          <w:lang w:val="lv-LV"/>
        </w:rPr>
        <w:t>4.4.9. Pasūtītājs ne vēlāk kā 5 (piecu) darba dienu laikā pēc Uzaicinājumā norādītā Dalībnieku piedāvājumu iesniegšanas termiņa beigām, izvērtē Dalībnieku piedāvājumu atbilstību Uzaicinājumam un Vienošanā paredzētajām prasībām un izvēlas Dalībnieku, ar kuru tiks slēgts konkrētais Līgums (</w:t>
      </w:r>
      <w:r w:rsidRPr="00DF0B86">
        <w:rPr>
          <w:color w:val="auto"/>
          <w:sz w:val="23"/>
          <w:szCs w:val="23"/>
          <w:lang w:val="lv-LV"/>
        </w:rPr>
        <w:t>Vienošanās 3.pielikums</w:t>
      </w:r>
      <w:r w:rsidRPr="00D94D6A">
        <w:rPr>
          <w:color w:val="auto"/>
          <w:sz w:val="23"/>
          <w:szCs w:val="23"/>
          <w:lang w:val="lv-LV"/>
        </w:rPr>
        <w:t>).</w:t>
      </w:r>
    </w:p>
    <w:p w:rsidR="005962BC" w:rsidRPr="00D94D6A" w:rsidRDefault="005962BC" w:rsidP="00D94D6A">
      <w:pPr>
        <w:pStyle w:val="Default"/>
        <w:spacing w:after="27"/>
        <w:jc w:val="both"/>
        <w:rPr>
          <w:color w:val="auto"/>
          <w:sz w:val="23"/>
          <w:szCs w:val="23"/>
          <w:lang w:val="lv-LV"/>
        </w:rPr>
      </w:pPr>
      <w:r w:rsidRPr="00D94D6A">
        <w:rPr>
          <w:color w:val="auto"/>
          <w:sz w:val="23"/>
          <w:szCs w:val="23"/>
          <w:lang w:val="lv-LV"/>
        </w:rPr>
        <w:t xml:space="preserve">4.4.10. Pasūtītājs piešķir Līguma slēgšanas tiesības tam Dalībniekam, kurš iesniedzis piedāvājumu ar viszemāko cenu, no piedāvājumiem, kas atbilst Uzaicinājuma un Vienošanās prasībām. </w:t>
      </w:r>
    </w:p>
    <w:p w:rsidR="005962BC" w:rsidRPr="00D94D6A" w:rsidRDefault="005962BC" w:rsidP="00D94D6A">
      <w:pPr>
        <w:pStyle w:val="Default"/>
        <w:spacing w:after="27"/>
        <w:jc w:val="both"/>
        <w:rPr>
          <w:color w:val="auto"/>
          <w:sz w:val="23"/>
          <w:szCs w:val="23"/>
          <w:lang w:val="lv-LV"/>
        </w:rPr>
      </w:pPr>
      <w:r w:rsidRPr="00D94D6A">
        <w:rPr>
          <w:color w:val="auto"/>
          <w:sz w:val="23"/>
          <w:szCs w:val="23"/>
          <w:lang w:val="lv-LV"/>
        </w:rPr>
        <w:t xml:space="preserve">4.4.11. Pasūtītājs 2 (divu) darba dienu laikā no lēmuma par Līguma slēgšanas tiesību piešķiršanu pieņemšanas, paziņo pieņemto lēmumu visiem piedāvājumus iesniegušajiem Dalībniekiem nosūtot to elektroniskā formā uz Vienošanā norādītajām Dalībnieku pilnvaroto pārstāvju e-pasta adresēm. </w:t>
      </w:r>
    </w:p>
    <w:p w:rsidR="005962BC" w:rsidRPr="00D94D6A" w:rsidRDefault="005962BC" w:rsidP="00D94D6A">
      <w:pPr>
        <w:pStyle w:val="Default"/>
        <w:jc w:val="both"/>
        <w:rPr>
          <w:color w:val="auto"/>
          <w:sz w:val="23"/>
          <w:szCs w:val="23"/>
          <w:lang w:val="lv-LV"/>
        </w:rPr>
      </w:pPr>
      <w:r w:rsidRPr="00D94D6A">
        <w:rPr>
          <w:color w:val="auto"/>
          <w:sz w:val="23"/>
          <w:szCs w:val="23"/>
          <w:lang w:val="lv-LV"/>
        </w:rPr>
        <w:t xml:space="preserve">4.4.12. Pasūtītājs un Dalībnieks, kuram piešķirtas konkrētā Līguma slēgšanas tiesības, slēdz Līgumu (Vienošanās 4.pielikums). </w:t>
      </w:r>
    </w:p>
    <w:p w:rsidR="005962BC" w:rsidRPr="004A5076" w:rsidRDefault="005962BC" w:rsidP="005962BC">
      <w:pPr>
        <w:pStyle w:val="Default"/>
        <w:rPr>
          <w:color w:val="auto"/>
          <w:sz w:val="23"/>
          <w:szCs w:val="23"/>
          <w:lang w:val="lv-LV"/>
        </w:rPr>
      </w:pPr>
    </w:p>
    <w:p w:rsidR="005962BC" w:rsidRPr="004A5076" w:rsidRDefault="005962BC" w:rsidP="00D94D6A">
      <w:pPr>
        <w:pStyle w:val="Default"/>
        <w:jc w:val="center"/>
        <w:rPr>
          <w:color w:val="auto"/>
          <w:sz w:val="23"/>
          <w:szCs w:val="23"/>
          <w:lang w:val="lv-LV"/>
        </w:rPr>
      </w:pPr>
      <w:r w:rsidRPr="004A5076">
        <w:rPr>
          <w:b/>
          <w:bCs/>
          <w:color w:val="auto"/>
          <w:sz w:val="23"/>
          <w:szCs w:val="23"/>
          <w:lang w:val="lv-LV"/>
        </w:rPr>
        <w:t>5. Pušu pienākumi</w:t>
      </w:r>
    </w:p>
    <w:p w:rsidR="005962BC" w:rsidRPr="00D94D6A" w:rsidRDefault="005962BC" w:rsidP="00D94D6A">
      <w:pPr>
        <w:pStyle w:val="Default"/>
        <w:jc w:val="both"/>
        <w:rPr>
          <w:color w:val="auto"/>
          <w:lang w:val="lv-LV"/>
        </w:rPr>
      </w:pPr>
      <w:r w:rsidRPr="00D94D6A">
        <w:rPr>
          <w:color w:val="auto"/>
          <w:lang w:val="lv-LV"/>
        </w:rPr>
        <w:t xml:space="preserve">5.1. Dalībnieka pienākumi: </w:t>
      </w:r>
    </w:p>
    <w:p w:rsidR="005962BC" w:rsidRPr="00D94D6A" w:rsidRDefault="005962BC" w:rsidP="00D94D6A">
      <w:pPr>
        <w:pStyle w:val="Default"/>
        <w:spacing w:after="27"/>
        <w:jc w:val="both"/>
        <w:rPr>
          <w:color w:val="auto"/>
          <w:lang w:val="lv-LV"/>
        </w:rPr>
      </w:pPr>
      <w:r w:rsidRPr="00D94D6A">
        <w:rPr>
          <w:color w:val="auto"/>
          <w:lang w:val="lv-LV"/>
        </w:rPr>
        <w:t xml:space="preserve">5.1.1. sniegt Pakalpojumu saskaņā ar Vienošanās, konkrētā Līguma, kas noslēgts starp Dalībnieku un Pasūtītāju, nosacījumiem un Dalībnieka iesniegto Piedāvājumu; </w:t>
      </w:r>
    </w:p>
    <w:p w:rsidR="005962BC" w:rsidRPr="00D94D6A" w:rsidRDefault="005962BC" w:rsidP="00D94D6A">
      <w:pPr>
        <w:pStyle w:val="Default"/>
        <w:spacing w:after="27"/>
        <w:jc w:val="both"/>
        <w:rPr>
          <w:color w:val="auto"/>
          <w:lang w:val="lv-LV"/>
        </w:rPr>
      </w:pPr>
      <w:r w:rsidRPr="00D94D6A">
        <w:rPr>
          <w:color w:val="auto"/>
          <w:lang w:val="lv-LV"/>
        </w:rPr>
        <w:t xml:space="preserve">5.1.2. sniegt Pakalpojumu saskaņā ar konkrētā Līguma nosacījumiem un savu piedāvājumu Iepirkumam; </w:t>
      </w:r>
    </w:p>
    <w:p w:rsidR="005962BC" w:rsidRPr="00D94D6A" w:rsidRDefault="005962BC" w:rsidP="00D94D6A">
      <w:pPr>
        <w:pStyle w:val="Default"/>
        <w:spacing w:after="27"/>
        <w:jc w:val="both"/>
        <w:rPr>
          <w:color w:val="auto"/>
          <w:lang w:val="lv-LV"/>
        </w:rPr>
      </w:pPr>
      <w:r w:rsidRPr="00D94D6A">
        <w:rPr>
          <w:color w:val="auto"/>
          <w:lang w:val="lv-LV"/>
        </w:rPr>
        <w:t xml:space="preserve">5.1.3. noslēgt Līgumu Pasūtītāja norādītajā laikā un vietā; </w:t>
      </w:r>
    </w:p>
    <w:p w:rsidR="005962BC" w:rsidRPr="00D94D6A" w:rsidRDefault="005962BC" w:rsidP="00D94D6A">
      <w:pPr>
        <w:pStyle w:val="Default"/>
        <w:spacing w:after="27"/>
        <w:jc w:val="both"/>
        <w:rPr>
          <w:color w:val="auto"/>
          <w:lang w:val="lv-LV"/>
        </w:rPr>
      </w:pPr>
      <w:r w:rsidRPr="00D94D6A">
        <w:rPr>
          <w:color w:val="auto"/>
          <w:lang w:val="lv-LV"/>
        </w:rPr>
        <w:t xml:space="preserve">5.1.4. atbildēt par Pakalpojuma sniegšanas atbilstību Latvijas Republikas normatīvo aktu prasībām; </w:t>
      </w:r>
    </w:p>
    <w:p w:rsidR="005962BC" w:rsidRPr="00D94D6A" w:rsidRDefault="005962BC" w:rsidP="00D94D6A">
      <w:pPr>
        <w:pStyle w:val="Default"/>
        <w:spacing w:after="27"/>
        <w:jc w:val="both"/>
        <w:rPr>
          <w:color w:val="auto"/>
          <w:lang w:val="lv-LV"/>
        </w:rPr>
      </w:pPr>
      <w:r w:rsidRPr="00D94D6A">
        <w:rPr>
          <w:color w:val="auto"/>
          <w:lang w:val="lv-LV"/>
        </w:rPr>
        <w:t xml:space="preserve">5.1.5. ievērot Vienošanā noteikto Līgumu piešķiršanas kārtību; </w:t>
      </w:r>
    </w:p>
    <w:p w:rsidR="005962BC" w:rsidRPr="00D94D6A" w:rsidRDefault="005962BC" w:rsidP="00D94D6A">
      <w:pPr>
        <w:pStyle w:val="Default"/>
        <w:spacing w:after="27"/>
        <w:jc w:val="both"/>
        <w:rPr>
          <w:color w:val="auto"/>
          <w:lang w:val="lv-LV"/>
        </w:rPr>
      </w:pPr>
      <w:r w:rsidRPr="00D94D6A">
        <w:rPr>
          <w:color w:val="auto"/>
          <w:lang w:val="lv-LV"/>
        </w:rPr>
        <w:t xml:space="preserve">5.1.6. personālu, kuru Dalībnieks ir iesaistījis Vienošanās izpildē un par kuriem tas ir sniedzis informāciju Iepirkumā iesniegtajā piedāvājumā, drīkst mainīt tikai ar Pasūtītāja rakstveida piekrišanu; </w:t>
      </w:r>
    </w:p>
    <w:p w:rsidR="005962BC" w:rsidRPr="00D94D6A" w:rsidRDefault="005962BC" w:rsidP="00D94D6A">
      <w:pPr>
        <w:pStyle w:val="Default"/>
        <w:jc w:val="both"/>
        <w:rPr>
          <w:color w:val="auto"/>
          <w:lang w:val="lv-LV"/>
        </w:rPr>
      </w:pPr>
      <w:r w:rsidRPr="00D94D6A">
        <w:rPr>
          <w:color w:val="auto"/>
          <w:lang w:val="lv-LV"/>
        </w:rPr>
        <w:t xml:space="preserve">5.1.7. informēt Pasūtītāju par apstākļiem, kas radušies un var kavēt, traucēt, apgrūtināt vai ierobežot Vienošanās vai Līguma izpildi pilnībā vai daļēji, vienas darba dienas laikā, skaitot no šādu apstākļu rašanās brīža. </w:t>
      </w:r>
    </w:p>
    <w:p w:rsidR="005962BC" w:rsidRPr="00D94D6A" w:rsidRDefault="005962BC" w:rsidP="00D94D6A">
      <w:pPr>
        <w:pStyle w:val="Default"/>
        <w:jc w:val="both"/>
        <w:rPr>
          <w:color w:val="auto"/>
          <w:lang w:val="lv-LV"/>
        </w:rPr>
      </w:pPr>
      <w:r w:rsidRPr="00D94D6A">
        <w:rPr>
          <w:color w:val="auto"/>
          <w:lang w:val="lv-LV"/>
        </w:rPr>
        <w:t xml:space="preserve">5.2. Pasūtītāja pienākumi: </w:t>
      </w:r>
    </w:p>
    <w:p w:rsidR="005962BC" w:rsidRPr="00D94D6A" w:rsidRDefault="005962BC" w:rsidP="00D94D6A">
      <w:pPr>
        <w:pStyle w:val="Default"/>
        <w:spacing w:after="27"/>
        <w:jc w:val="both"/>
        <w:rPr>
          <w:color w:val="auto"/>
          <w:lang w:val="lv-LV"/>
        </w:rPr>
      </w:pPr>
      <w:r w:rsidRPr="00D94D6A">
        <w:rPr>
          <w:color w:val="auto"/>
          <w:lang w:val="lv-LV"/>
        </w:rPr>
        <w:t xml:space="preserve">5.2.1. nodrošināt Dalībnieku vienlīdzīgu konkurenci un godīgu attieksmi pret tiem; </w:t>
      </w:r>
    </w:p>
    <w:p w:rsidR="005962BC" w:rsidRPr="00D94D6A" w:rsidRDefault="005962BC" w:rsidP="00D94D6A">
      <w:pPr>
        <w:pStyle w:val="Default"/>
        <w:spacing w:after="27"/>
        <w:jc w:val="both"/>
        <w:rPr>
          <w:color w:val="auto"/>
          <w:lang w:val="lv-LV"/>
        </w:rPr>
      </w:pPr>
      <w:r w:rsidRPr="00D94D6A">
        <w:rPr>
          <w:color w:val="auto"/>
          <w:lang w:val="lv-LV"/>
        </w:rPr>
        <w:t xml:space="preserve">5.2.2. nodrošināt Līgumu slēgšanas tiesību piešķiršanas procedūras organizēšanu saskaņā ar Vienošanās nosacījumiem; </w:t>
      </w:r>
    </w:p>
    <w:p w:rsidR="005962BC" w:rsidRPr="00D94D6A" w:rsidRDefault="005962BC" w:rsidP="00D94D6A">
      <w:pPr>
        <w:pStyle w:val="Default"/>
        <w:spacing w:after="27"/>
        <w:jc w:val="both"/>
        <w:rPr>
          <w:color w:val="auto"/>
          <w:lang w:val="lv-LV"/>
        </w:rPr>
      </w:pPr>
      <w:r w:rsidRPr="00D94D6A">
        <w:rPr>
          <w:color w:val="auto"/>
          <w:lang w:val="lv-LV"/>
        </w:rPr>
        <w:t xml:space="preserve">5.2.3. Vienošanās darbības laikā garantēt Līgumu slēgšanas tiesību piešķiršanas kārtības ievērošanu; </w:t>
      </w:r>
    </w:p>
    <w:p w:rsidR="005962BC" w:rsidRPr="00D94D6A" w:rsidRDefault="005962BC" w:rsidP="00D94D6A">
      <w:pPr>
        <w:pStyle w:val="Default"/>
        <w:jc w:val="both"/>
        <w:rPr>
          <w:color w:val="auto"/>
          <w:lang w:val="lv-LV"/>
        </w:rPr>
      </w:pPr>
      <w:r w:rsidRPr="00D94D6A">
        <w:rPr>
          <w:color w:val="auto"/>
          <w:lang w:val="lv-LV"/>
        </w:rPr>
        <w:t xml:space="preserve">5.2.4. samaksāt par kvalitatīvi un atbilstoši Vienošanās un Līguma noteikumiem izpildītiem un Pasūtītāja pieņemtiem Pakalpojumiem Līgumā noteiktajā kārtībā. </w:t>
      </w:r>
    </w:p>
    <w:p w:rsidR="005962BC" w:rsidRPr="00D94D6A" w:rsidRDefault="005962BC" w:rsidP="00D94D6A">
      <w:pPr>
        <w:pStyle w:val="Default"/>
        <w:jc w:val="both"/>
        <w:rPr>
          <w:color w:val="auto"/>
          <w:lang w:val="lv-LV"/>
        </w:rPr>
      </w:pPr>
    </w:p>
    <w:p w:rsidR="005962BC" w:rsidRPr="00D94D6A" w:rsidRDefault="005962BC" w:rsidP="007036FA">
      <w:pPr>
        <w:pStyle w:val="Default"/>
        <w:jc w:val="center"/>
        <w:rPr>
          <w:color w:val="auto"/>
          <w:lang w:val="lv-LV"/>
        </w:rPr>
      </w:pPr>
      <w:r w:rsidRPr="00D94D6A">
        <w:rPr>
          <w:b/>
          <w:bCs/>
          <w:color w:val="auto"/>
          <w:lang w:val="lv-LV"/>
        </w:rPr>
        <w:t>6. Vienošanās noteikumu grozīšana un Vienošanās izbeigšana</w:t>
      </w:r>
    </w:p>
    <w:p w:rsidR="005962BC" w:rsidRPr="00D94D6A" w:rsidRDefault="005962BC" w:rsidP="00D94D6A">
      <w:pPr>
        <w:pStyle w:val="Default"/>
        <w:spacing w:after="27"/>
        <w:jc w:val="both"/>
        <w:rPr>
          <w:color w:val="auto"/>
          <w:lang w:val="lv-LV"/>
        </w:rPr>
      </w:pPr>
      <w:r w:rsidRPr="00D94D6A">
        <w:rPr>
          <w:color w:val="auto"/>
          <w:lang w:val="lv-LV"/>
        </w:rPr>
        <w:t xml:space="preserve">6.1. Vienošanos var grozīt vai papildināt, atbilstoši Latvijas Republikas normatīvo aktu noteiktajai kārtībai, noformējot rakstisku Pušu vienošanos, kas ar tās parakstīšanas brīdi kļūst par Vienošanās neatņemamu sastāvdaļu. </w:t>
      </w:r>
    </w:p>
    <w:p w:rsidR="005962BC" w:rsidRPr="00D94D6A" w:rsidRDefault="005962BC" w:rsidP="00D94D6A">
      <w:pPr>
        <w:pStyle w:val="Default"/>
        <w:spacing w:after="27"/>
        <w:jc w:val="both"/>
        <w:rPr>
          <w:color w:val="auto"/>
          <w:lang w:val="lv-LV"/>
        </w:rPr>
      </w:pPr>
      <w:r w:rsidRPr="00D94D6A">
        <w:rPr>
          <w:color w:val="auto"/>
          <w:lang w:val="lv-LV"/>
        </w:rPr>
        <w:t xml:space="preserve">6.2. Vienošanās var tikt izbeigta tikai Vienošanās noteiktajā kārtībā vai Pusēm savstarpēji vienojoties. </w:t>
      </w:r>
    </w:p>
    <w:p w:rsidR="005962BC" w:rsidRPr="00D94D6A" w:rsidRDefault="005962BC" w:rsidP="00D94D6A">
      <w:pPr>
        <w:pStyle w:val="Default"/>
        <w:jc w:val="both"/>
        <w:rPr>
          <w:color w:val="auto"/>
          <w:lang w:val="lv-LV"/>
        </w:rPr>
      </w:pPr>
      <w:r w:rsidRPr="00D94D6A">
        <w:rPr>
          <w:color w:val="auto"/>
          <w:lang w:val="lv-LV"/>
        </w:rPr>
        <w:t xml:space="preserve">6.3. Pasūtītājam ir tiesības izbeigt Vienošanos pirms termiņa ar atsevišķu Dalībnieku gadījumos, ja: </w:t>
      </w:r>
    </w:p>
    <w:p w:rsidR="005962BC" w:rsidRPr="00D94D6A" w:rsidRDefault="005962BC" w:rsidP="007036FA">
      <w:pPr>
        <w:pStyle w:val="Default"/>
        <w:spacing w:after="27"/>
        <w:ind w:left="720"/>
        <w:jc w:val="both"/>
        <w:rPr>
          <w:color w:val="auto"/>
          <w:lang w:val="lv-LV"/>
        </w:rPr>
      </w:pPr>
      <w:r w:rsidRPr="00D94D6A">
        <w:rPr>
          <w:color w:val="auto"/>
          <w:lang w:val="lv-LV"/>
        </w:rPr>
        <w:t xml:space="preserve">6.3.1. Dalībnieks kļūst maksātnespējīgs, bankrotē, tā darbība tiek izbeigta vai pārtraukta; </w:t>
      </w:r>
    </w:p>
    <w:p w:rsidR="005962BC" w:rsidRPr="00D94D6A" w:rsidRDefault="005962BC" w:rsidP="007036FA">
      <w:pPr>
        <w:pStyle w:val="Default"/>
        <w:spacing w:after="27"/>
        <w:ind w:left="720"/>
        <w:jc w:val="both"/>
        <w:rPr>
          <w:color w:val="auto"/>
          <w:lang w:val="lv-LV"/>
        </w:rPr>
      </w:pPr>
      <w:r w:rsidRPr="00D94D6A">
        <w:rPr>
          <w:color w:val="auto"/>
          <w:lang w:val="lv-LV"/>
        </w:rPr>
        <w:t xml:space="preserve">6.3.2. Dalībnieks Pakalpojumu neizpilda Līgumā norādītajā termiņā vai kvalitātē; </w:t>
      </w:r>
    </w:p>
    <w:p w:rsidR="005962BC" w:rsidRPr="00D94D6A" w:rsidRDefault="005962BC" w:rsidP="007036FA">
      <w:pPr>
        <w:pStyle w:val="Default"/>
        <w:spacing w:after="27"/>
        <w:ind w:left="720"/>
        <w:jc w:val="both"/>
        <w:rPr>
          <w:color w:val="auto"/>
          <w:lang w:val="lv-LV"/>
        </w:rPr>
      </w:pPr>
      <w:r w:rsidRPr="00D94D6A">
        <w:rPr>
          <w:color w:val="auto"/>
          <w:lang w:val="lv-LV"/>
        </w:rPr>
        <w:t xml:space="preserve">6.3.3. Dalībnieks nepilda vai nepienācīgi pilda kādu no Vienošanās vai Līguma nosacījumiem; </w:t>
      </w:r>
    </w:p>
    <w:p w:rsidR="005962BC" w:rsidRPr="00D94D6A" w:rsidRDefault="005962BC" w:rsidP="007036FA">
      <w:pPr>
        <w:pStyle w:val="Default"/>
        <w:ind w:left="720"/>
        <w:jc w:val="both"/>
        <w:rPr>
          <w:color w:val="auto"/>
          <w:lang w:val="lv-LV"/>
        </w:rPr>
      </w:pPr>
      <w:r w:rsidRPr="00D94D6A">
        <w:rPr>
          <w:color w:val="auto"/>
          <w:lang w:val="lv-LV"/>
        </w:rPr>
        <w:t xml:space="preserve">6.3.4. Dalībnieks neiesniedz savu piedāvājumu uz vairāk kā 3 (trīs) Uzaicinājumiem. </w:t>
      </w:r>
    </w:p>
    <w:p w:rsidR="005962BC" w:rsidRPr="00D94D6A" w:rsidRDefault="005962BC" w:rsidP="00D94D6A">
      <w:pPr>
        <w:pStyle w:val="Default"/>
        <w:jc w:val="both"/>
        <w:rPr>
          <w:color w:val="auto"/>
          <w:lang w:val="lv-LV"/>
        </w:rPr>
      </w:pPr>
      <w:r w:rsidRPr="00D94D6A">
        <w:rPr>
          <w:color w:val="auto"/>
          <w:lang w:val="lv-LV"/>
        </w:rPr>
        <w:t xml:space="preserve">6.4. Vienošanās 6.3.apakšpunktā noteiktajos gadījumos uzskatāma par izbeigtu 7 (septītajā) dienā pēc Pasūtītāja paziņojuma par Vienošanās izbeigšanu nosūtīšanas dienas. Pasūtītājs paziņojumu par Vienošanās izbeigšanu Dalībniekam nosūta ierakstītā vēstulē. </w:t>
      </w:r>
    </w:p>
    <w:p w:rsidR="005962BC" w:rsidRPr="004A5076" w:rsidRDefault="005962BC" w:rsidP="005962BC">
      <w:pPr>
        <w:pStyle w:val="Default"/>
        <w:rPr>
          <w:color w:val="auto"/>
          <w:sz w:val="23"/>
          <w:szCs w:val="23"/>
          <w:lang w:val="lv-LV"/>
        </w:rPr>
      </w:pPr>
    </w:p>
    <w:p w:rsidR="005962BC" w:rsidRPr="007036FA" w:rsidRDefault="005962BC" w:rsidP="007036FA">
      <w:pPr>
        <w:pStyle w:val="Default"/>
        <w:jc w:val="center"/>
        <w:rPr>
          <w:color w:val="auto"/>
          <w:lang w:val="lv-LV"/>
        </w:rPr>
      </w:pPr>
      <w:r w:rsidRPr="007036FA">
        <w:rPr>
          <w:b/>
          <w:bCs/>
          <w:color w:val="auto"/>
          <w:lang w:val="lv-LV"/>
        </w:rPr>
        <w:t>7. Nepārvarama vara</w:t>
      </w:r>
    </w:p>
    <w:p w:rsidR="005962BC" w:rsidRPr="007036FA" w:rsidRDefault="005962BC" w:rsidP="007036FA">
      <w:pPr>
        <w:pStyle w:val="Default"/>
        <w:spacing w:after="27"/>
        <w:jc w:val="both"/>
        <w:rPr>
          <w:color w:val="auto"/>
          <w:lang w:val="lv-LV"/>
        </w:rPr>
      </w:pPr>
      <w:r w:rsidRPr="007036FA">
        <w:rPr>
          <w:color w:val="auto"/>
          <w:lang w:val="lv-LV"/>
        </w:rPr>
        <w:t xml:space="preserve">7.1. 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un ārkārtēja rakstura apstākļiem ir pieskaitāmas stihiskas nelaimes, avārijas, katastrofas, epidēmijas, karadarbība, streiki, iekšējie nemieri, blokādes, varas un pārvaldes institūciju rīcība, normatīvo aktu, kas būtiski ierobežo un aizskar Pušu tiesības un ietekmē uzņemtās saistības, pieņemšana un stāšanās spēkā. </w:t>
      </w:r>
    </w:p>
    <w:p w:rsidR="005962BC" w:rsidRPr="007036FA" w:rsidRDefault="005962BC" w:rsidP="007036FA">
      <w:pPr>
        <w:pStyle w:val="Default"/>
        <w:spacing w:after="27"/>
        <w:jc w:val="both"/>
        <w:rPr>
          <w:color w:val="auto"/>
          <w:lang w:val="lv-LV"/>
        </w:rPr>
      </w:pPr>
      <w:r w:rsidRPr="007036FA">
        <w:rPr>
          <w:color w:val="auto"/>
          <w:lang w:val="lv-LV"/>
        </w:rPr>
        <w:t xml:space="preserve">7.2. Pusei, kura atsaucas uz nepārvaramas varas vai ārkārtēja rakstura apstākļu darbību, nekavējoties, bet ne vēlāk kā 3 (trīs) darba dienu laikā, par šādiem apstākļiem rakstveidā jāziņo pārējām Pusēm. Ziņojumā jānorāda, kādā termiņā būs iespējama un paredzama tā Vienošanās paredzēto saistību izpilde, un, pēc Pušu pieprasījuma, šādam ziņojumam ir jāpievieno izziņa, ko izsniegusi kompetenta institūcija un kas satur ārkārtējo apstākļu darbības apstiprinājumu un to raksturojumu. Ja netiek izpildītas minētās prasības, attiecīgā Puse nevar atsaukties uz nepārvaramas varas apstākļiem kā savu Vienošanās saistību nepienācīgas izpildes pamatu. </w:t>
      </w:r>
    </w:p>
    <w:p w:rsidR="005962BC" w:rsidRPr="007036FA" w:rsidRDefault="005962BC" w:rsidP="007036FA">
      <w:pPr>
        <w:pStyle w:val="Default"/>
        <w:jc w:val="both"/>
        <w:rPr>
          <w:color w:val="auto"/>
          <w:lang w:val="lv-LV"/>
        </w:rPr>
      </w:pPr>
      <w:r w:rsidRPr="007036FA">
        <w:rPr>
          <w:color w:val="auto"/>
          <w:lang w:val="lv-LV"/>
        </w:rPr>
        <w:t xml:space="preserve">7.3. Nepārvaramas varas apstākļu iestāšanās gadījumā Vienošanās darbības termiņš tiek pārcelts atbilstoši šādu apstākļu darbības laikam vai, ja nepārvaramas varas apstākļu un to seku dēļ nav iespējams izpildīt Vienošanā paredzētās saistības ilgāk kā 3 (trīs) mēnešus, Puses pēc iespējas drīzāk sāk sarunas par Vienošanās izpildes alternatīviem variantiem, kas ir pieņemami abām Pusēm, un izdara attiecīgus grozījumus Vienošanā vai arī izbeidz Vienošanos. </w:t>
      </w:r>
    </w:p>
    <w:p w:rsidR="005962BC" w:rsidRPr="007036FA" w:rsidRDefault="005962BC" w:rsidP="007036FA">
      <w:pPr>
        <w:pStyle w:val="Default"/>
        <w:jc w:val="both"/>
        <w:rPr>
          <w:color w:val="auto"/>
          <w:lang w:val="lv-LV"/>
        </w:rPr>
      </w:pPr>
    </w:p>
    <w:p w:rsidR="005962BC" w:rsidRPr="007036FA" w:rsidRDefault="005962BC" w:rsidP="007036FA">
      <w:pPr>
        <w:pStyle w:val="Default"/>
        <w:jc w:val="center"/>
        <w:rPr>
          <w:color w:val="auto"/>
          <w:lang w:val="lv-LV"/>
        </w:rPr>
      </w:pPr>
      <w:r w:rsidRPr="007036FA">
        <w:rPr>
          <w:b/>
          <w:bCs/>
          <w:color w:val="auto"/>
          <w:lang w:val="lv-LV"/>
        </w:rPr>
        <w:t>8. Strīdu izskatīšanas kārtība</w:t>
      </w:r>
    </w:p>
    <w:p w:rsidR="005962BC" w:rsidRPr="007036FA" w:rsidRDefault="005962BC" w:rsidP="007036FA">
      <w:pPr>
        <w:pStyle w:val="Default"/>
        <w:spacing w:after="27"/>
        <w:jc w:val="both"/>
        <w:rPr>
          <w:color w:val="auto"/>
          <w:lang w:val="lv-LV"/>
        </w:rPr>
      </w:pPr>
      <w:r w:rsidRPr="007036FA">
        <w:rPr>
          <w:color w:val="auto"/>
          <w:lang w:val="lv-LV"/>
        </w:rPr>
        <w:t xml:space="preserve">8.1. Visas domstarpības un strīdi, kas izceļas starp Pusēm saistībā ar Vienošanās izpildi, tiek atrisināti savstarpēju pārrunu ceļā, ja nepieciešams, papildinot vai grozot Vienošanās tekstu. </w:t>
      </w:r>
    </w:p>
    <w:p w:rsidR="005962BC" w:rsidRPr="007036FA" w:rsidRDefault="005962BC" w:rsidP="007036FA">
      <w:pPr>
        <w:pStyle w:val="Default"/>
        <w:jc w:val="both"/>
        <w:rPr>
          <w:color w:val="auto"/>
          <w:lang w:val="lv-LV"/>
        </w:rPr>
      </w:pPr>
      <w:r w:rsidRPr="007036FA">
        <w:rPr>
          <w:color w:val="auto"/>
          <w:lang w:val="lv-LV"/>
        </w:rPr>
        <w:t xml:space="preserve">8.2. Gadījumā, ja Puses nespēj strīdu atrisināt savstarpēju pārrunu rezultātā, strīdu izskatīšana tiek nodota tiesai Latvijas Republikas normatīvo aktu noteiktajā kārtībā. </w:t>
      </w:r>
    </w:p>
    <w:p w:rsidR="005962BC" w:rsidRPr="007036FA" w:rsidRDefault="005962BC" w:rsidP="007036FA">
      <w:pPr>
        <w:pStyle w:val="Default"/>
        <w:jc w:val="both"/>
        <w:rPr>
          <w:color w:val="auto"/>
          <w:lang w:val="lv-LV"/>
        </w:rPr>
      </w:pPr>
    </w:p>
    <w:p w:rsidR="005962BC" w:rsidRPr="007036FA" w:rsidRDefault="005962BC" w:rsidP="007036FA">
      <w:pPr>
        <w:pStyle w:val="Default"/>
        <w:jc w:val="center"/>
        <w:rPr>
          <w:color w:val="auto"/>
          <w:lang w:val="lv-LV"/>
        </w:rPr>
      </w:pPr>
      <w:r w:rsidRPr="007036FA">
        <w:rPr>
          <w:b/>
          <w:bCs/>
          <w:color w:val="auto"/>
          <w:lang w:val="lv-LV"/>
        </w:rPr>
        <w:t>9. Citi noteikumi</w:t>
      </w:r>
    </w:p>
    <w:p w:rsidR="005962BC" w:rsidRPr="007036FA" w:rsidRDefault="005962BC" w:rsidP="007036FA">
      <w:pPr>
        <w:pStyle w:val="Default"/>
        <w:spacing w:after="27"/>
        <w:jc w:val="both"/>
        <w:rPr>
          <w:color w:val="auto"/>
          <w:lang w:val="lv-LV"/>
        </w:rPr>
      </w:pPr>
      <w:r w:rsidRPr="007036FA">
        <w:rPr>
          <w:color w:val="auto"/>
          <w:lang w:val="lv-LV"/>
        </w:rPr>
        <w:t xml:space="preserve">9.1. Visos jautājumos, kas nav noregulēti Vienošanā, Puses vadās no Iepirkuma nolikuma prasībām, Dalībnieku piedāvājumiem Iepirkumam un spēkā esošajiem normatīvajiem aktiem. </w:t>
      </w:r>
    </w:p>
    <w:p w:rsidR="005962BC" w:rsidRPr="007036FA" w:rsidRDefault="005962BC" w:rsidP="007036FA">
      <w:pPr>
        <w:pStyle w:val="Default"/>
        <w:spacing w:after="27"/>
        <w:jc w:val="both"/>
        <w:rPr>
          <w:color w:val="auto"/>
          <w:lang w:val="lv-LV"/>
        </w:rPr>
      </w:pPr>
      <w:r w:rsidRPr="007036FA">
        <w:rPr>
          <w:color w:val="auto"/>
          <w:lang w:val="lv-LV"/>
        </w:rPr>
        <w:t xml:space="preserve">9.2. Vienošanās ir saistoša Pušu tiesību un saistību pārņēmējiem. </w:t>
      </w:r>
    </w:p>
    <w:p w:rsidR="005962BC" w:rsidRPr="007036FA" w:rsidRDefault="005962BC" w:rsidP="007036FA">
      <w:pPr>
        <w:pStyle w:val="Default"/>
        <w:spacing w:after="27"/>
        <w:jc w:val="both"/>
        <w:rPr>
          <w:color w:val="auto"/>
          <w:lang w:val="lv-LV"/>
        </w:rPr>
      </w:pPr>
      <w:r w:rsidRPr="007036FA">
        <w:rPr>
          <w:color w:val="auto"/>
          <w:lang w:val="lv-LV"/>
        </w:rPr>
        <w:t xml:space="preserve">9.3. Puses apņemas neveikt nekādas darbības, kas tieši vai netieši var radīt zaudējumus pārējām Pusēm, vai kaitēt pārējo Pušu interesēm. </w:t>
      </w:r>
    </w:p>
    <w:p w:rsidR="005962BC" w:rsidRPr="007036FA" w:rsidRDefault="005962BC" w:rsidP="007036FA">
      <w:pPr>
        <w:pStyle w:val="Default"/>
        <w:spacing w:after="27"/>
        <w:jc w:val="both"/>
        <w:rPr>
          <w:color w:val="auto"/>
          <w:lang w:val="lv-LV"/>
        </w:rPr>
      </w:pPr>
      <w:r w:rsidRPr="007036FA">
        <w:rPr>
          <w:color w:val="auto"/>
          <w:lang w:val="lv-LV"/>
        </w:rPr>
        <w:t xml:space="preserve">9.4. Puses savstarpēji ir atbildīgas par pārējām Pusēm nodarītajiem zaudējumiem, ja tie radušies vienas Puses vai tās darbinieku, kā arī šīs Puses Vienošanās izpildē iesaistīto trešo personu darbības vai bezdarbības, tai skaitā rupjas neuzmanības, ļaunā nolūkā izdarīto darbību vai nolaidības rezultātā. </w:t>
      </w:r>
    </w:p>
    <w:p w:rsidR="005962BC" w:rsidRPr="007036FA" w:rsidRDefault="005962BC" w:rsidP="007036FA">
      <w:pPr>
        <w:pStyle w:val="Default"/>
        <w:spacing w:after="27"/>
        <w:jc w:val="both"/>
        <w:rPr>
          <w:color w:val="auto"/>
          <w:lang w:val="lv-LV"/>
        </w:rPr>
      </w:pPr>
      <w:r w:rsidRPr="007036FA">
        <w:rPr>
          <w:color w:val="auto"/>
          <w:lang w:val="lv-LV"/>
        </w:rPr>
        <w:t xml:space="preserve">9.5. Jebkāda ar Vienošanos saistīta un jebkurā formā pieejama informācija vai citāda veida dati, pieder Pasūtītājam, ir tā īpašums un ir izmantojama vienīgi Vienošanās nosacījumu izpildei. Tās izmantošana citiem mērķiem ir iespējama vienīgi ar Pasūtītāja rakstisku piekrišanu par katru gadījumu atsevišķi. Dalībniekiem nav tiesību jebkādā veidā ierobežot Pasūtītāja tiesības brīvi un pēc saviem ieskatiem rīkoties ar to. </w:t>
      </w:r>
    </w:p>
    <w:p w:rsidR="005962BC" w:rsidRPr="007036FA" w:rsidRDefault="005962BC" w:rsidP="007036FA">
      <w:pPr>
        <w:pStyle w:val="Default"/>
        <w:spacing w:after="27"/>
        <w:jc w:val="both"/>
        <w:rPr>
          <w:color w:val="auto"/>
          <w:lang w:val="lv-LV"/>
        </w:rPr>
      </w:pPr>
      <w:r w:rsidRPr="007036FA">
        <w:rPr>
          <w:color w:val="auto"/>
          <w:lang w:val="lv-LV"/>
        </w:rPr>
        <w:t xml:space="preserve">9.6. Ja kādai no Pusēm tiek mainīts juridiskais statuss, Puses amatpersonu paraksta tiesības, īpašnieki vai vadītāji, vai kāds no Vienošanās minētajiem Pušu rekvizītiem, telefona, e-pasta adrese, juridiskā adrese u.c., tad Puses nekavējoties (ne vēlāk kā 3 darba dienu laikā) rakstiski par to paziņo otrai Pusei. Ja Puse neizpilda šī apakšpunkta noteikumus, uzskatāms, ka otra Puse ir pilnībā izpildījusi savas saistības, lietojot šajā Vienošanās esošo informāciju par otru Pusi. </w:t>
      </w:r>
    </w:p>
    <w:p w:rsidR="005962BC" w:rsidRPr="004A5076" w:rsidRDefault="005962BC" w:rsidP="007036FA">
      <w:pPr>
        <w:pStyle w:val="Default"/>
        <w:jc w:val="both"/>
        <w:rPr>
          <w:color w:val="auto"/>
          <w:lang w:val="lv-LV"/>
        </w:rPr>
      </w:pPr>
      <w:r w:rsidRPr="007036FA">
        <w:rPr>
          <w:color w:val="auto"/>
          <w:lang w:val="lv-LV"/>
        </w:rPr>
        <w:t xml:space="preserve">9.7. Visi Vienošanās grozījumi ir spēkā tikai tādā gadījumā, ja tie noformēti rakstiski un tos ir parakstījušas visas Puses. </w:t>
      </w:r>
    </w:p>
    <w:p w:rsidR="005962BC" w:rsidRPr="007036FA" w:rsidRDefault="005962BC" w:rsidP="007036FA">
      <w:pPr>
        <w:pStyle w:val="Default"/>
        <w:spacing w:after="27"/>
        <w:jc w:val="both"/>
        <w:rPr>
          <w:color w:val="auto"/>
          <w:lang w:val="lv-LV"/>
        </w:rPr>
      </w:pPr>
      <w:r w:rsidRPr="007036FA">
        <w:rPr>
          <w:color w:val="auto"/>
          <w:lang w:val="lv-LV"/>
        </w:rPr>
        <w:t>9.8. Pasūtītājs par pilnvaroto pārstāvi Vienošanās darbības laikā nozīmē ______________ (</w:t>
      </w:r>
      <w:r w:rsidRPr="007036FA">
        <w:rPr>
          <w:i/>
          <w:iCs/>
          <w:color w:val="auto"/>
          <w:lang w:val="lv-LV"/>
        </w:rPr>
        <w:t>atbildīgās personas vārds, uzvārds, amats)</w:t>
      </w:r>
      <w:r w:rsidRPr="007036FA">
        <w:rPr>
          <w:color w:val="auto"/>
          <w:lang w:val="lv-LV"/>
        </w:rPr>
        <w:t xml:space="preserve">, tālrunis __________, mob.tālrunis _______________, fakss ____________, e-pasts _________________, kura organizē Līguma slēgšanas tiesību piešķiršanas procedūru. </w:t>
      </w:r>
    </w:p>
    <w:p w:rsidR="005962BC" w:rsidRPr="007036FA" w:rsidRDefault="005962BC" w:rsidP="007036FA">
      <w:pPr>
        <w:pStyle w:val="Default"/>
        <w:spacing w:after="27"/>
        <w:jc w:val="both"/>
        <w:rPr>
          <w:color w:val="auto"/>
          <w:lang w:val="lv-LV"/>
        </w:rPr>
      </w:pPr>
      <w:r w:rsidRPr="007036FA">
        <w:rPr>
          <w:color w:val="auto"/>
          <w:lang w:val="lv-LV"/>
        </w:rPr>
        <w:t>9.9. Dalībnieks _______________ par pilnvaroto pārstāvi Vienošanās darbības laikā nozīmē ______________ (</w:t>
      </w:r>
      <w:r w:rsidRPr="007036FA">
        <w:rPr>
          <w:i/>
          <w:iCs/>
          <w:color w:val="auto"/>
          <w:lang w:val="lv-LV"/>
        </w:rPr>
        <w:t>atbildīgās personas vārds, uzvārds, amats)</w:t>
      </w:r>
      <w:r w:rsidRPr="007036FA">
        <w:rPr>
          <w:color w:val="auto"/>
          <w:lang w:val="lv-LV"/>
        </w:rPr>
        <w:t xml:space="preserve">, tālrunis __________, mob.tālrunis _______________, fakss ____________, e-pasts _________________. </w:t>
      </w:r>
    </w:p>
    <w:p w:rsidR="005962BC" w:rsidRPr="007036FA" w:rsidRDefault="005962BC" w:rsidP="007036FA">
      <w:pPr>
        <w:pStyle w:val="Default"/>
        <w:spacing w:after="27"/>
        <w:jc w:val="both"/>
        <w:rPr>
          <w:color w:val="auto"/>
          <w:lang w:val="lv-LV"/>
        </w:rPr>
      </w:pPr>
      <w:r w:rsidRPr="007036FA">
        <w:rPr>
          <w:color w:val="auto"/>
          <w:lang w:val="lv-LV"/>
        </w:rPr>
        <w:t>9.10. Dalībnieks _______________ par pilnvaroto pārstāvi Vienošanās darbības laikā nozīmē ______________ (</w:t>
      </w:r>
      <w:r w:rsidRPr="007036FA">
        <w:rPr>
          <w:i/>
          <w:iCs/>
          <w:color w:val="auto"/>
          <w:lang w:val="lv-LV"/>
        </w:rPr>
        <w:t>atbildīgās personas vārds, uzvārds, amats)</w:t>
      </w:r>
      <w:r w:rsidRPr="007036FA">
        <w:rPr>
          <w:color w:val="auto"/>
          <w:lang w:val="lv-LV"/>
        </w:rPr>
        <w:t xml:space="preserve">, tālrunis __________, mob.tālrunis _______________, fakss ____________, e-pasts _________________. </w:t>
      </w:r>
    </w:p>
    <w:p w:rsidR="005962BC" w:rsidRPr="007036FA" w:rsidRDefault="005962BC" w:rsidP="007036FA">
      <w:pPr>
        <w:pStyle w:val="Default"/>
        <w:spacing w:after="27"/>
        <w:jc w:val="both"/>
        <w:rPr>
          <w:color w:val="auto"/>
          <w:lang w:val="lv-LV"/>
        </w:rPr>
      </w:pPr>
      <w:r w:rsidRPr="007036FA">
        <w:rPr>
          <w:color w:val="auto"/>
          <w:lang w:val="lv-LV"/>
        </w:rPr>
        <w:t>9.11. Dalībnieks _______________ par pilnvaroto pārstāvi Vienošanās darbības laikā nozīmē ______________ (</w:t>
      </w:r>
      <w:r w:rsidRPr="007036FA">
        <w:rPr>
          <w:i/>
          <w:iCs/>
          <w:color w:val="auto"/>
          <w:lang w:val="lv-LV"/>
        </w:rPr>
        <w:t>atbildīgās personas vārds, uzvārds, amats)</w:t>
      </w:r>
      <w:r w:rsidRPr="007036FA">
        <w:rPr>
          <w:color w:val="auto"/>
          <w:lang w:val="lv-LV"/>
        </w:rPr>
        <w:t xml:space="preserve">, tālrunis __________, mob.tālrunis _______________, fakss ____________, e-pasts _________________. </w:t>
      </w:r>
    </w:p>
    <w:p w:rsidR="005962BC" w:rsidRPr="007036FA" w:rsidRDefault="005962BC" w:rsidP="007036FA">
      <w:pPr>
        <w:pStyle w:val="Default"/>
        <w:spacing w:after="27"/>
        <w:jc w:val="both"/>
        <w:rPr>
          <w:color w:val="auto"/>
          <w:lang w:val="lv-LV"/>
        </w:rPr>
      </w:pPr>
      <w:r w:rsidRPr="007036FA">
        <w:rPr>
          <w:color w:val="auto"/>
          <w:lang w:val="lv-LV"/>
        </w:rPr>
        <w:t xml:space="preserve">9.12. Pušu pilnvarotās personas ir atbildīgas par Vienošanās izpildes uzraudzīšanu, tai skaitā Līgumu slēgšanas tiesību piešķiršanas kārtības organizēšanu un izpildi. </w:t>
      </w:r>
    </w:p>
    <w:p w:rsidR="005962BC" w:rsidRPr="007036FA" w:rsidRDefault="005962BC" w:rsidP="007036FA">
      <w:pPr>
        <w:pStyle w:val="Default"/>
        <w:jc w:val="both"/>
        <w:rPr>
          <w:color w:val="auto"/>
          <w:lang w:val="lv-LV"/>
        </w:rPr>
      </w:pPr>
      <w:r w:rsidRPr="007036FA">
        <w:rPr>
          <w:color w:val="auto"/>
          <w:lang w:val="lv-LV"/>
        </w:rPr>
        <w:t xml:space="preserve">9.13. Vienošanās sagatavota uz __ (_____) lapām __ (___) eksemplāros, no kuriem vienu eksemplāru saņem Pasūtītājs, bet pārējos - attiecīgi katrs Dalībnieks. </w:t>
      </w:r>
    </w:p>
    <w:p w:rsidR="005962BC" w:rsidRPr="007036FA" w:rsidRDefault="005962BC" w:rsidP="007036FA">
      <w:pPr>
        <w:pStyle w:val="Default"/>
        <w:jc w:val="both"/>
        <w:rPr>
          <w:color w:val="auto"/>
          <w:lang w:val="lv-LV"/>
        </w:rPr>
      </w:pPr>
      <w:r w:rsidRPr="007036FA">
        <w:rPr>
          <w:b/>
          <w:bCs/>
          <w:color w:val="auto"/>
          <w:lang w:val="lv-LV"/>
        </w:rPr>
        <w:t xml:space="preserve">10. Vienošanās pielikumi </w:t>
      </w:r>
    </w:p>
    <w:p w:rsidR="005962BC" w:rsidRPr="007036FA" w:rsidRDefault="005962BC" w:rsidP="007036FA">
      <w:pPr>
        <w:pStyle w:val="Default"/>
        <w:jc w:val="both"/>
        <w:rPr>
          <w:color w:val="auto"/>
          <w:lang w:val="lv-LV"/>
        </w:rPr>
      </w:pPr>
    </w:p>
    <w:p w:rsidR="005962BC" w:rsidRPr="007036FA" w:rsidRDefault="005962BC" w:rsidP="007036FA">
      <w:pPr>
        <w:pStyle w:val="Default"/>
        <w:jc w:val="both"/>
        <w:rPr>
          <w:color w:val="auto"/>
          <w:lang w:val="lv-LV"/>
        </w:rPr>
      </w:pPr>
      <w:r w:rsidRPr="007036FA">
        <w:rPr>
          <w:i/>
          <w:iCs/>
          <w:color w:val="auto"/>
          <w:lang w:val="lv-LV"/>
        </w:rPr>
        <w:t xml:space="preserve">1.pielikums – „Uzaicinājuma forma” uz 1 (vienas) lp.; </w:t>
      </w:r>
    </w:p>
    <w:p w:rsidR="005962BC" w:rsidRPr="007036FA" w:rsidRDefault="005962BC" w:rsidP="007036FA">
      <w:pPr>
        <w:pStyle w:val="Default"/>
        <w:jc w:val="both"/>
        <w:rPr>
          <w:color w:val="auto"/>
          <w:lang w:val="lv-LV"/>
        </w:rPr>
      </w:pPr>
      <w:r w:rsidRPr="007036FA">
        <w:rPr>
          <w:i/>
          <w:iCs/>
          <w:color w:val="auto"/>
          <w:lang w:val="lv-LV"/>
        </w:rPr>
        <w:t xml:space="preserve">2.pielikums – „Dalībnieka pieteikuma forma” uz 1 (vienas) lp.; </w:t>
      </w:r>
    </w:p>
    <w:p w:rsidR="005962BC" w:rsidRPr="007036FA" w:rsidRDefault="005962BC" w:rsidP="007036FA">
      <w:pPr>
        <w:pStyle w:val="Default"/>
        <w:jc w:val="both"/>
        <w:rPr>
          <w:color w:val="auto"/>
          <w:lang w:val="lv-LV"/>
        </w:rPr>
      </w:pPr>
      <w:r w:rsidRPr="007036FA">
        <w:rPr>
          <w:i/>
          <w:iCs/>
          <w:color w:val="auto"/>
          <w:lang w:val="lv-LV"/>
        </w:rPr>
        <w:t xml:space="preserve">3.pielikums – „Līguma projekts” uz _ (_______) lp.; </w:t>
      </w:r>
    </w:p>
    <w:p w:rsidR="005962BC" w:rsidRPr="007036FA" w:rsidRDefault="005962BC" w:rsidP="007036FA">
      <w:pPr>
        <w:pStyle w:val="Default"/>
        <w:jc w:val="both"/>
        <w:rPr>
          <w:color w:val="auto"/>
          <w:lang w:val="lv-LV"/>
        </w:rPr>
      </w:pPr>
      <w:r w:rsidRPr="007036FA">
        <w:rPr>
          <w:b/>
          <w:bCs/>
          <w:color w:val="auto"/>
          <w:lang w:val="lv-LV"/>
        </w:rPr>
        <w:t xml:space="preserve">11. Pušu rekvizīti un paraksti </w:t>
      </w:r>
    </w:p>
    <w:p w:rsidR="007036FA" w:rsidRDefault="007036FA">
      <w:pPr>
        <w:widowControl/>
        <w:autoSpaceDE/>
        <w:autoSpaceDN/>
        <w:adjustRightInd/>
        <w:spacing w:after="200" w:line="276" w:lineRule="auto"/>
      </w:pPr>
      <w:r>
        <w:br w:type="page"/>
      </w:r>
    </w:p>
    <w:p w:rsidR="007036FA" w:rsidRPr="004A5076" w:rsidRDefault="007036FA" w:rsidP="007036FA">
      <w:pPr>
        <w:pStyle w:val="Default"/>
        <w:rPr>
          <w:color w:val="auto"/>
          <w:lang w:val="lv-LV"/>
        </w:rPr>
        <w:sectPr w:rsidR="007036FA" w:rsidRPr="004A5076" w:rsidSect="007036FA">
          <w:pgSz w:w="11907" w:h="16840" w:code="9"/>
          <w:pgMar w:top="1134" w:right="851" w:bottom="1134" w:left="1701" w:header="720" w:footer="720" w:gutter="0"/>
          <w:cols w:space="720"/>
          <w:noEndnote/>
        </w:sectPr>
      </w:pPr>
    </w:p>
    <w:p w:rsidR="007036FA" w:rsidRPr="007036FA" w:rsidRDefault="007036FA" w:rsidP="007036FA">
      <w:pPr>
        <w:jc w:val="right"/>
        <w:rPr>
          <w:sz w:val="24"/>
          <w:szCs w:val="24"/>
        </w:rPr>
      </w:pPr>
      <w:r w:rsidRPr="007036FA">
        <w:rPr>
          <w:sz w:val="24"/>
          <w:szCs w:val="24"/>
        </w:rPr>
        <w:t>Vispārīgās vienošanās Nr. ____</w:t>
      </w:r>
    </w:p>
    <w:p w:rsidR="007036FA" w:rsidRPr="007036FA" w:rsidRDefault="007036FA" w:rsidP="007036FA">
      <w:pPr>
        <w:jc w:val="right"/>
        <w:rPr>
          <w:sz w:val="24"/>
          <w:szCs w:val="24"/>
        </w:rPr>
      </w:pPr>
      <w:r w:rsidRPr="007036FA">
        <w:rPr>
          <w:sz w:val="24"/>
          <w:szCs w:val="24"/>
        </w:rPr>
        <w:t>1.pielikums</w:t>
      </w:r>
    </w:p>
    <w:p w:rsidR="007036FA" w:rsidRPr="007036FA" w:rsidRDefault="007036FA" w:rsidP="007036FA">
      <w:pPr>
        <w:rPr>
          <w:sz w:val="24"/>
          <w:szCs w:val="24"/>
        </w:rPr>
      </w:pPr>
    </w:p>
    <w:p w:rsidR="007036FA" w:rsidRPr="007036FA" w:rsidRDefault="007036FA" w:rsidP="007036FA">
      <w:pPr>
        <w:jc w:val="center"/>
        <w:rPr>
          <w:b/>
          <w:sz w:val="24"/>
          <w:szCs w:val="24"/>
        </w:rPr>
      </w:pPr>
      <w:r w:rsidRPr="007036FA">
        <w:rPr>
          <w:b/>
          <w:sz w:val="24"/>
          <w:szCs w:val="24"/>
        </w:rPr>
        <w:t>UZAICINĀJUMS</w:t>
      </w:r>
    </w:p>
    <w:p w:rsidR="007036FA" w:rsidRPr="007036FA" w:rsidRDefault="007036FA" w:rsidP="007036FA">
      <w:pPr>
        <w:jc w:val="center"/>
        <w:rPr>
          <w:b/>
          <w:sz w:val="24"/>
          <w:szCs w:val="24"/>
        </w:rPr>
      </w:pPr>
      <w:r w:rsidRPr="007036FA">
        <w:rPr>
          <w:b/>
          <w:sz w:val="24"/>
          <w:szCs w:val="24"/>
        </w:rPr>
        <w:t xml:space="preserve"> </w:t>
      </w:r>
      <w:r w:rsidRPr="007036FA">
        <w:rPr>
          <w:b/>
          <w:i/>
          <w:sz w:val="24"/>
          <w:szCs w:val="24"/>
        </w:rPr>
        <w:t>(DARBA UZDEVUMS)</w:t>
      </w:r>
    </w:p>
    <w:p w:rsidR="007036FA" w:rsidRPr="007036FA" w:rsidRDefault="007036FA" w:rsidP="007036FA">
      <w:pPr>
        <w:rPr>
          <w:sz w:val="24"/>
          <w:szCs w:val="24"/>
        </w:rPr>
      </w:pPr>
    </w:p>
    <w:p w:rsidR="007036FA" w:rsidRPr="007036FA" w:rsidRDefault="007036FA" w:rsidP="007036FA">
      <w:pPr>
        <w:rPr>
          <w:sz w:val="24"/>
          <w:szCs w:val="24"/>
        </w:rPr>
      </w:pPr>
      <w:r w:rsidRPr="007036FA">
        <w:rPr>
          <w:sz w:val="24"/>
          <w:szCs w:val="24"/>
        </w:rPr>
        <w:t>2015.gada ___.__________________</w:t>
      </w:r>
    </w:p>
    <w:p w:rsidR="007036FA" w:rsidRPr="007036FA" w:rsidRDefault="007036FA" w:rsidP="007036FA">
      <w:pPr>
        <w:jc w:val="right"/>
        <w:rPr>
          <w:sz w:val="24"/>
          <w:szCs w:val="24"/>
        </w:rPr>
      </w:pPr>
      <w:r w:rsidRPr="007036FA">
        <w:rPr>
          <w:sz w:val="24"/>
          <w:szCs w:val="24"/>
        </w:rPr>
        <w:t>Kam: [Dalībnieka nosaukums, kontaktinformācija]</w:t>
      </w:r>
    </w:p>
    <w:p w:rsidR="007036FA" w:rsidRPr="007036FA" w:rsidRDefault="007036FA" w:rsidP="007036FA">
      <w:pPr>
        <w:rPr>
          <w:sz w:val="24"/>
          <w:szCs w:val="24"/>
        </w:rPr>
      </w:pPr>
    </w:p>
    <w:p w:rsidR="007036FA" w:rsidRPr="007036FA" w:rsidRDefault="007036FA" w:rsidP="007036FA">
      <w:pPr>
        <w:rPr>
          <w:sz w:val="24"/>
          <w:szCs w:val="24"/>
        </w:rPr>
      </w:pPr>
    </w:p>
    <w:p w:rsidR="007036FA" w:rsidRPr="007036FA" w:rsidRDefault="007036FA" w:rsidP="007036FA">
      <w:pPr>
        <w:shd w:val="clear" w:color="auto" w:fill="FFFFFF"/>
        <w:spacing w:line="283" w:lineRule="exact"/>
        <w:ind w:right="-2" w:firstLine="720"/>
        <w:jc w:val="both"/>
        <w:rPr>
          <w:rFonts w:eastAsia="Times New Roman"/>
          <w:spacing w:val="-1"/>
          <w:sz w:val="24"/>
          <w:szCs w:val="24"/>
        </w:rPr>
      </w:pPr>
      <w:r w:rsidRPr="007036FA">
        <w:rPr>
          <w:sz w:val="24"/>
          <w:szCs w:val="24"/>
        </w:rPr>
        <w:t>Lūdzu iesniegt piedāvājumu kārtējā pakalpojuma</w:t>
      </w:r>
      <w:r>
        <w:rPr>
          <w:sz w:val="24"/>
          <w:szCs w:val="24"/>
        </w:rPr>
        <w:t xml:space="preserve"> līguma noslēgšanai, saskaņā ar </w:t>
      </w:r>
      <w:r w:rsidRPr="007036FA">
        <w:rPr>
          <w:sz w:val="24"/>
          <w:szCs w:val="24"/>
        </w:rPr>
        <w:t xml:space="preserve">Vispārīgās vienošanās par </w:t>
      </w:r>
      <w:r>
        <w:rPr>
          <w:rFonts w:eastAsia="Times New Roman"/>
          <w:spacing w:val="-1"/>
          <w:sz w:val="24"/>
          <w:szCs w:val="24"/>
        </w:rPr>
        <w:t>Daugavpils novada pašvaldības nekustamo īpašumu vērtēšanu atsavināšanas vajadzībām</w:t>
      </w:r>
      <w:r w:rsidRPr="007036FA">
        <w:rPr>
          <w:sz w:val="24"/>
          <w:szCs w:val="24"/>
        </w:rPr>
        <w:t xml:space="preserve"> noteikumiem</w:t>
      </w:r>
      <w:r>
        <w:rPr>
          <w:sz w:val="24"/>
          <w:szCs w:val="24"/>
        </w:rPr>
        <w:t xml:space="preserve"> (iepirkuma ID Nr. DND </w:t>
      </w:r>
      <w:r w:rsidRPr="00DF0B86">
        <w:rPr>
          <w:sz w:val="24"/>
          <w:szCs w:val="24"/>
        </w:rPr>
        <w:t>2015/1</w:t>
      </w:r>
      <w:r w:rsidR="00DF0B86" w:rsidRPr="00DF0B86">
        <w:rPr>
          <w:sz w:val="24"/>
          <w:szCs w:val="24"/>
        </w:rPr>
        <w:t>3</w:t>
      </w:r>
      <w:r w:rsidRPr="007036FA">
        <w:rPr>
          <w:sz w:val="24"/>
          <w:szCs w:val="24"/>
        </w:rPr>
        <w:t>).</w:t>
      </w:r>
    </w:p>
    <w:p w:rsidR="007036FA" w:rsidRDefault="007036FA" w:rsidP="007036FA"/>
    <w:p w:rsidR="007036FA" w:rsidRDefault="007036FA" w:rsidP="007036FA"/>
    <w:p w:rsidR="007036FA" w:rsidRPr="007036FA" w:rsidRDefault="007036FA" w:rsidP="007036FA">
      <w:pPr>
        <w:tabs>
          <w:tab w:val="left" w:leader="underscore" w:pos="7938"/>
        </w:tabs>
        <w:rPr>
          <w:b/>
          <w:bCs/>
          <w:sz w:val="24"/>
          <w:szCs w:val="24"/>
        </w:rPr>
      </w:pPr>
      <w:r w:rsidRPr="007036FA">
        <w:rPr>
          <w:b/>
          <w:bCs/>
          <w:sz w:val="24"/>
          <w:szCs w:val="24"/>
        </w:rPr>
        <w:t>Pasūtītāja pieprasījums:</w:t>
      </w:r>
    </w:p>
    <w:p w:rsidR="007036FA" w:rsidRPr="007036FA" w:rsidRDefault="007036FA" w:rsidP="007036FA">
      <w:pPr>
        <w:rPr>
          <w:sz w:val="24"/>
          <w:szCs w:val="24"/>
        </w:rPr>
      </w:pPr>
    </w:p>
    <w:p w:rsidR="007036FA" w:rsidRPr="007036FA" w:rsidRDefault="007036FA" w:rsidP="007036FA">
      <w:pPr>
        <w:rPr>
          <w:sz w:val="24"/>
          <w:szCs w:val="24"/>
        </w:rPr>
      </w:pPr>
      <w:r w:rsidRPr="007036FA">
        <w:rPr>
          <w:sz w:val="24"/>
          <w:szCs w:val="24"/>
        </w:rPr>
        <w:t>Pieprasījuma apraksts: ________________________________________________________</w:t>
      </w:r>
    </w:p>
    <w:p w:rsidR="007036FA" w:rsidRPr="00D4515A" w:rsidRDefault="007036FA" w:rsidP="007036F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28"/>
        <w:gridCol w:w="3192"/>
        <w:gridCol w:w="2753"/>
        <w:gridCol w:w="2397"/>
      </w:tblGrid>
      <w:tr w:rsidR="007036FA" w:rsidRPr="00D4515A" w:rsidTr="007036FA">
        <w:trPr>
          <w:trHeight w:val="682"/>
        </w:trPr>
        <w:tc>
          <w:tcPr>
            <w:tcW w:w="1228" w:type="dxa"/>
            <w:vAlign w:val="center"/>
          </w:tcPr>
          <w:p w:rsidR="007036FA" w:rsidRPr="00D4515A" w:rsidRDefault="007036FA" w:rsidP="00A86854">
            <w:pPr>
              <w:jc w:val="center"/>
              <w:rPr>
                <w:b/>
              </w:rPr>
            </w:pPr>
            <w:r w:rsidRPr="00D4515A">
              <w:rPr>
                <w:b/>
              </w:rPr>
              <w:t>Nr.p.k.</w:t>
            </w:r>
          </w:p>
        </w:tc>
        <w:tc>
          <w:tcPr>
            <w:tcW w:w="3192" w:type="dxa"/>
            <w:vAlign w:val="center"/>
          </w:tcPr>
          <w:p w:rsidR="007036FA" w:rsidRPr="007036FA" w:rsidRDefault="007036FA" w:rsidP="007036FA">
            <w:pPr>
              <w:pStyle w:val="Default"/>
              <w:jc w:val="center"/>
              <w:rPr>
                <w:sz w:val="22"/>
                <w:szCs w:val="22"/>
                <w:lang w:val="lv-LV"/>
              </w:rPr>
            </w:pPr>
            <w:r w:rsidRPr="007036FA">
              <w:rPr>
                <w:b/>
                <w:bCs/>
                <w:sz w:val="22"/>
                <w:szCs w:val="22"/>
                <w:lang w:val="lv-LV"/>
              </w:rPr>
              <w:t xml:space="preserve">Nekustamā īpašuma nosaukums un adrese, apraksts </w:t>
            </w:r>
          </w:p>
        </w:tc>
        <w:tc>
          <w:tcPr>
            <w:tcW w:w="2753" w:type="dxa"/>
          </w:tcPr>
          <w:p w:rsidR="007036FA" w:rsidRPr="00DF0B86" w:rsidRDefault="007036FA" w:rsidP="007036FA">
            <w:pPr>
              <w:pStyle w:val="Default"/>
              <w:jc w:val="center"/>
              <w:rPr>
                <w:sz w:val="22"/>
                <w:szCs w:val="22"/>
                <w:lang w:val="lv-LV"/>
              </w:rPr>
            </w:pPr>
            <w:r w:rsidRPr="00DF0B86">
              <w:rPr>
                <w:b/>
                <w:bCs/>
                <w:sz w:val="22"/>
                <w:szCs w:val="22"/>
                <w:lang w:val="lv-LV"/>
              </w:rPr>
              <w:t>Kadastra numurs (kadastra apzīmējums)</w:t>
            </w:r>
          </w:p>
        </w:tc>
        <w:tc>
          <w:tcPr>
            <w:tcW w:w="2397" w:type="dxa"/>
          </w:tcPr>
          <w:p w:rsidR="007036FA" w:rsidRPr="00DF0B86" w:rsidRDefault="007036FA" w:rsidP="007036FA">
            <w:pPr>
              <w:pStyle w:val="Default"/>
              <w:jc w:val="center"/>
              <w:rPr>
                <w:sz w:val="23"/>
                <w:szCs w:val="23"/>
                <w:lang w:val="lv-LV"/>
              </w:rPr>
            </w:pPr>
            <w:r w:rsidRPr="00DF0B86">
              <w:rPr>
                <w:b/>
                <w:bCs/>
                <w:sz w:val="23"/>
                <w:szCs w:val="23"/>
                <w:lang w:val="lv-LV"/>
              </w:rPr>
              <w:t>Platība</w:t>
            </w:r>
          </w:p>
        </w:tc>
      </w:tr>
      <w:tr w:rsidR="007036FA" w:rsidRPr="00D4515A" w:rsidTr="007036FA">
        <w:tc>
          <w:tcPr>
            <w:tcW w:w="1228" w:type="dxa"/>
            <w:vAlign w:val="center"/>
          </w:tcPr>
          <w:p w:rsidR="007036FA" w:rsidRPr="00D4515A" w:rsidRDefault="007036FA" w:rsidP="00A86854">
            <w:pPr>
              <w:jc w:val="center"/>
            </w:pPr>
            <w:r w:rsidRPr="00D4515A">
              <w:t>1.</w:t>
            </w:r>
          </w:p>
        </w:tc>
        <w:tc>
          <w:tcPr>
            <w:tcW w:w="3192" w:type="dxa"/>
          </w:tcPr>
          <w:p w:rsidR="007036FA" w:rsidRPr="00D4515A" w:rsidRDefault="007036FA" w:rsidP="00A86854">
            <w:pPr>
              <w:jc w:val="both"/>
            </w:pPr>
          </w:p>
        </w:tc>
        <w:tc>
          <w:tcPr>
            <w:tcW w:w="2753" w:type="dxa"/>
          </w:tcPr>
          <w:p w:rsidR="007036FA" w:rsidRPr="00D4515A" w:rsidRDefault="007036FA" w:rsidP="00A86854">
            <w:pPr>
              <w:jc w:val="both"/>
            </w:pPr>
          </w:p>
        </w:tc>
        <w:tc>
          <w:tcPr>
            <w:tcW w:w="2397" w:type="dxa"/>
          </w:tcPr>
          <w:p w:rsidR="007036FA" w:rsidRPr="00D4515A" w:rsidRDefault="007036FA" w:rsidP="00A86854">
            <w:pPr>
              <w:jc w:val="both"/>
            </w:pPr>
          </w:p>
        </w:tc>
      </w:tr>
      <w:tr w:rsidR="007036FA" w:rsidRPr="00D4515A" w:rsidTr="007036FA">
        <w:tc>
          <w:tcPr>
            <w:tcW w:w="1228" w:type="dxa"/>
            <w:vAlign w:val="center"/>
          </w:tcPr>
          <w:p w:rsidR="007036FA" w:rsidRPr="00D4515A" w:rsidRDefault="007036FA" w:rsidP="00A86854">
            <w:pPr>
              <w:jc w:val="center"/>
            </w:pPr>
            <w:r w:rsidRPr="00D4515A">
              <w:t>2.</w:t>
            </w:r>
          </w:p>
        </w:tc>
        <w:tc>
          <w:tcPr>
            <w:tcW w:w="3192" w:type="dxa"/>
          </w:tcPr>
          <w:p w:rsidR="007036FA" w:rsidRPr="00D4515A" w:rsidRDefault="007036FA" w:rsidP="00A86854">
            <w:pPr>
              <w:jc w:val="both"/>
            </w:pPr>
          </w:p>
        </w:tc>
        <w:tc>
          <w:tcPr>
            <w:tcW w:w="2753" w:type="dxa"/>
          </w:tcPr>
          <w:p w:rsidR="007036FA" w:rsidRPr="00D4515A" w:rsidRDefault="007036FA" w:rsidP="00A86854">
            <w:pPr>
              <w:jc w:val="both"/>
            </w:pPr>
          </w:p>
        </w:tc>
        <w:tc>
          <w:tcPr>
            <w:tcW w:w="2397" w:type="dxa"/>
          </w:tcPr>
          <w:p w:rsidR="007036FA" w:rsidRPr="00D4515A" w:rsidRDefault="007036FA" w:rsidP="00A86854">
            <w:pPr>
              <w:jc w:val="both"/>
            </w:pPr>
          </w:p>
        </w:tc>
      </w:tr>
      <w:tr w:rsidR="007036FA" w:rsidRPr="00D4515A" w:rsidTr="007036FA">
        <w:tc>
          <w:tcPr>
            <w:tcW w:w="1228" w:type="dxa"/>
            <w:vAlign w:val="center"/>
          </w:tcPr>
          <w:p w:rsidR="007036FA" w:rsidRPr="00D4515A" w:rsidRDefault="007036FA" w:rsidP="00A86854">
            <w:pPr>
              <w:jc w:val="center"/>
            </w:pPr>
            <w:r>
              <w:t>...</w:t>
            </w:r>
          </w:p>
        </w:tc>
        <w:tc>
          <w:tcPr>
            <w:tcW w:w="3192" w:type="dxa"/>
          </w:tcPr>
          <w:p w:rsidR="007036FA" w:rsidRPr="00D4515A" w:rsidRDefault="007036FA" w:rsidP="00A86854">
            <w:pPr>
              <w:jc w:val="both"/>
            </w:pPr>
          </w:p>
        </w:tc>
        <w:tc>
          <w:tcPr>
            <w:tcW w:w="2753" w:type="dxa"/>
          </w:tcPr>
          <w:p w:rsidR="007036FA" w:rsidRPr="00D4515A" w:rsidRDefault="007036FA" w:rsidP="00A86854">
            <w:pPr>
              <w:jc w:val="both"/>
            </w:pPr>
          </w:p>
        </w:tc>
        <w:tc>
          <w:tcPr>
            <w:tcW w:w="2397" w:type="dxa"/>
          </w:tcPr>
          <w:p w:rsidR="007036FA" w:rsidRPr="00D4515A" w:rsidRDefault="007036FA" w:rsidP="00A86854">
            <w:pPr>
              <w:jc w:val="both"/>
            </w:pPr>
          </w:p>
        </w:tc>
      </w:tr>
    </w:tbl>
    <w:p w:rsidR="007036FA" w:rsidRPr="00D4515A" w:rsidRDefault="007036FA" w:rsidP="007036FA"/>
    <w:p w:rsidR="007036FA" w:rsidRPr="006C155D" w:rsidRDefault="007036FA" w:rsidP="007036FA">
      <w:pPr>
        <w:tabs>
          <w:tab w:val="left" w:leader="underscore" w:pos="7938"/>
        </w:tabs>
        <w:rPr>
          <w:b/>
          <w:bCs/>
        </w:rPr>
      </w:pPr>
      <w:r w:rsidRPr="006C155D">
        <w:t>Pakalpojuma izpildes vēlākais iespējamais izpildes termiņš: ________________;</w:t>
      </w:r>
    </w:p>
    <w:p w:rsidR="007036FA" w:rsidRPr="006C155D" w:rsidRDefault="007036FA" w:rsidP="007036FA">
      <w:pPr>
        <w:tabs>
          <w:tab w:val="left" w:leader="underscore" w:pos="7938"/>
        </w:tabs>
        <w:rPr>
          <w:b/>
          <w:bCs/>
        </w:rPr>
      </w:pPr>
      <w:r w:rsidRPr="006C155D">
        <w:rPr>
          <w:i/>
          <w:sz w:val="18"/>
          <w:szCs w:val="18"/>
        </w:rPr>
        <w:t xml:space="preserve">                                                                                                                                    (</w:t>
      </w:r>
      <w:r w:rsidRPr="006C155D">
        <w:rPr>
          <w:i/>
          <w:iCs/>
          <w:sz w:val="18"/>
          <w:szCs w:val="18"/>
        </w:rPr>
        <w:t>datums</w:t>
      </w:r>
      <w:r>
        <w:rPr>
          <w:i/>
          <w:iCs/>
          <w:sz w:val="18"/>
          <w:szCs w:val="18"/>
        </w:rPr>
        <w:t>,</w:t>
      </w:r>
      <w:r w:rsidRPr="006C155D">
        <w:rPr>
          <w:i/>
          <w:iCs/>
          <w:sz w:val="18"/>
          <w:szCs w:val="18"/>
        </w:rPr>
        <w:t xml:space="preserve"> mēnesis</w:t>
      </w:r>
      <w:r>
        <w:rPr>
          <w:i/>
          <w:iCs/>
          <w:sz w:val="18"/>
          <w:szCs w:val="18"/>
        </w:rPr>
        <w:t>,</w:t>
      </w:r>
      <w:r w:rsidRPr="006C155D">
        <w:rPr>
          <w:i/>
          <w:iCs/>
          <w:sz w:val="18"/>
          <w:szCs w:val="18"/>
        </w:rPr>
        <w:t xml:space="preserve"> </w:t>
      </w:r>
      <w:r>
        <w:rPr>
          <w:i/>
          <w:iCs/>
          <w:sz w:val="18"/>
          <w:szCs w:val="18"/>
        </w:rPr>
        <w:t>gads</w:t>
      </w:r>
      <w:r w:rsidRPr="006C155D">
        <w:rPr>
          <w:i/>
          <w:sz w:val="18"/>
          <w:szCs w:val="18"/>
        </w:rPr>
        <w:t>)</w:t>
      </w:r>
    </w:p>
    <w:p w:rsidR="007036FA" w:rsidRPr="006C155D" w:rsidRDefault="007036FA" w:rsidP="007036FA">
      <w:pPr>
        <w:tabs>
          <w:tab w:val="left" w:leader="underscore" w:pos="7938"/>
        </w:tabs>
        <w:rPr>
          <w:b/>
          <w:bCs/>
        </w:rPr>
      </w:pPr>
      <w:r w:rsidRPr="006C155D">
        <w:t>Piedāvājuma iesniegšanas termiņš: ____________________________;</w:t>
      </w:r>
    </w:p>
    <w:p w:rsidR="007036FA" w:rsidRPr="006C155D" w:rsidRDefault="007036FA" w:rsidP="007036FA">
      <w:pPr>
        <w:tabs>
          <w:tab w:val="left" w:pos="284"/>
          <w:tab w:val="left" w:pos="8364"/>
        </w:tabs>
        <w:rPr>
          <w:i/>
          <w:sz w:val="18"/>
          <w:szCs w:val="18"/>
        </w:rPr>
      </w:pPr>
      <w:r w:rsidRPr="006C155D">
        <w:rPr>
          <w:sz w:val="18"/>
          <w:szCs w:val="18"/>
        </w:rPr>
        <w:t xml:space="preserve">                                                                                  </w:t>
      </w:r>
      <w:r w:rsidRPr="006C155D">
        <w:rPr>
          <w:i/>
          <w:sz w:val="18"/>
          <w:szCs w:val="18"/>
        </w:rPr>
        <w:t>(</w:t>
      </w:r>
      <w:r w:rsidRPr="006C155D">
        <w:rPr>
          <w:i/>
          <w:iCs/>
          <w:sz w:val="18"/>
          <w:szCs w:val="18"/>
        </w:rPr>
        <w:t>datums</w:t>
      </w:r>
      <w:r>
        <w:rPr>
          <w:i/>
          <w:iCs/>
          <w:sz w:val="18"/>
          <w:szCs w:val="18"/>
        </w:rPr>
        <w:t>,</w:t>
      </w:r>
      <w:r w:rsidRPr="006C155D">
        <w:rPr>
          <w:i/>
          <w:iCs/>
          <w:sz w:val="18"/>
          <w:szCs w:val="18"/>
        </w:rPr>
        <w:t xml:space="preserve"> mēnesis</w:t>
      </w:r>
      <w:r>
        <w:rPr>
          <w:i/>
          <w:iCs/>
          <w:sz w:val="18"/>
          <w:szCs w:val="18"/>
        </w:rPr>
        <w:t>,</w:t>
      </w:r>
      <w:r w:rsidRPr="006C155D">
        <w:rPr>
          <w:i/>
          <w:iCs/>
          <w:sz w:val="18"/>
          <w:szCs w:val="18"/>
        </w:rPr>
        <w:t xml:space="preserve"> </w:t>
      </w:r>
      <w:r>
        <w:rPr>
          <w:i/>
          <w:iCs/>
          <w:sz w:val="18"/>
          <w:szCs w:val="18"/>
        </w:rPr>
        <w:t>gads</w:t>
      </w:r>
      <w:r w:rsidRPr="006C155D">
        <w:rPr>
          <w:i/>
          <w:sz w:val="18"/>
          <w:szCs w:val="18"/>
        </w:rPr>
        <w:t xml:space="preserve">, precīzs laiks)                           </w:t>
      </w:r>
    </w:p>
    <w:p w:rsidR="007036FA" w:rsidRPr="006C155D" w:rsidRDefault="007036FA" w:rsidP="007036FA">
      <w:pPr>
        <w:tabs>
          <w:tab w:val="left" w:leader="underscore" w:pos="7938"/>
        </w:tabs>
        <w:rPr>
          <w:b/>
          <w:bCs/>
        </w:rPr>
      </w:pPr>
      <w:r w:rsidRPr="006C155D">
        <w:t>E-pasta adrese piedāvājuma iesniegšanai: __________________________;</w:t>
      </w:r>
    </w:p>
    <w:p w:rsidR="007036FA" w:rsidRPr="006C155D" w:rsidRDefault="007036FA" w:rsidP="007036FA">
      <w:pPr>
        <w:tabs>
          <w:tab w:val="left" w:leader="underscore" w:pos="7938"/>
        </w:tabs>
        <w:rPr>
          <w:sz w:val="18"/>
          <w:szCs w:val="18"/>
        </w:rPr>
      </w:pPr>
    </w:p>
    <w:p w:rsidR="007036FA" w:rsidRPr="006C155D" w:rsidRDefault="007036FA" w:rsidP="007036FA">
      <w:pPr>
        <w:tabs>
          <w:tab w:val="left" w:leader="underscore" w:pos="7938"/>
        </w:tabs>
        <w:rPr>
          <w:b/>
          <w:bCs/>
          <w:i/>
        </w:rPr>
      </w:pPr>
      <w:r w:rsidRPr="006C155D">
        <w:t xml:space="preserve">Cita informācija: </w:t>
      </w:r>
      <w:r w:rsidRPr="006C155D">
        <w:rPr>
          <w:i/>
        </w:rPr>
        <w:t>(ja nepieciešams).</w:t>
      </w:r>
    </w:p>
    <w:p w:rsidR="007036FA" w:rsidRPr="006C155D" w:rsidRDefault="007036FA" w:rsidP="007036FA">
      <w:pPr>
        <w:tabs>
          <w:tab w:val="left" w:leader="underscore" w:pos="284"/>
          <w:tab w:val="left" w:pos="8364"/>
        </w:tabs>
        <w:rPr>
          <w:b/>
        </w:rPr>
      </w:pPr>
    </w:p>
    <w:p w:rsidR="007036FA" w:rsidRPr="006C155D" w:rsidRDefault="007036FA" w:rsidP="007036FA">
      <w:pPr>
        <w:tabs>
          <w:tab w:val="left" w:leader="underscore" w:pos="284"/>
          <w:tab w:val="left" w:pos="8364"/>
        </w:tabs>
        <w:rPr>
          <w:i/>
        </w:rPr>
      </w:pPr>
      <w:r w:rsidRPr="006C155D">
        <w:rPr>
          <w:b/>
        </w:rPr>
        <w:t>Pielikumā:</w:t>
      </w:r>
      <w:r w:rsidRPr="006C155D">
        <w:t xml:space="preserve"> tehniskā dokumentācija </w:t>
      </w:r>
      <w:r w:rsidRPr="006C155D">
        <w:rPr>
          <w:i/>
        </w:rPr>
        <w:t xml:space="preserve">(ja nepieciešams). </w:t>
      </w:r>
    </w:p>
    <w:p w:rsidR="007036FA" w:rsidRPr="006C155D" w:rsidRDefault="007036FA" w:rsidP="007036FA">
      <w:pPr>
        <w:tabs>
          <w:tab w:val="left" w:pos="-720"/>
        </w:tabs>
        <w:suppressAutoHyphens/>
        <w:rPr>
          <w:bCs/>
          <w:sz w:val="22"/>
          <w:szCs w:val="22"/>
          <w:lang w:eastAsia="ar-SA"/>
        </w:rPr>
      </w:pPr>
    </w:p>
    <w:p w:rsidR="007036FA" w:rsidRPr="006C155D" w:rsidRDefault="007036FA" w:rsidP="007036FA">
      <w:pPr>
        <w:spacing w:after="60"/>
        <w:jc w:val="center"/>
        <w:outlineLvl w:val="1"/>
        <w:rPr>
          <w:rFonts w:ascii="Arial" w:hAnsi="Arial" w:cs="Arial"/>
          <w:lang w:eastAsia="ar-SA"/>
        </w:rPr>
      </w:pPr>
    </w:p>
    <w:p w:rsidR="007036FA" w:rsidRDefault="007036FA" w:rsidP="007036FA">
      <w:pPr>
        <w:spacing w:after="60"/>
        <w:jc w:val="right"/>
        <w:outlineLvl w:val="1"/>
        <w:rPr>
          <w:b/>
        </w:rPr>
      </w:pPr>
      <w:r w:rsidRPr="006C155D">
        <w:rPr>
          <w:b/>
          <w:i/>
        </w:rPr>
        <w:t>Pilnvarotās personas vārds, uzvārds, amats, paraksts __________________________</w:t>
      </w:r>
      <w:r w:rsidRPr="006C155D">
        <w:rPr>
          <w:b/>
          <w:i/>
        </w:rPr>
        <w:br/>
      </w:r>
    </w:p>
    <w:p w:rsidR="007036FA" w:rsidRDefault="007036FA" w:rsidP="007036FA">
      <w:pPr>
        <w:spacing w:after="200" w:line="276" w:lineRule="auto"/>
        <w:rPr>
          <w:b/>
        </w:rPr>
      </w:pPr>
      <w:r>
        <w:rPr>
          <w:b/>
        </w:rPr>
        <w:br w:type="page"/>
      </w:r>
    </w:p>
    <w:p w:rsidR="007B5224" w:rsidRPr="007036FA" w:rsidRDefault="007B5224" w:rsidP="007B5224">
      <w:pPr>
        <w:jc w:val="right"/>
        <w:rPr>
          <w:sz w:val="24"/>
          <w:szCs w:val="24"/>
        </w:rPr>
      </w:pPr>
      <w:r w:rsidRPr="007036FA">
        <w:rPr>
          <w:sz w:val="24"/>
          <w:szCs w:val="24"/>
        </w:rPr>
        <w:t>Vispārīgās vienošanās Nr. ____</w:t>
      </w:r>
    </w:p>
    <w:p w:rsidR="007B5224" w:rsidRPr="007036FA" w:rsidRDefault="007B5224" w:rsidP="007B5224">
      <w:pPr>
        <w:jc w:val="right"/>
        <w:rPr>
          <w:sz w:val="24"/>
          <w:szCs w:val="24"/>
        </w:rPr>
      </w:pPr>
      <w:r>
        <w:rPr>
          <w:sz w:val="24"/>
          <w:szCs w:val="24"/>
        </w:rPr>
        <w:t>2</w:t>
      </w:r>
      <w:r w:rsidRPr="007036FA">
        <w:rPr>
          <w:sz w:val="24"/>
          <w:szCs w:val="24"/>
        </w:rPr>
        <w:t>.pielikums</w:t>
      </w:r>
    </w:p>
    <w:p w:rsidR="007B5224" w:rsidRPr="007B5224" w:rsidRDefault="007B5224" w:rsidP="007036FA">
      <w:pPr>
        <w:jc w:val="center"/>
        <w:rPr>
          <w:sz w:val="24"/>
          <w:szCs w:val="24"/>
        </w:rPr>
      </w:pPr>
    </w:p>
    <w:p w:rsidR="007036FA" w:rsidRPr="007036FA" w:rsidRDefault="007036FA" w:rsidP="007036FA">
      <w:pPr>
        <w:jc w:val="center"/>
        <w:rPr>
          <w:b/>
          <w:sz w:val="24"/>
          <w:szCs w:val="24"/>
        </w:rPr>
      </w:pPr>
      <w:r w:rsidRPr="007036FA">
        <w:rPr>
          <w:b/>
          <w:sz w:val="24"/>
          <w:szCs w:val="24"/>
        </w:rPr>
        <w:t>DALĪBNIEKA VEIDLAPA</w:t>
      </w:r>
    </w:p>
    <w:p w:rsidR="007036FA" w:rsidRPr="007036FA" w:rsidRDefault="007036FA" w:rsidP="007036FA">
      <w:pPr>
        <w:jc w:val="center"/>
        <w:rPr>
          <w:b/>
          <w:i/>
          <w:sz w:val="24"/>
          <w:szCs w:val="24"/>
        </w:rPr>
      </w:pPr>
      <w:r w:rsidRPr="007036FA">
        <w:rPr>
          <w:b/>
          <w:i/>
          <w:sz w:val="24"/>
          <w:szCs w:val="24"/>
        </w:rPr>
        <w:t>(PIEDĀVĀJUMS)</w:t>
      </w:r>
    </w:p>
    <w:p w:rsidR="007036FA" w:rsidRPr="007036FA" w:rsidRDefault="007036FA" w:rsidP="007036FA">
      <w:pPr>
        <w:jc w:val="both"/>
        <w:rPr>
          <w:sz w:val="24"/>
          <w:szCs w:val="24"/>
        </w:rPr>
      </w:pPr>
    </w:p>
    <w:p w:rsidR="007036FA" w:rsidRPr="007036FA" w:rsidRDefault="007036FA" w:rsidP="007036FA">
      <w:pPr>
        <w:rPr>
          <w:sz w:val="24"/>
          <w:szCs w:val="24"/>
        </w:rPr>
      </w:pPr>
      <w:r w:rsidRPr="007036FA">
        <w:rPr>
          <w:sz w:val="24"/>
          <w:szCs w:val="24"/>
        </w:rPr>
        <w:t>2015.gada ___.__________________</w:t>
      </w:r>
      <w:r w:rsidRPr="007036FA">
        <w:rPr>
          <w:sz w:val="24"/>
          <w:szCs w:val="24"/>
        </w:rPr>
        <w:br/>
      </w:r>
    </w:p>
    <w:p w:rsidR="007036FA" w:rsidRPr="007036FA" w:rsidRDefault="007036FA" w:rsidP="007036FA">
      <w:pPr>
        <w:rPr>
          <w:sz w:val="24"/>
          <w:szCs w:val="24"/>
        </w:rPr>
      </w:pPr>
      <w:r w:rsidRPr="007036FA">
        <w:rPr>
          <w:sz w:val="24"/>
          <w:szCs w:val="24"/>
        </w:rPr>
        <w:t>[Dalībnieka nosaukums, kontaktinformācija]</w:t>
      </w:r>
    </w:p>
    <w:p w:rsidR="007036FA" w:rsidRPr="007036FA" w:rsidRDefault="007036FA" w:rsidP="007036FA">
      <w:pPr>
        <w:rPr>
          <w:sz w:val="24"/>
          <w:szCs w:val="24"/>
        </w:rPr>
      </w:pPr>
    </w:p>
    <w:p w:rsidR="007036FA" w:rsidRPr="007036FA" w:rsidRDefault="007036FA" w:rsidP="007036FA">
      <w:pPr>
        <w:rPr>
          <w:sz w:val="24"/>
          <w:szCs w:val="24"/>
        </w:rPr>
      </w:pPr>
    </w:p>
    <w:p w:rsidR="007036FA" w:rsidRPr="007036FA" w:rsidRDefault="007036FA" w:rsidP="007036FA">
      <w:pPr>
        <w:jc w:val="both"/>
        <w:rPr>
          <w:sz w:val="24"/>
          <w:szCs w:val="24"/>
        </w:rPr>
      </w:pPr>
      <w:r w:rsidRPr="007036FA">
        <w:rPr>
          <w:sz w:val="24"/>
          <w:szCs w:val="24"/>
        </w:rPr>
        <w:t>Dalībnieka piedāvājums kārtējā pakalpojuma līguma noslēgšanai saskaņā ar Pasūtītāja 2015.gada __________________ uzaicinājumu (turpmāk – uzaicinājums):</w:t>
      </w:r>
    </w:p>
    <w:p w:rsidR="007036FA" w:rsidRPr="007036FA" w:rsidRDefault="007036FA" w:rsidP="007036FA">
      <w:pPr>
        <w:rPr>
          <w:sz w:val="24"/>
          <w:szCs w:val="24"/>
        </w:rPr>
      </w:pPr>
    </w:p>
    <w:p w:rsidR="007036FA" w:rsidRPr="007036FA" w:rsidRDefault="007036FA" w:rsidP="007036FA">
      <w:pPr>
        <w:rPr>
          <w:sz w:val="24"/>
          <w:szCs w:val="24"/>
        </w:rPr>
      </w:pPr>
      <w:r w:rsidRPr="007036FA">
        <w:rPr>
          <w:sz w:val="24"/>
          <w:szCs w:val="24"/>
        </w:rPr>
        <w:t>Apņemas veikt _________________________________________________________________</w:t>
      </w:r>
    </w:p>
    <w:p w:rsidR="007036FA" w:rsidRPr="007036FA" w:rsidRDefault="007036FA" w:rsidP="007036FA">
      <w:pPr>
        <w:rPr>
          <w:sz w:val="24"/>
          <w:szCs w:val="24"/>
        </w:rPr>
      </w:pPr>
      <w:r w:rsidRPr="007036FA">
        <w:rPr>
          <w:sz w:val="24"/>
          <w:szCs w:val="24"/>
        </w:rPr>
        <w:t>par šādu summu:</w:t>
      </w:r>
    </w:p>
    <w:p w:rsidR="007036FA" w:rsidRPr="007036FA" w:rsidRDefault="007036FA" w:rsidP="007036FA">
      <w:pPr>
        <w:tabs>
          <w:tab w:val="left" w:pos="318"/>
        </w:tabs>
        <w:ind w:firstLine="6300"/>
        <w:rPr>
          <w:b/>
          <w:sz w:val="24"/>
          <w:szCs w:val="24"/>
          <w:highlight w:val="red"/>
        </w:rPr>
      </w:pPr>
    </w:p>
    <w:p w:rsidR="007036FA" w:rsidRPr="007036FA" w:rsidRDefault="007036FA" w:rsidP="007036FA">
      <w:pPr>
        <w:tabs>
          <w:tab w:val="left" w:pos="318"/>
        </w:tabs>
        <w:ind w:firstLine="6300"/>
        <w:rPr>
          <w:b/>
          <w:sz w:val="24"/>
          <w:szCs w:val="24"/>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2410"/>
        <w:gridCol w:w="2527"/>
        <w:gridCol w:w="2193"/>
        <w:gridCol w:w="1524"/>
      </w:tblGrid>
      <w:tr w:rsidR="007036FA" w:rsidRPr="007036FA" w:rsidTr="00A86854">
        <w:tc>
          <w:tcPr>
            <w:tcW w:w="817" w:type="dxa"/>
            <w:vAlign w:val="center"/>
          </w:tcPr>
          <w:p w:rsidR="007036FA" w:rsidRPr="007036FA" w:rsidRDefault="007036FA" w:rsidP="00A86854">
            <w:pPr>
              <w:jc w:val="center"/>
              <w:rPr>
                <w:b/>
                <w:sz w:val="24"/>
                <w:szCs w:val="24"/>
              </w:rPr>
            </w:pPr>
            <w:r w:rsidRPr="007036FA">
              <w:rPr>
                <w:b/>
                <w:sz w:val="24"/>
                <w:szCs w:val="24"/>
              </w:rPr>
              <w:t>Nr.p.k.</w:t>
            </w:r>
          </w:p>
        </w:tc>
        <w:tc>
          <w:tcPr>
            <w:tcW w:w="2410" w:type="dxa"/>
          </w:tcPr>
          <w:p w:rsidR="007036FA" w:rsidRPr="00052A18" w:rsidRDefault="007036FA" w:rsidP="00052A18">
            <w:pPr>
              <w:pStyle w:val="Default"/>
              <w:jc w:val="center"/>
              <w:rPr>
                <w:sz w:val="23"/>
                <w:szCs w:val="23"/>
                <w:lang w:val="lv-LV"/>
              </w:rPr>
            </w:pPr>
            <w:r w:rsidRPr="00052A18">
              <w:rPr>
                <w:b/>
                <w:bCs/>
                <w:sz w:val="23"/>
                <w:szCs w:val="23"/>
                <w:lang w:val="lv-LV"/>
              </w:rPr>
              <w:t>Nekustamā īpašuma nosaukums un adrese, apraksts</w:t>
            </w:r>
          </w:p>
        </w:tc>
        <w:tc>
          <w:tcPr>
            <w:tcW w:w="2527" w:type="dxa"/>
          </w:tcPr>
          <w:p w:rsidR="007036FA" w:rsidRPr="00052A18" w:rsidRDefault="007036FA" w:rsidP="00052A18">
            <w:pPr>
              <w:pStyle w:val="Default"/>
              <w:jc w:val="center"/>
              <w:rPr>
                <w:sz w:val="23"/>
                <w:szCs w:val="23"/>
                <w:lang w:val="lv-LV"/>
              </w:rPr>
            </w:pPr>
            <w:r w:rsidRPr="00052A18">
              <w:rPr>
                <w:b/>
                <w:bCs/>
                <w:sz w:val="23"/>
                <w:szCs w:val="23"/>
                <w:lang w:val="lv-LV"/>
              </w:rPr>
              <w:t>Kadastra numurs (kadastra apzīmējums)</w:t>
            </w:r>
          </w:p>
        </w:tc>
        <w:tc>
          <w:tcPr>
            <w:tcW w:w="2193" w:type="dxa"/>
            <w:vAlign w:val="center"/>
          </w:tcPr>
          <w:p w:rsidR="007036FA" w:rsidRPr="007036FA" w:rsidRDefault="00052A18" w:rsidP="00A86854">
            <w:pPr>
              <w:jc w:val="center"/>
              <w:rPr>
                <w:color w:val="000000"/>
                <w:sz w:val="24"/>
                <w:szCs w:val="24"/>
              </w:rPr>
            </w:pPr>
            <w:r>
              <w:rPr>
                <w:b/>
                <w:bCs/>
                <w:color w:val="000000"/>
                <w:sz w:val="24"/>
                <w:szCs w:val="24"/>
              </w:rPr>
              <w:t>P</w:t>
            </w:r>
            <w:r w:rsidR="007036FA" w:rsidRPr="007036FA">
              <w:rPr>
                <w:b/>
                <w:bCs/>
                <w:color w:val="000000"/>
                <w:sz w:val="24"/>
                <w:szCs w:val="24"/>
              </w:rPr>
              <w:t>latība</w:t>
            </w:r>
          </w:p>
        </w:tc>
        <w:tc>
          <w:tcPr>
            <w:tcW w:w="1524" w:type="dxa"/>
            <w:vAlign w:val="center"/>
          </w:tcPr>
          <w:p w:rsidR="007036FA" w:rsidRPr="007036FA" w:rsidRDefault="007036FA" w:rsidP="00A86854">
            <w:pPr>
              <w:jc w:val="center"/>
              <w:rPr>
                <w:b/>
                <w:bCs/>
                <w:color w:val="000000"/>
                <w:sz w:val="24"/>
                <w:szCs w:val="24"/>
              </w:rPr>
            </w:pPr>
            <w:r w:rsidRPr="007036FA">
              <w:rPr>
                <w:b/>
                <w:bCs/>
                <w:color w:val="000000"/>
                <w:sz w:val="24"/>
                <w:szCs w:val="24"/>
              </w:rPr>
              <w:t>Cena EUR bez PVN</w:t>
            </w:r>
          </w:p>
        </w:tc>
      </w:tr>
      <w:tr w:rsidR="007036FA" w:rsidRPr="007036FA" w:rsidTr="00A86854">
        <w:tc>
          <w:tcPr>
            <w:tcW w:w="817" w:type="dxa"/>
            <w:vAlign w:val="center"/>
          </w:tcPr>
          <w:p w:rsidR="007036FA" w:rsidRPr="007036FA" w:rsidRDefault="007036FA" w:rsidP="00A86854">
            <w:pPr>
              <w:jc w:val="center"/>
              <w:rPr>
                <w:sz w:val="24"/>
                <w:szCs w:val="24"/>
              </w:rPr>
            </w:pPr>
            <w:r w:rsidRPr="007036FA">
              <w:rPr>
                <w:sz w:val="24"/>
                <w:szCs w:val="24"/>
              </w:rPr>
              <w:t>1.</w:t>
            </w:r>
          </w:p>
        </w:tc>
        <w:tc>
          <w:tcPr>
            <w:tcW w:w="2410" w:type="dxa"/>
          </w:tcPr>
          <w:p w:rsidR="007036FA" w:rsidRPr="007036FA" w:rsidRDefault="007036FA" w:rsidP="00A86854">
            <w:pPr>
              <w:jc w:val="both"/>
              <w:rPr>
                <w:sz w:val="24"/>
                <w:szCs w:val="24"/>
              </w:rPr>
            </w:pPr>
          </w:p>
        </w:tc>
        <w:tc>
          <w:tcPr>
            <w:tcW w:w="2527" w:type="dxa"/>
          </w:tcPr>
          <w:p w:rsidR="007036FA" w:rsidRPr="007036FA" w:rsidRDefault="007036FA" w:rsidP="00A86854">
            <w:pPr>
              <w:jc w:val="both"/>
              <w:rPr>
                <w:sz w:val="24"/>
                <w:szCs w:val="24"/>
              </w:rPr>
            </w:pPr>
          </w:p>
        </w:tc>
        <w:tc>
          <w:tcPr>
            <w:tcW w:w="2193" w:type="dxa"/>
          </w:tcPr>
          <w:p w:rsidR="007036FA" w:rsidRPr="007036FA" w:rsidRDefault="007036FA" w:rsidP="00A86854">
            <w:pPr>
              <w:jc w:val="both"/>
              <w:rPr>
                <w:sz w:val="24"/>
                <w:szCs w:val="24"/>
              </w:rPr>
            </w:pPr>
          </w:p>
        </w:tc>
        <w:tc>
          <w:tcPr>
            <w:tcW w:w="1524" w:type="dxa"/>
          </w:tcPr>
          <w:p w:rsidR="007036FA" w:rsidRPr="007036FA" w:rsidRDefault="007036FA" w:rsidP="00A86854">
            <w:pPr>
              <w:jc w:val="both"/>
              <w:rPr>
                <w:sz w:val="24"/>
                <w:szCs w:val="24"/>
              </w:rPr>
            </w:pPr>
          </w:p>
        </w:tc>
      </w:tr>
      <w:tr w:rsidR="007036FA" w:rsidRPr="007036FA" w:rsidTr="00A86854">
        <w:tc>
          <w:tcPr>
            <w:tcW w:w="817" w:type="dxa"/>
            <w:vAlign w:val="center"/>
          </w:tcPr>
          <w:p w:rsidR="007036FA" w:rsidRPr="007036FA" w:rsidRDefault="007036FA" w:rsidP="00A86854">
            <w:pPr>
              <w:jc w:val="center"/>
              <w:rPr>
                <w:sz w:val="24"/>
                <w:szCs w:val="24"/>
              </w:rPr>
            </w:pPr>
            <w:r w:rsidRPr="007036FA">
              <w:rPr>
                <w:sz w:val="24"/>
                <w:szCs w:val="24"/>
              </w:rPr>
              <w:t>2.</w:t>
            </w:r>
          </w:p>
        </w:tc>
        <w:tc>
          <w:tcPr>
            <w:tcW w:w="2410" w:type="dxa"/>
          </w:tcPr>
          <w:p w:rsidR="007036FA" w:rsidRPr="007036FA" w:rsidRDefault="007036FA" w:rsidP="00A86854">
            <w:pPr>
              <w:jc w:val="both"/>
              <w:rPr>
                <w:sz w:val="24"/>
                <w:szCs w:val="24"/>
              </w:rPr>
            </w:pPr>
          </w:p>
        </w:tc>
        <w:tc>
          <w:tcPr>
            <w:tcW w:w="2527" w:type="dxa"/>
          </w:tcPr>
          <w:p w:rsidR="007036FA" w:rsidRPr="007036FA" w:rsidRDefault="007036FA" w:rsidP="00A86854">
            <w:pPr>
              <w:jc w:val="both"/>
              <w:rPr>
                <w:sz w:val="24"/>
                <w:szCs w:val="24"/>
              </w:rPr>
            </w:pPr>
          </w:p>
        </w:tc>
        <w:tc>
          <w:tcPr>
            <w:tcW w:w="2193" w:type="dxa"/>
          </w:tcPr>
          <w:p w:rsidR="007036FA" w:rsidRPr="007036FA" w:rsidRDefault="007036FA" w:rsidP="00A86854">
            <w:pPr>
              <w:jc w:val="both"/>
              <w:rPr>
                <w:sz w:val="24"/>
                <w:szCs w:val="24"/>
              </w:rPr>
            </w:pPr>
          </w:p>
        </w:tc>
        <w:tc>
          <w:tcPr>
            <w:tcW w:w="1524" w:type="dxa"/>
          </w:tcPr>
          <w:p w:rsidR="007036FA" w:rsidRPr="007036FA" w:rsidRDefault="007036FA" w:rsidP="00A86854">
            <w:pPr>
              <w:jc w:val="both"/>
              <w:rPr>
                <w:sz w:val="24"/>
                <w:szCs w:val="24"/>
              </w:rPr>
            </w:pPr>
          </w:p>
        </w:tc>
      </w:tr>
      <w:tr w:rsidR="007036FA" w:rsidRPr="007036FA" w:rsidTr="00A86854">
        <w:tc>
          <w:tcPr>
            <w:tcW w:w="817" w:type="dxa"/>
            <w:vAlign w:val="center"/>
          </w:tcPr>
          <w:p w:rsidR="007036FA" w:rsidRPr="007036FA" w:rsidRDefault="007036FA" w:rsidP="00A86854">
            <w:pPr>
              <w:tabs>
                <w:tab w:val="left" w:pos="318"/>
              </w:tabs>
              <w:ind w:firstLine="6300"/>
              <w:jc w:val="center"/>
              <w:rPr>
                <w:b/>
                <w:sz w:val="24"/>
                <w:szCs w:val="24"/>
                <w:highlight w:val="red"/>
              </w:rPr>
            </w:pPr>
          </w:p>
        </w:tc>
        <w:tc>
          <w:tcPr>
            <w:tcW w:w="2410" w:type="dxa"/>
          </w:tcPr>
          <w:p w:rsidR="007036FA" w:rsidRPr="007036FA" w:rsidRDefault="007036FA" w:rsidP="00A86854">
            <w:pPr>
              <w:tabs>
                <w:tab w:val="left" w:pos="318"/>
              </w:tabs>
              <w:ind w:firstLine="6300"/>
              <w:rPr>
                <w:b/>
                <w:sz w:val="24"/>
                <w:szCs w:val="24"/>
                <w:highlight w:val="red"/>
              </w:rPr>
            </w:pPr>
          </w:p>
        </w:tc>
        <w:tc>
          <w:tcPr>
            <w:tcW w:w="2527" w:type="dxa"/>
          </w:tcPr>
          <w:p w:rsidR="007036FA" w:rsidRPr="007036FA" w:rsidRDefault="007036FA" w:rsidP="00A86854">
            <w:pPr>
              <w:jc w:val="right"/>
              <w:rPr>
                <w:sz w:val="24"/>
                <w:szCs w:val="24"/>
              </w:rPr>
            </w:pPr>
          </w:p>
        </w:tc>
        <w:tc>
          <w:tcPr>
            <w:tcW w:w="2193" w:type="dxa"/>
          </w:tcPr>
          <w:p w:rsidR="007036FA" w:rsidRPr="007036FA" w:rsidRDefault="007036FA" w:rsidP="00A86854">
            <w:pPr>
              <w:jc w:val="right"/>
              <w:rPr>
                <w:sz w:val="24"/>
                <w:szCs w:val="24"/>
              </w:rPr>
            </w:pPr>
            <w:r w:rsidRPr="007036FA">
              <w:rPr>
                <w:sz w:val="24"/>
                <w:szCs w:val="24"/>
              </w:rPr>
              <w:t>Kopā eiro (bez PVN)</w:t>
            </w:r>
          </w:p>
        </w:tc>
        <w:tc>
          <w:tcPr>
            <w:tcW w:w="1524" w:type="dxa"/>
          </w:tcPr>
          <w:p w:rsidR="007036FA" w:rsidRPr="007036FA" w:rsidRDefault="007036FA" w:rsidP="00A86854">
            <w:pPr>
              <w:jc w:val="both"/>
              <w:rPr>
                <w:sz w:val="24"/>
                <w:szCs w:val="24"/>
              </w:rPr>
            </w:pPr>
          </w:p>
        </w:tc>
      </w:tr>
      <w:tr w:rsidR="007036FA" w:rsidRPr="007036FA" w:rsidTr="00A86854">
        <w:tc>
          <w:tcPr>
            <w:tcW w:w="817" w:type="dxa"/>
            <w:tcBorders>
              <w:bottom w:val="thinThickLargeGap" w:sz="24" w:space="0" w:color="auto"/>
            </w:tcBorders>
          </w:tcPr>
          <w:p w:rsidR="007036FA" w:rsidRPr="007036FA" w:rsidRDefault="007036FA" w:rsidP="00A86854">
            <w:pPr>
              <w:tabs>
                <w:tab w:val="left" w:pos="318"/>
              </w:tabs>
              <w:ind w:firstLine="6300"/>
              <w:rPr>
                <w:b/>
                <w:sz w:val="24"/>
                <w:szCs w:val="24"/>
                <w:highlight w:val="red"/>
              </w:rPr>
            </w:pPr>
          </w:p>
        </w:tc>
        <w:tc>
          <w:tcPr>
            <w:tcW w:w="2410" w:type="dxa"/>
            <w:tcBorders>
              <w:bottom w:val="thinThickLargeGap" w:sz="24" w:space="0" w:color="auto"/>
            </w:tcBorders>
          </w:tcPr>
          <w:p w:rsidR="007036FA" w:rsidRPr="007036FA" w:rsidRDefault="007036FA" w:rsidP="00A86854">
            <w:pPr>
              <w:tabs>
                <w:tab w:val="left" w:pos="318"/>
              </w:tabs>
              <w:ind w:firstLine="6300"/>
              <w:rPr>
                <w:b/>
                <w:sz w:val="24"/>
                <w:szCs w:val="24"/>
                <w:highlight w:val="red"/>
              </w:rPr>
            </w:pPr>
          </w:p>
        </w:tc>
        <w:tc>
          <w:tcPr>
            <w:tcW w:w="2527" w:type="dxa"/>
            <w:tcBorders>
              <w:bottom w:val="thinThickLargeGap" w:sz="24" w:space="0" w:color="auto"/>
            </w:tcBorders>
          </w:tcPr>
          <w:p w:rsidR="007036FA" w:rsidRPr="007036FA" w:rsidRDefault="007036FA" w:rsidP="00A86854">
            <w:pPr>
              <w:jc w:val="right"/>
              <w:rPr>
                <w:sz w:val="24"/>
                <w:szCs w:val="24"/>
              </w:rPr>
            </w:pPr>
          </w:p>
        </w:tc>
        <w:tc>
          <w:tcPr>
            <w:tcW w:w="2193" w:type="dxa"/>
            <w:tcBorders>
              <w:bottom w:val="thinThickLargeGap" w:sz="24" w:space="0" w:color="auto"/>
            </w:tcBorders>
          </w:tcPr>
          <w:p w:rsidR="007036FA" w:rsidRPr="007036FA" w:rsidRDefault="007036FA" w:rsidP="00A86854">
            <w:pPr>
              <w:jc w:val="right"/>
              <w:rPr>
                <w:sz w:val="24"/>
                <w:szCs w:val="24"/>
              </w:rPr>
            </w:pPr>
            <w:r w:rsidRPr="007036FA">
              <w:rPr>
                <w:sz w:val="24"/>
                <w:szCs w:val="24"/>
              </w:rPr>
              <w:t>PVN 21%</w:t>
            </w:r>
          </w:p>
        </w:tc>
        <w:tc>
          <w:tcPr>
            <w:tcW w:w="1524" w:type="dxa"/>
            <w:tcBorders>
              <w:bottom w:val="thinThickLargeGap" w:sz="24" w:space="0" w:color="auto"/>
            </w:tcBorders>
          </w:tcPr>
          <w:p w:rsidR="007036FA" w:rsidRPr="007036FA" w:rsidRDefault="007036FA" w:rsidP="00A86854">
            <w:pPr>
              <w:jc w:val="both"/>
              <w:rPr>
                <w:sz w:val="24"/>
                <w:szCs w:val="24"/>
              </w:rPr>
            </w:pPr>
          </w:p>
        </w:tc>
      </w:tr>
      <w:tr w:rsidR="007036FA" w:rsidRPr="007036FA" w:rsidTr="00A86854">
        <w:tc>
          <w:tcPr>
            <w:tcW w:w="817" w:type="dxa"/>
            <w:tcBorders>
              <w:top w:val="thinThickLargeGap" w:sz="24" w:space="0" w:color="auto"/>
            </w:tcBorders>
          </w:tcPr>
          <w:p w:rsidR="007036FA" w:rsidRPr="007036FA" w:rsidRDefault="007036FA" w:rsidP="00A86854">
            <w:pPr>
              <w:jc w:val="both"/>
              <w:rPr>
                <w:sz w:val="24"/>
                <w:szCs w:val="24"/>
              </w:rPr>
            </w:pPr>
          </w:p>
        </w:tc>
        <w:tc>
          <w:tcPr>
            <w:tcW w:w="2410" w:type="dxa"/>
            <w:tcBorders>
              <w:top w:val="thinThickLargeGap" w:sz="24" w:space="0" w:color="auto"/>
            </w:tcBorders>
          </w:tcPr>
          <w:p w:rsidR="007036FA" w:rsidRPr="007036FA" w:rsidRDefault="007036FA" w:rsidP="00A86854">
            <w:pPr>
              <w:jc w:val="both"/>
              <w:rPr>
                <w:sz w:val="24"/>
                <w:szCs w:val="24"/>
              </w:rPr>
            </w:pPr>
          </w:p>
        </w:tc>
        <w:tc>
          <w:tcPr>
            <w:tcW w:w="2527" w:type="dxa"/>
            <w:tcBorders>
              <w:top w:val="thinThickLargeGap" w:sz="24" w:space="0" w:color="auto"/>
            </w:tcBorders>
          </w:tcPr>
          <w:p w:rsidR="007036FA" w:rsidRPr="007036FA" w:rsidRDefault="007036FA" w:rsidP="00A86854">
            <w:pPr>
              <w:jc w:val="right"/>
              <w:rPr>
                <w:sz w:val="24"/>
                <w:szCs w:val="24"/>
              </w:rPr>
            </w:pPr>
          </w:p>
        </w:tc>
        <w:tc>
          <w:tcPr>
            <w:tcW w:w="2193" w:type="dxa"/>
            <w:tcBorders>
              <w:top w:val="thinThickLargeGap" w:sz="24" w:space="0" w:color="auto"/>
            </w:tcBorders>
          </w:tcPr>
          <w:p w:rsidR="007036FA" w:rsidRPr="007036FA" w:rsidRDefault="007036FA" w:rsidP="00A86854">
            <w:pPr>
              <w:jc w:val="right"/>
              <w:rPr>
                <w:sz w:val="24"/>
                <w:szCs w:val="24"/>
              </w:rPr>
            </w:pPr>
            <w:r w:rsidRPr="007036FA">
              <w:rPr>
                <w:sz w:val="24"/>
                <w:szCs w:val="24"/>
              </w:rPr>
              <w:t>Kopā eiro (ar PVN)</w:t>
            </w:r>
          </w:p>
        </w:tc>
        <w:tc>
          <w:tcPr>
            <w:tcW w:w="1524" w:type="dxa"/>
            <w:tcBorders>
              <w:top w:val="thinThickLargeGap" w:sz="24" w:space="0" w:color="auto"/>
            </w:tcBorders>
          </w:tcPr>
          <w:p w:rsidR="007036FA" w:rsidRPr="007036FA" w:rsidRDefault="007036FA" w:rsidP="00A86854">
            <w:pPr>
              <w:jc w:val="both"/>
              <w:rPr>
                <w:sz w:val="24"/>
                <w:szCs w:val="24"/>
              </w:rPr>
            </w:pPr>
          </w:p>
        </w:tc>
      </w:tr>
    </w:tbl>
    <w:p w:rsidR="007036FA" w:rsidRPr="007036FA" w:rsidRDefault="007036FA" w:rsidP="007036FA">
      <w:pPr>
        <w:tabs>
          <w:tab w:val="left" w:pos="318"/>
        </w:tabs>
        <w:ind w:firstLine="6300"/>
        <w:rPr>
          <w:b/>
          <w:sz w:val="24"/>
          <w:szCs w:val="24"/>
          <w:highlight w:val="red"/>
        </w:rPr>
      </w:pPr>
    </w:p>
    <w:p w:rsidR="007036FA" w:rsidRPr="007036FA" w:rsidRDefault="007036FA" w:rsidP="007036FA">
      <w:pPr>
        <w:tabs>
          <w:tab w:val="left" w:pos="318"/>
        </w:tabs>
        <w:ind w:firstLine="6300"/>
        <w:rPr>
          <w:b/>
          <w:sz w:val="24"/>
          <w:szCs w:val="24"/>
          <w:highlight w:val="red"/>
        </w:rPr>
      </w:pPr>
    </w:p>
    <w:p w:rsidR="007036FA" w:rsidRPr="007036FA" w:rsidRDefault="007036FA" w:rsidP="007036FA">
      <w:pPr>
        <w:tabs>
          <w:tab w:val="left" w:pos="318"/>
        </w:tabs>
        <w:rPr>
          <w:sz w:val="24"/>
          <w:szCs w:val="24"/>
        </w:rPr>
      </w:pPr>
      <w:r w:rsidRPr="007036FA">
        <w:rPr>
          <w:sz w:val="24"/>
          <w:szCs w:val="24"/>
        </w:rPr>
        <w:t xml:space="preserve">Piekrītu visiem uzaicinājuma nosacījumiem. </w:t>
      </w:r>
    </w:p>
    <w:p w:rsidR="007036FA" w:rsidRPr="007036FA" w:rsidRDefault="007036FA" w:rsidP="007036FA">
      <w:pPr>
        <w:tabs>
          <w:tab w:val="left" w:pos="318"/>
        </w:tabs>
        <w:rPr>
          <w:sz w:val="24"/>
          <w:szCs w:val="24"/>
        </w:rPr>
      </w:pPr>
    </w:p>
    <w:p w:rsidR="007036FA" w:rsidRPr="007036FA" w:rsidRDefault="007036FA" w:rsidP="007036FA">
      <w:pPr>
        <w:tabs>
          <w:tab w:val="left" w:pos="318"/>
        </w:tabs>
        <w:rPr>
          <w:sz w:val="24"/>
          <w:szCs w:val="24"/>
        </w:rPr>
      </w:pPr>
      <w:r w:rsidRPr="007036FA">
        <w:rPr>
          <w:sz w:val="24"/>
          <w:szCs w:val="24"/>
        </w:rPr>
        <w:t>Dalībnieka vārds, uzvārds, amats, paraksts _______________________________</w:t>
      </w:r>
    </w:p>
    <w:p w:rsidR="007036FA" w:rsidRPr="007036FA" w:rsidRDefault="007036FA" w:rsidP="007036FA">
      <w:pPr>
        <w:suppressAutoHyphens/>
        <w:rPr>
          <w:b/>
          <w:bCs/>
          <w:caps/>
          <w:sz w:val="24"/>
          <w:szCs w:val="24"/>
          <w:lang w:eastAsia="ar-SA"/>
        </w:rPr>
      </w:pPr>
      <w:r w:rsidRPr="007036FA">
        <w:rPr>
          <w:sz w:val="24"/>
          <w:szCs w:val="24"/>
        </w:rPr>
        <w:t>z.v.</w:t>
      </w:r>
    </w:p>
    <w:p w:rsidR="007036FA" w:rsidRPr="00F51D78" w:rsidRDefault="007036FA" w:rsidP="007036FA">
      <w:pPr>
        <w:spacing w:after="200" w:line="276" w:lineRule="auto"/>
      </w:pPr>
      <w:r w:rsidRPr="00F51D78">
        <w:br w:type="page"/>
      </w:r>
    </w:p>
    <w:p w:rsidR="00945650" w:rsidRPr="004A5076" w:rsidRDefault="00945650" w:rsidP="00052A18">
      <w:pPr>
        <w:pStyle w:val="Default"/>
        <w:jc w:val="right"/>
        <w:rPr>
          <w:color w:val="auto"/>
          <w:sz w:val="23"/>
          <w:szCs w:val="23"/>
          <w:lang w:val="lv-LV"/>
        </w:rPr>
      </w:pPr>
      <w:r w:rsidRPr="004A5076">
        <w:rPr>
          <w:color w:val="auto"/>
          <w:sz w:val="23"/>
          <w:szCs w:val="23"/>
          <w:lang w:val="lv-LV"/>
        </w:rPr>
        <w:t>10</w:t>
      </w:r>
      <w:r w:rsidR="00052A18" w:rsidRPr="004A5076">
        <w:rPr>
          <w:color w:val="auto"/>
          <w:sz w:val="23"/>
          <w:szCs w:val="23"/>
          <w:lang w:val="lv-LV"/>
        </w:rPr>
        <w:t>.pielikums</w:t>
      </w:r>
    </w:p>
    <w:p w:rsidR="00945650" w:rsidRPr="000247C6" w:rsidRDefault="00945650" w:rsidP="00945650">
      <w:pPr>
        <w:pStyle w:val="ListParagraph"/>
        <w:shd w:val="clear" w:color="auto" w:fill="FFFFFF"/>
        <w:spacing w:line="264" w:lineRule="exact"/>
        <w:ind w:right="114"/>
        <w:jc w:val="right"/>
        <w:rPr>
          <w:sz w:val="24"/>
          <w:szCs w:val="24"/>
        </w:rPr>
      </w:pPr>
      <w:r w:rsidRPr="000247C6">
        <w:rPr>
          <w:sz w:val="24"/>
          <w:szCs w:val="24"/>
        </w:rPr>
        <w:t>Iepirkuma „Daugavpils novada pašvaldības nekustamo īpašumu</w:t>
      </w:r>
    </w:p>
    <w:p w:rsidR="00945650" w:rsidRPr="000247C6" w:rsidRDefault="00945650" w:rsidP="00945650">
      <w:pPr>
        <w:pStyle w:val="ListParagraph"/>
        <w:shd w:val="clear" w:color="auto" w:fill="FFFFFF"/>
        <w:spacing w:line="264" w:lineRule="exact"/>
        <w:ind w:right="114"/>
        <w:jc w:val="right"/>
        <w:rPr>
          <w:sz w:val="24"/>
          <w:szCs w:val="24"/>
        </w:rPr>
      </w:pPr>
      <w:r w:rsidRPr="000247C6">
        <w:rPr>
          <w:sz w:val="24"/>
          <w:szCs w:val="24"/>
        </w:rPr>
        <w:t>vērt</w:t>
      </w:r>
      <w:r w:rsidR="00025D59">
        <w:rPr>
          <w:sz w:val="24"/>
          <w:szCs w:val="24"/>
        </w:rPr>
        <w:t xml:space="preserve">ēšana atsavināšanas vajadzībām” </w:t>
      </w:r>
      <w:r w:rsidR="00025D59" w:rsidRPr="000247C6">
        <w:rPr>
          <w:sz w:val="24"/>
          <w:szCs w:val="24"/>
        </w:rPr>
        <w:t>nolikumam</w:t>
      </w:r>
    </w:p>
    <w:p w:rsidR="00945650" w:rsidRPr="000247C6" w:rsidRDefault="00945650" w:rsidP="00945650">
      <w:pPr>
        <w:pStyle w:val="ListParagraph"/>
        <w:shd w:val="clear" w:color="auto" w:fill="FFFFFF"/>
        <w:spacing w:line="264" w:lineRule="exact"/>
        <w:ind w:right="114"/>
        <w:jc w:val="right"/>
        <w:rPr>
          <w:sz w:val="24"/>
          <w:szCs w:val="24"/>
        </w:rPr>
      </w:pPr>
      <w:r w:rsidRPr="00DF0B86">
        <w:rPr>
          <w:sz w:val="24"/>
          <w:szCs w:val="24"/>
        </w:rPr>
        <w:t>identifikācijas Nr. DND 2015/</w:t>
      </w:r>
      <w:r w:rsidR="00DF0B86" w:rsidRPr="00DF0B86">
        <w:rPr>
          <w:sz w:val="24"/>
          <w:szCs w:val="24"/>
        </w:rPr>
        <w:t>1</w:t>
      </w:r>
      <w:r w:rsidRPr="00DF0B86">
        <w:rPr>
          <w:sz w:val="24"/>
          <w:szCs w:val="24"/>
        </w:rPr>
        <w:t>3</w:t>
      </w:r>
    </w:p>
    <w:p w:rsidR="00052A18" w:rsidRDefault="00052A18" w:rsidP="00945650">
      <w:pPr>
        <w:pStyle w:val="Default"/>
        <w:jc w:val="right"/>
        <w:rPr>
          <w:color w:val="auto"/>
          <w:sz w:val="23"/>
          <w:szCs w:val="23"/>
        </w:rPr>
      </w:pPr>
    </w:p>
    <w:p w:rsidR="00052A18" w:rsidRPr="00DF0B86" w:rsidRDefault="00052A18" w:rsidP="00945650">
      <w:pPr>
        <w:pStyle w:val="Default"/>
        <w:rPr>
          <w:color w:val="auto"/>
          <w:sz w:val="23"/>
          <w:szCs w:val="23"/>
          <w:lang w:val="lv-LV"/>
        </w:rPr>
      </w:pPr>
      <w:r w:rsidRPr="00DF0B86">
        <w:rPr>
          <w:i/>
          <w:iCs/>
          <w:color w:val="auto"/>
          <w:sz w:val="23"/>
          <w:szCs w:val="23"/>
          <w:lang w:val="lv-LV"/>
        </w:rPr>
        <w:t xml:space="preserve">/Līguma projekts/ </w:t>
      </w:r>
    </w:p>
    <w:p w:rsidR="00052A18" w:rsidRDefault="00052A18" w:rsidP="00052A18">
      <w:pPr>
        <w:pStyle w:val="Default"/>
        <w:jc w:val="center"/>
        <w:rPr>
          <w:color w:val="auto"/>
          <w:sz w:val="28"/>
          <w:szCs w:val="28"/>
        </w:rPr>
      </w:pPr>
      <w:r w:rsidRPr="00DF0B86">
        <w:rPr>
          <w:color w:val="auto"/>
          <w:sz w:val="28"/>
          <w:szCs w:val="28"/>
          <w:lang w:val="lv-LV"/>
        </w:rPr>
        <w:t>Līgums</w:t>
      </w:r>
      <w:r>
        <w:rPr>
          <w:color w:val="auto"/>
          <w:sz w:val="28"/>
          <w:szCs w:val="28"/>
        </w:rPr>
        <w:t xml:space="preserve"> Nr.______</w:t>
      </w:r>
    </w:p>
    <w:p w:rsidR="00052A18" w:rsidRPr="00DF0B86" w:rsidRDefault="00052A18" w:rsidP="00052A18">
      <w:pPr>
        <w:pStyle w:val="Default"/>
        <w:jc w:val="center"/>
        <w:rPr>
          <w:color w:val="auto"/>
          <w:sz w:val="28"/>
          <w:szCs w:val="28"/>
          <w:lang w:val="lv-LV"/>
        </w:rPr>
      </w:pPr>
      <w:r w:rsidRPr="00DF0B86">
        <w:rPr>
          <w:b/>
          <w:bCs/>
          <w:color w:val="auto"/>
          <w:sz w:val="23"/>
          <w:szCs w:val="23"/>
          <w:lang w:val="lv-LV"/>
        </w:rPr>
        <w:t>Daugavpils novada pašvaldības nekustamo īpašumu vērtēšana atsavināšanas vajadzībām</w:t>
      </w:r>
    </w:p>
    <w:tbl>
      <w:tblPr>
        <w:tblW w:w="0" w:type="auto"/>
        <w:tblBorders>
          <w:top w:val="nil"/>
          <w:left w:val="nil"/>
          <w:bottom w:val="nil"/>
          <w:right w:val="nil"/>
        </w:tblBorders>
        <w:tblLayout w:type="fixed"/>
        <w:tblLook w:val="0000"/>
      </w:tblPr>
      <w:tblGrid>
        <w:gridCol w:w="4749"/>
        <w:gridCol w:w="4749"/>
      </w:tblGrid>
      <w:tr w:rsidR="00052A18" w:rsidRPr="00DF0B86">
        <w:trPr>
          <w:trHeight w:val="109"/>
        </w:trPr>
        <w:tc>
          <w:tcPr>
            <w:tcW w:w="4749" w:type="dxa"/>
          </w:tcPr>
          <w:p w:rsidR="00052A18" w:rsidRPr="00DF0B86" w:rsidRDefault="00052A18" w:rsidP="00052A18">
            <w:pPr>
              <w:pStyle w:val="Default"/>
              <w:rPr>
                <w:sz w:val="23"/>
                <w:szCs w:val="23"/>
                <w:lang w:val="lv-LV"/>
              </w:rPr>
            </w:pPr>
          </w:p>
          <w:p w:rsidR="00052A18" w:rsidRPr="00DF0B86" w:rsidRDefault="00052A18" w:rsidP="00052A18">
            <w:pPr>
              <w:pStyle w:val="Default"/>
              <w:rPr>
                <w:sz w:val="23"/>
                <w:szCs w:val="23"/>
                <w:lang w:val="lv-LV"/>
              </w:rPr>
            </w:pPr>
            <w:r w:rsidRPr="00DF0B86">
              <w:rPr>
                <w:sz w:val="23"/>
                <w:szCs w:val="23"/>
                <w:lang w:val="lv-LV"/>
              </w:rPr>
              <w:t xml:space="preserve">Daugavpilī, </w:t>
            </w:r>
          </w:p>
        </w:tc>
        <w:tc>
          <w:tcPr>
            <w:tcW w:w="4749" w:type="dxa"/>
          </w:tcPr>
          <w:p w:rsidR="00052A18" w:rsidRPr="00DF0B86" w:rsidRDefault="00052A18">
            <w:pPr>
              <w:pStyle w:val="Default"/>
              <w:rPr>
                <w:sz w:val="23"/>
                <w:szCs w:val="23"/>
                <w:lang w:val="lv-LV"/>
              </w:rPr>
            </w:pPr>
          </w:p>
          <w:p w:rsidR="00052A18" w:rsidRPr="00DF0B86" w:rsidRDefault="00052A18" w:rsidP="00052A18">
            <w:pPr>
              <w:pStyle w:val="Default"/>
              <w:jc w:val="right"/>
              <w:rPr>
                <w:sz w:val="23"/>
                <w:szCs w:val="23"/>
                <w:lang w:val="lv-LV"/>
              </w:rPr>
            </w:pPr>
            <w:r w:rsidRPr="00DF0B86">
              <w:rPr>
                <w:sz w:val="23"/>
                <w:szCs w:val="23"/>
                <w:lang w:val="lv-LV"/>
              </w:rPr>
              <w:t xml:space="preserve">20___.gada _________ </w:t>
            </w:r>
          </w:p>
        </w:tc>
      </w:tr>
    </w:tbl>
    <w:p w:rsidR="00052A18" w:rsidRDefault="00052A18" w:rsidP="00052A18">
      <w:pPr>
        <w:pStyle w:val="Default"/>
        <w:jc w:val="both"/>
        <w:rPr>
          <w:lang w:val="lv-LV"/>
        </w:rPr>
      </w:pPr>
    </w:p>
    <w:p w:rsidR="00052A18" w:rsidRPr="00052A18" w:rsidRDefault="00052A18" w:rsidP="00052A18">
      <w:pPr>
        <w:pStyle w:val="Default"/>
        <w:jc w:val="both"/>
        <w:rPr>
          <w:b/>
          <w:bCs/>
          <w:sz w:val="23"/>
          <w:szCs w:val="23"/>
          <w:lang w:val="lv-LV"/>
        </w:rPr>
      </w:pPr>
      <w:r w:rsidRPr="00052A18">
        <w:rPr>
          <w:b/>
          <w:lang w:val="lv-LV"/>
        </w:rPr>
        <w:t>Daugavpils novada</w:t>
      </w:r>
      <w:r w:rsidRPr="00052A18">
        <w:rPr>
          <w:lang w:val="lv-LV"/>
        </w:rPr>
        <w:t xml:space="preserve"> </w:t>
      </w:r>
      <w:r w:rsidRPr="00052A18">
        <w:rPr>
          <w:b/>
          <w:lang w:val="lv-LV"/>
        </w:rPr>
        <w:t>dome</w:t>
      </w:r>
      <w:r w:rsidRPr="00052A18">
        <w:rPr>
          <w:lang w:val="lv-LV"/>
        </w:rPr>
        <w:t xml:space="preserve">, reģ. Nr. 90009117568, juridiskā adrese: Rīgas iela 2, Daugavpils, kuru pamatojoties uz Daugavpils novada domes nolikumu pārstāv novada pašvaldības izpilddirektore </w:t>
      </w:r>
      <w:r w:rsidRPr="00052A18">
        <w:rPr>
          <w:b/>
          <w:lang w:val="lv-LV"/>
        </w:rPr>
        <w:t>Vanda Kezika</w:t>
      </w:r>
      <w:r w:rsidRPr="00052A18">
        <w:rPr>
          <w:rFonts w:eastAsia="Times New Roman"/>
          <w:b/>
          <w:lang w:val="lv-LV"/>
        </w:rPr>
        <w:t>,</w:t>
      </w:r>
      <w:r w:rsidRPr="00052A18">
        <w:rPr>
          <w:rFonts w:eastAsia="Times New Roman"/>
          <w:lang w:val="lv-LV"/>
        </w:rPr>
        <w:t xml:space="preserve"> </w:t>
      </w:r>
      <w:r w:rsidRPr="00052A18">
        <w:rPr>
          <w:lang w:val="lv-LV"/>
        </w:rPr>
        <w:t>(turpm</w:t>
      </w:r>
      <w:r w:rsidRPr="00052A18">
        <w:rPr>
          <w:rFonts w:eastAsia="Times New Roman"/>
          <w:lang w:val="lv-LV"/>
        </w:rPr>
        <w:t xml:space="preserve">āk – </w:t>
      </w:r>
      <w:r w:rsidRPr="00052A18">
        <w:rPr>
          <w:rFonts w:eastAsia="Times New Roman"/>
          <w:b/>
          <w:bCs/>
          <w:lang w:val="lv-LV"/>
        </w:rPr>
        <w:t>Pasūtītājs</w:t>
      </w:r>
      <w:r w:rsidRPr="00052A18">
        <w:rPr>
          <w:rFonts w:eastAsia="Times New Roman"/>
          <w:lang w:val="lv-LV"/>
        </w:rPr>
        <w:t>)</w:t>
      </w:r>
    </w:p>
    <w:p w:rsidR="00052A18" w:rsidRPr="00052A18" w:rsidRDefault="00052A18" w:rsidP="00052A18">
      <w:pPr>
        <w:pStyle w:val="Default"/>
        <w:jc w:val="both"/>
        <w:rPr>
          <w:lang w:val="lv-LV"/>
        </w:rPr>
      </w:pPr>
      <w:r w:rsidRPr="00052A18">
        <w:rPr>
          <w:b/>
          <w:bCs/>
          <w:sz w:val="23"/>
          <w:szCs w:val="23"/>
          <w:lang w:val="lv-LV"/>
        </w:rPr>
        <w:t>___________</w:t>
      </w:r>
      <w:r w:rsidRPr="00052A18">
        <w:rPr>
          <w:sz w:val="23"/>
          <w:szCs w:val="23"/>
          <w:lang w:val="lv-LV"/>
        </w:rPr>
        <w:t>, reģ.Nr._____, (turpmāk – Izpildītājs), tās _______ personā, kura/-š rīkojas saskaņā ar statūtiem,</w:t>
      </w:r>
    </w:p>
    <w:p w:rsidR="00052A18" w:rsidRDefault="00052A18" w:rsidP="00052A18">
      <w:pPr>
        <w:pStyle w:val="Default"/>
        <w:jc w:val="both"/>
        <w:rPr>
          <w:lang w:val="lv-LV"/>
        </w:rPr>
      </w:pPr>
      <w:r w:rsidRPr="00052A18">
        <w:rPr>
          <w:lang w:val="lv-LV"/>
        </w:rPr>
        <w:t>abi kopā saukti Puses un katrs atsevišķi Puse, pamatojoties uz iepirkuma „</w:t>
      </w:r>
      <w:r>
        <w:rPr>
          <w:lang w:val="lv-LV"/>
        </w:rPr>
        <w:t>Daugavpils</w:t>
      </w:r>
      <w:r w:rsidRPr="00052A18">
        <w:rPr>
          <w:lang w:val="lv-LV"/>
        </w:rPr>
        <w:t xml:space="preserve"> novada pašvaldības nekustamo īpašumu vērtēšana atsavināšanas vajadzībām”, iepirkuma identifikācijas </w:t>
      </w:r>
      <w:r w:rsidRPr="00DF0B86">
        <w:rPr>
          <w:shd w:val="clear" w:color="auto" w:fill="FFFFFF" w:themeFill="background1"/>
          <w:lang w:val="lv-LV"/>
        </w:rPr>
        <w:t>Nr.DND 2015/</w:t>
      </w:r>
      <w:r w:rsidR="00DF0B86" w:rsidRPr="00DF0B86">
        <w:rPr>
          <w:shd w:val="clear" w:color="auto" w:fill="FFFFFF" w:themeFill="background1"/>
          <w:lang w:val="lv-LV"/>
        </w:rPr>
        <w:t>1</w:t>
      </w:r>
      <w:r w:rsidRPr="00DF0B86">
        <w:rPr>
          <w:shd w:val="clear" w:color="auto" w:fill="FFFFFF" w:themeFill="background1"/>
          <w:lang w:val="lv-LV"/>
        </w:rPr>
        <w:t>3 (turpmāk – Iepirkums) rezultātiem un saskaņā ar 2015.gada ____ __________</w:t>
      </w:r>
      <w:r w:rsidRPr="00052A18">
        <w:rPr>
          <w:lang w:val="lv-LV"/>
        </w:rPr>
        <w:t xml:space="preserve"> vispārīgās vienošanās „</w:t>
      </w:r>
      <w:r>
        <w:rPr>
          <w:lang w:val="lv-LV"/>
        </w:rPr>
        <w:t>Daugavpils</w:t>
      </w:r>
      <w:r w:rsidRPr="00052A18">
        <w:rPr>
          <w:lang w:val="lv-LV"/>
        </w:rPr>
        <w:t xml:space="preserve"> novada pašvaldības nekustamo īpašumu vērtēšana atsavināšanas vajadzībām” Nr._____ (turpmāk – Vispārīgā vienošanās) ietvaros veikto līguma piešķiršanas procedūru, noslēdz šādu līgumu (turpmāk – Līgums): </w:t>
      </w:r>
    </w:p>
    <w:p w:rsidR="00052A18" w:rsidRPr="00052A18" w:rsidRDefault="00052A18" w:rsidP="00052A18">
      <w:pPr>
        <w:pStyle w:val="Default"/>
        <w:jc w:val="both"/>
        <w:rPr>
          <w:lang w:val="lv-LV"/>
        </w:rPr>
      </w:pPr>
    </w:p>
    <w:p w:rsidR="00052A18" w:rsidRPr="00052A18" w:rsidRDefault="00052A18" w:rsidP="00052A18">
      <w:pPr>
        <w:pStyle w:val="Default"/>
        <w:jc w:val="center"/>
        <w:rPr>
          <w:lang w:val="lv-LV"/>
        </w:rPr>
      </w:pPr>
      <w:r w:rsidRPr="00052A18">
        <w:rPr>
          <w:b/>
          <w:bCs/>
          <w:lang w:val="lv-LV"/>
        </w:rPr>
        <w:t>1. LĪGUMA PRIEKŠMETS</w:t>
      </w:r>
    </w:p>
    <w:p w:rsidR="00052A18" w:rsidRPr="00052A18" w:rsidRDefault="00052A18" w:rsidP="00052A18">
      <w:pPr>
        <w:pStyle w:val="Default"/>
        <w:spacing w:after="27"/>
        <w:jc w:val="both"/>
        <w:rPr>
          <w:lang w:val="lv-LV"/>
        </w:rPr>
      </w:pPr>
      <w:r w:rsidRPr="00052A18">
        <w:rPr>
          <w:lang w:val="lv-LV"/>
        </w:rPr>
        <w:t xml:space="preserve">1.1. Pasūtītājs uzdod un Izpildītājs ar saviem resursiem, atbilstoši Vispārīgajai vienošanai un saskaņā ar Līguma noteikumiem, apņemas veikt nekustamo īpašumu vērtēšanu atsavināšanas vajadzībām (turpmāk – Pakalpojums), saskaņā ar Līguma 1. un 2.pielikumu. </w:t>
      </w:r>
    </w:p>
    <w:p w:rsidR="00052A18" w:rsidRPr="00052A18" w:rsidRDefault="00052A18" w:rsidP="00052A18">
      <w:pPr>
        <w:pStyle w:val="Default"/>
        <w:spacing w:after="27"/>
        <w:jc w:val="both"/>
        <w:rPr>
          <w:lang w:val="lv-LV"/>
        </w:rPr>
      </w:pPr>
      <w:r w:rsidRPr="00052A18">
        <w:rPr>
          <w:lang w:val="lv-LV"/>
        </w:rPr>
        <w:t xml:space="preserve">1.2. Pakalpojuma izpildes termiņš ir </w:t>
      </w:r>
      <w:r w:rsidR="00D40034">
        <w:rPr>
          <w:lang w:val="lv-LV"/>
        </w:rPr>
        <w:t>___</w:t>
      </w:r>
      <w:r w:rsidRPr="00052A18">
        <w:rPr>
          <w:lang w:val="lv-LV"/>
        </w:rPr>
        <w:t xml:space="preserve"> (</w:t>
      </w:r>
      <w:r w:rsidR="00D40034">
        <w:rPr>
          <w:lang w:val="lv-LV"/>
        </w:rPr>
        <w:t>…</w:t>
      </w:r>
      <w:r w:rsidRPr="00052A18">
        <w:rPr>
          <w:lang w:val="lv-LV"/>
        </w:rPr>
        <w:t xml:space="preserve">) dienas no Līguma noslēgšanas dienas. </w:t>
      </w:r>
    </w:p>
    <w:p w:rsidR="00052A18" w:rsidRPr="00052A18" w:rsidRDefault="00052A18" w:rsidP="00052A18">
      <w:pPr>
        <w:pStyle w:val="Default"/>
        <w:jc w:val="both"/>
        <w:rPr>
          <w:lang w:val="lv-LV"/>
        </w:rPr>
      </w:pPr>
      <w:r w:rsidRPr="00052A18">
        <w:rPr>
          <w:lang w:val="lv-LV"/>
        </w:rPr>
        <w:t xml:space="preserve">1.3. Pakalpojums jāveic saskaņā ar Latvijas īpašuma vērtēšanas standartiem (LVS – 401). </w:t>
      </w:r>
    </w:p>
    <w:p w:rsidR="00052A18" w:rsidRPr="00052A18" w:rsidRDefault="00052A18" w:rsidP="00052A18">
      <w:pPr>
        <w:pStyle w:val="Default"/>
        <w:jc w:val="both"/>
        <w:rPr>
          <w:lang w:val="lv-LV"/>
        </w:rPr>
      </w:pPr>
    </w:p>
    <w:p w:rsidR="00052A18" w:rsidRPr="00052A18" w:rsidRDefault="00052A18" w:rsidP="00D40034">
      <w:pPr>
        <w:pStyle w:val="Default"/>
        <w:jc w:val="center"/>
        <w:rPr>
          <w:lang w:val="lv-LV"/>
        </w:rPr>
      </w:pPr>
      <w:r w:rsidRPr="00052A18">
        <w:rPr>
          <w:b/>
          <w:bCs/>
          <w:lang w:val="lv-LV"/>
        </w:rPr>
        <w:t>2. LĪGUMA SUMMA UN NORĒĶINU KĀRTĪBA</w:t>
      </w:r>
    </w:p>
    <w:p w:rsidR="00052A18" w:rsidRPr="00052A18" w:rsidRDefault="00052A18" w:rsidP="00052A18">
      <w:pPr>
        <w:pStyle w:val="Default"/>
        <w:spacing w:after="27"/>
        <w:jc w:val="both"/>
        <w:rPr>
          <w:lang w:val="lv-LV"/>
        </w:rPr>
      </w:pPr>
      <w:r w:rsidRPr="00052A18">
        <w:rPr>
          <w:lang w:val="lv-LV"/>
        </w:rPr>
        <w:t xml:space="preserve">2.1. </w:t>
      </w:r>
      <w:r w:rsidRPr="00052A18">
        <w:rPr>
          <w:b/>
          <w:bCs/>
          <w:lang w:val="lv-LV"/>
        </w:rPr>
        <w:t xml:space="preserve">Līguma summa </w:t>
      </w:r>
      <w:r w:rsidRPr="00052A18">
        <w:rPr>
          <w:lang w:val="lv-LV"/>
        </w:rPr>
        <w:t xml:space="preserve">par Līgumā minētā Pakalpojuma izpildi ir </w:t>
      </w:r>
      <w:r w:rsidRPr="00052A18">
        <w:rPr>
          <w:b/>
          <w:bCs/>
          <w:lang w:val="lv-LV"/>
        </w:rPr>
        <w:t>______ EUR (_____)</w:t>
      </w:r>
      <w:r w:rsidRPr="00052A18">
        <w:rPr>
          <w:lang w:val="lv-LV"/>
        </w:rPr>
        <w:t xml:space="preserve">, tajā skaitā pievienotās vērtības nodoklis 21% _____ EUR (_____) un pamatsumma _____ EUR (_____). </w:t>
      </w:r>
    </w:p>
    <w:p w:rsidR="00052A18" w:rsidRPr="00052A18" w:rsidRDefault="00052A18" w:rsidP="00052A18">
      <w:pPr>
        <w:pStyle w:val="Default"/>
        <w:spacing w:after="27"/>
        <w:jc w:val="both"/>
        <w:rPr>
          <w:lang w:val="lv-LV"/>
        </w:rPr>
      </w:pPr>
      <w:r w:rsidRPr="00052A18">
        <w:rPr>
          <w:lang w:val="lv-LV"/>
        </w:rPr>
        <w:t xml:space="preserve">2.2. Līguma summā ir ietvertas visas izmaksas, kas saistītas ar Pakalpojuma pilnīgu un kvalitatīvu izpildi, tajās ietverot visus ar Pakalpojuma sniegšanu izpildi saistītos izdevumus. </w:t>
      </w:r>
    </w:p>
    <w:p w:rsidR="00052A18" w:rsidRPr="00052A18" w:rsidRDefault="00052A18" w:rsidP="00052A18">
      <w:pPr>
        <w:pStyle w:val="Default"/>
        <w:spacing w:after="27"/>
        <w:jc w:val="both"/>
        <w:rPr>
          <w:lang w:val="lv-LV"/>
        </w:rPr>
      </w:pPr>
      <w:r w:rsidRPr="00052A18">
        <w:rPr>
          <w:lang w:val="lv-LV"/>
        </w:rPr>
        <w:t xml:space="preserve">2.3. Līguma summu Pasūtītājs samaksā 10 (desmit) darba dienu laikā pēc Pakalpojuma izpildes, pieņemšanas-nodošanas akta abpusējas parakstīšanas un rēķina saņemšanas. </w:t>
      </w:r>
    </w:p>
    <w:p w:rsidR="00052A18" w:rsidRPr="00052A18" w:rsidRDefault="00052A18" w:rsidP="00052A18">
      <w:pPr>
        <w:pStyle w:val="Default"/>
        <w:spacing w:after="27"/>
        <w:jc w:val="both"/>
        <w:rPr>
          <w:lang w:val="lv-LV"/>
        </w:rPr>
      </w:pPr>
      <w:r w:rsidRPr="00052A18">
        <w:rPr>
          <w:lang w:val="lv-LV"/>
        </w:rPr>
        <w:t xml:space="preserve">2.4. Visi maksājumi Līguma ietvaros Izpildītājam tiek veikti uz Izpildītāja norādīto bankas norēķinu kontu Nr._________________________. </w:t>
      </w:r>
    </w:p>
    <w:p w:rsidR="00052A18" w:rsidRPr="00052A18" w:rsidRDefault="00052A18" w:rsidP="00052A18">
      <w:pPr>
        <w:pStyle w:val="Default"/>
        <w:jc w:val="both"/>
        <w:rPr>
          <w:lang w:val="lv-LV"/>
        </w:rPr>
      </w:pPr>
      <w:r w:rsidRPr="00052A18">
        <w:rPr>
          <w:lang w:val="lv-LV"/>
        </w:rPr>
        <w:t xml:space="preserve">2.5. Par samaksas brīdi uzskatāms bankas atzīmes datums Pasūtītāja maksājuma uzdevumā. </w:t>
      </w:r>
    </w:p>
    <w:p w:rsidR="00052A18" w:rsidRPr="00052A18" w:rsidRDefault="00052A18" w:rsidP="00052A18">
      <w:pPr>
        <w:pStyle w:val="Default"/>
        <w:jc w:val="both"/>
        <w:rPr>
          <w:lang w:val="lv-LV"/>
        </w:rPr>
      </w:pPr>
    </w:p>
    <w:p w:rsidR="00052A18" w:rsidRPr="00052A18" w:rsidRDefault="00052A18" w:rsidP="00D40034">
      <w:pPr>
        <w:pStyle w:val="Default"/>
        <w:jc w:val="center"/>
        <w:rPr>
          <w:lang w:val="lv-LV"/>
        </w:rPr>
      </w:pPr>
      <w:r w:rsidRPr="00052A18">
        <w:rPr>
          <w:b/>
          <w:bCs/>
          <w:lang w:val="lv-LV"/>
        </w:rPr>
        <w:t>3. PAKALPOJUMA PIEŅEMŠANA</w:t>
      </w:r>
    </w:p>
    <w:p w:rsidR="00052A18" w:rsidRPr="00052A18" w:rsidRDefault="00052A18" w:rsidP="00052A18">
      <w:pPr>
        <w:pStyle w:val="Default"/>
        <w:spacing w:after="27"/>
        <w:jc w:val="both"/>
        <w:rPr>
          <w:lang w:val="lv-LV"/>
        </w:rPr>
      </w:pPr>
      <w:r w:rsidRPr="00052A18">
        <w:rPr>
          <w:lang w:val="lv-LV"/>
        </w:rPr>
        <w:t xml:space="preserve">3.1. Pakalpojuma dokumentācijas nodošana Pasūtītājam notiek ar pieņemšanas-nodošanas aktu, ko paraksta Puses. </w:t>
      </w:r>
    </w:p>
    <w:p w:rsidR="00052A18" w:rsidRPr="00052A18" w:rsidRDefault="00052A18" w:rsidP="00052A18">
      <w:pPr>
        <w:pStyle w:val="Default"/>
        <w:spacing w:after="27"/>
        <w:jc w:val="both"/>
        <w:rPr>
          <w:lang w:val="lv-LV"/>
        </w:rPr>
      </w:pPr>
      <w:r w:rsidRPr="00052A18">
        <w:rPr>
          <w:lang w:val="lv-LV"/>
        </w:rPr>
        <w:t xml:space="preserve">3.2. Pasūtītājs 5 (piecu) darba dienu laikā pēc Pakalpojuma daļas dokumentācijas saņemšanas to izskata un paraksta pieņemšanas-nodošanas aktu vai iesniedz motivētu atteikumu pieņemt Pakalpojumu. </w:t>
      </w:r>
    </w:p>
    <w:p w:rsidR="00052A18" w:rsidRPr="00052A18" w:rsidRDefault="00052A18" w:rsidP="00052A18">
      <w:pPr>
        <w:pStyle w:val="Default"/>
        <w:jc w:val="both"/>
        <w:rPr>
          <w:lang w:val="lv-LV"/>
        </w:rPr>
      </w:pPr>
      <w:r w:rsidRPr="00052A18">
        <w:rPr>
          <w:lang w:val="lv-LV"/>
        </w:rPr>
        <w:t xml:space="preserve">3.3. Pieņemot Pakalpojumu, Pasūtītājs ir tiesīgs pēc saviem ieskatiem veikt izpildīto saistību pārbaudi, lai pārliecinātos par atbilstību Līgumam, ja nepieciešams, pieaicinot ekspertus </w:t>
      </w:r>
    </w:p>
    <w:p w:rsidR="00052A18" w:rsidRPr="00052A18" w:rsidRDefault="00052A18" w:rsidP="00052A18">
      <w:pPr>
        <w:pStyle w:val="Default"/>
        <w:spacing w:after="27"/>
        <w:jc w:val="both"/>
        <w:rPr>
          <w:lang w:val="lv-LV"/>
        </w:rPr>
      </w:pPr>
      <w:r w:rsidRPr="00052A18">
        <w:rPr>
          <w:lang w:val="lv-LV"/>
        </w:rPr>
        <w:t xml:space="preserve">vai citus speciālistus. Pasūtītājs ir tiesīgs nepieņemt Pakalpojumu, ja konstatē, ka tas ir izpildīts nekvalitatīvi vai nepilnīgi, ja tas neatbilst Līgumam vai ja iztrūkst kāds no nepieciešamajiem dokumentiem. Šādā gadījumā Pasūtītājs sagatavo motivētu atteikumu pieņemt Pakalpojumu, kurā norāda Pasūtītāja konstatētos defektus un/vai trūkumus un nepieciešamos papildinājumus un to izpildes termiņu. </w:t>
      </w:r>
    </w:p>
    <w:p w:rsidR="00052A18" w:rsidRPr="00052A18" w:rsidRDefault="00052A18" w:rsidP="00052A18">
      <w:pPr>
        <w:pStyle w:val="Default"/>
        <w:spacing w:after="27"/>
        <w:jc w:val="both"/>
        <w:rPr>
          <w:lang w:val="lv-LV"/>
        </w:rPr>
      </w:pPr>
      <w:r w:rsidRPr="00052A18">
        <w:rPr>
          <w:lang w:val="lv-LV"/>
        </w:rPr>
        <w:t xml:space="preserve">3.4. Izpildītājam par saviem līdzekļiem ir jānovērš Līguma 3.3.apakšpunktā minētajā atteikumā Pasūtītāja konstatētie Pakalpojuma trūkumi un nepilnības Pasūtītāja norādītajā termiņā. </w:t>
      </w:r>
    </w:p>
    <w:p w:rsidR="00052A18" w:rsidRDefault="00052A18" w:rsidP="00052A18">
      <w:pPr>
        <w:pStyle w:val="Default"/>
        <w:jc w:val="both"/>
        <w:rPr>
          <w:lang w:val="lv-LV"/>
        </w:rPr>
      </w:pPr>
      <w:r w:rsidRPr="00052A18">
        <w:rPr>
          <w:lang w:val="lv-LV"/>
        </w:rPr>
        <w:t xml:space="preserve">3.5. Ja Pasūtītājs Līguma 3.2.apakšpunktā noteiktajā termiņā neparaksta pieņemšanas-nodošanas aktu vai neiesniedz motivētu atteikumu pieņemt Pakalpojumu, tiek uzskatīts, ka Pasūtītājs ir apstiprinājis Izpildītāja iesniegto dokumentāciju. </w:t>
      </w:r>
    </w:p>
    <w:p w:rsidR="00D40034" w:rsidRPr="00052A18" w:rsidRDefault="00D40034" w:rsidP="00052A18">
      <w:pPr>
        <w:pStyle w:val="Default"/>
        <w:jc w:val="both"/>
        <w:rPr>
          <w:lang w:val="lv-LV"/>
        </w:rPr>
      </w:pPr>
    </w:p>
    <w:p w:rsidR="00052A18" w:rsidRPr="00052A18" w:rsidRDefault="00052A18" w:rsidP="00D40034">
      <w:pPr>
        <w:pStyle w:val="Default"/>
        <w:jc w:val="center"/>
        <w:rPr>
          <w:lang w:val="lv-LV"/>
        </w:rPr>
      </w:pPr>
      <w:r w:rsidRPr="00052A18">
        <w:rPr>
          <w:b/>
          <w:bCs/>
          <w:lang w:val="lv-LV"/>
        </w:rPr>
        <w:t>4. IZPILDĪTĀJA PIENĀKUMI UN TIESĪBAS</w:t>
      </w:r>
    </w:p>
    <w:p w:rsidR="00052A18" w:rsidRPr="00052A18" w:rsidRDefault="00052A18" w:rsidP="00052A18">
      <w:pPr>
        <w:pStyle w:val="Default"/>
        <w:jc w:val="both"/>
        <w:rPr>
          <w:lang w:val="lv-LV"/>
        </w:rPr>
      </w:pPr>
      <w:r w:rsidRPr="00052A18">
        <w:rPr>
          <w:lang w:val="lv-LV"/>
        </w:rPr>
        <w:t xml:space="preserve">4.1. Izpildītāja pienākumi: </w:t>
      </w:r>
    </w:p>
    <w:p w:rsidR="00052A18" w:rsidRPr="00052A18" w:rsidRDefault="00052A18" w:rsidP="00D40034">
      <w:pPr>
        <w:pStyle w:val="Default"/>
        <w:spacing w:after="27"/>
        <w:ind w:firstLine="284"/>
        <w:jc w:val="both"/>
        <w:rPr>
          <w:lang w:val="lv-LV"/>
        </w:rPr>
      </w:pPr>
      <w:r w:rsidRPr="00052A18">
        <w:rPr>
          <w:lang w:val="lv-LV"/>
        </w:rPr>
        <w:t xml:space="preserve">4.1.1. veikt Pakalpojumu saskaņā ar Līguma noteikumiem, Latvijas Republikā spēkā esošo normatīvo aktu prasībām un Pasūtītāja norādījumiem; </w:t>
      </w:r>
    </w:p>
    <w:p w:rsidR="00052A18" w:rsidRPr="00052A18" w:rsidRDefault="00052A18" w:rsidP="00D40034">
      <w:pPr>
        <w:pStyle w:val="Default"/>
        <w:spacing w:after="27"/>
        <w:ind w:firstLine="284"/>
        <w:jc w:val="both"/>
        <w:rPr>
          <w:lang w:val="lv-LV"/>
        </w:rPr>
      </w:pPr>
      <w:r w:rsidRPr="00052A18">
        <w:rPr>
          <w:lang w:val="lv-LV"/>
        </w:rPr>
        <w:t xml:space="preserve">4.1.2. nodot Pasūtītājam Pakalpojumu Līguma 1.2.apakšpunktā noteiktajā termiņā; </w:t>
      </w:r>
    </w:p>
    <w:p w:rsidR="00052A18" w:rsidRPr="00052A18" w:rsidRDefault="00052A18" w:rsidP="00D40034">
      <w:pPr>
        <w:pStyle w:val="Default"/>
        <w:spacing w:after="27"/>
        <w:ind w:firstLine="284"/>
        <w:jc w:val="both"/>
        <w:rPr>
          <w:lang w:val="lv-LV"/>
        </w:rPr>
      </w:pPr>
      <w:r w:rsidRPr="00052A18">
        <w:rPr>
          <w:lang w:val="lv-LV"/>
        </w:rPr>
        <w:t xml:space="preserve">4.1.3. norīkot sertificētu speciālistu nekustamo īpašumu vērtēšanai. Izpildītāja Iepirkumā iesniegtajā piedāvājumā norādītais sertificēts speciālists ir________, sertifikāta Nr.__________, tālr.____________; </w:t>
      </w:r>
    </w:p>
    <w:p w:rsidR="00052A18" w:rsidRPr="00052A18" w:rsidRDefault="00052A18" w:rsidP="00D40034">
      <w:pPr>
        <w:pStyle w:val="Default"/>
        <w:spacing w:after="27"/>
        <w:ind w:firstLine="284"/>
        <w:jc w:val="both"/>
        <w:rPr>
          <w:lang w:val="lv-LV"/>
        </w:rPr>
      </w:pPr>
      <w:r w:rsidRPr="00052A18">
        <w:rPr>
          <w:lang w:val="lv-LV"/>
        </w:rPr>
        <w:t xml:space="preserve">4.1.4. nekavējoties, bet ne vēlāk kā vienas darba dienas laikā no attiecīgo apstākļu konstatācijas brīža, ziņot Pasūtītājam par visiem apstākļiem, kas traucē vai varētu traucēt Pakalpojuma savlaicīgu un kvalitatīvu izpildi; </w:t>
      </w:r>
    </w:p>
    <w:p w:rsidR="00052A18" w:rsidRPr="00052A18" w:rsidRDefault="00052A18" w:rsidP="00D40034">
      <w:pPr>
        <w:pStyle w:val="Default"/>
        <w:spacing w:after="27"/>
        <w:ind w:firstLine="284"/>
        <w:jc w:val="both"/>
        <w:rPr>
          <w:lang w:val="lv-LV"/>
        </w:rPr>
      </w:pPr>
      <w:r w:rsidRPr="00052A18">
        <w:rPr>
          <w:lang w:val="lv-LV"/>
        </w:rPr>
        <w:t xml:space="preserve">4.1.5. nekavējoties novērst Pasūtītāja norādītās Pakalpojuma nepilnības; </w:t>
      </w:r>
    </w:p>
    <w:p w:rsidR="00052A18" w:rsidRPr="00052A18" w:rsidRDefault="00052A18" w:rsidP="00D40034">
      <w:pPr>
        <w:pStyle w:val="Default"/>
        <w:spacing w:after="27"/>
        <w:ind w:firstLine="284"/>
        <w:jc w:val="both"/>
        <w:rPr>
          <w:lang w:val="lv-LV"/>
        </w:rPr>
      </w:pPr>
      <w:r w:rsidRPr="00052A18">
        <w:rPr>
          <w:lang w:val="lv-LV"/>
        </w:rPr>
        <w:t xml:space="preserve">4.1.6. veikt dokumentācijas saskaņošanu ar attiecīgajām institūcijām, normatīvajos aktos noteiktajā kārtībā; </w:t>
      </w:r>
    </w:p>
    <w:p w:rsidR="00052A18" w:rsidRPr="00052A18" w:rsidRDefault="00052A18" w:rsidP="00D40034">
      <w:pPr>
        <w:pStyle w:val="Default"/>
        <w:spacing w:after="27"/>
        <w:ind w:firstLine="284"/>
        <w:jc w:val="both"/>
        <w:rPr>
          <w:lang w:val="lv-LV"/>
        </w:rPr>
      </w:pPr>
      <w:r w:rsidRPr="00052A18">
        <w:rPr>
          <w:lang w:val="lv-LV"/>
        </w:rPr>
        <w:t xml:space="preserve">4.1.7. uzņemties pilnu atbildību par savu darbinieku drošību Pakalpojuma izpildes gaitā; </w:t>
      </w:r>
    </w:p>
    <w:p w:rsidR="00052A18" w:rsidRPr="00052A18" w:rsidRDefault="00052A18" w:rsidP="00D40034">
      <w:pPr>
        <w:pStyle w:val="Default"/>
        <w:ind w:firstLine="284"/>
        <w:jc w:val="both"/>
        <w:rPr>
          <w:lang w:val="lv-LV"/>
        </w:rPr>
      </w:pPr>
      <w:r w:rsidRPr="00052A18">
        <w:rPr>
          <w:lang w:val="lv-LV"/>
        </w:rPr>
        <w:t xml:space="preserve">4.1.8. nodrošināt Pakalpojuma izpildei nepieciešamo sertifikātu un profesionālās darbības civiltiesiskās apdrošināšanas polises spēkā esamību visu Pakalpojuma izpildes laiku. </w:t>
      </w:r>
    </w:p>
    <w:p w:rsidR="00052A18" w:rsidRPr="00052A18" w:rsidRDefault="00052A18" w:rsidP="00052A18">
      <w:pPr>
        <w:pStyle w:val="Default"/>
        <w:jc w:val="both"/>
        <w:rPr>
          <w:lang w:val="lv-LV"/>
        </w:rPr>
      </w:pPr>
      <w:r w:rsidRPr="00052A18">
        <w:rPr>
          <w:lang w:val="lv-LV"/>
        </w:rPr>
        <w:t xml:space="preserve">4.2. Izpildītājam ir tiesības saņemt atlīdzību saskaņā ar Līguma nosacījumiem. </w:t>
      </w:r>
    </w:p>
    <w:p w:rsidR="00052A18" w:rsidRPr="00052A18" w:rsidRDefault="00052A18" w:rsidP="00052A18">
      <w:pPr>
        <w:pStyle w:val="Default"/>
        <w:jc w:val="both"/>
        <w:rPr>
          <w:lang w:val="lv-LV"/>
        </w:rPr>
      </w:pPr>
    </w:p>
    <w:p w:rsidR="00052A18" w:rsidRPr="00052A18" w:rsidRDefault="00052A18" w:rsidP="00D40034">
      <w:pPr>
        <w:pStyle w:val="Default"/>
        <w:jc w:val="center"/>
        <w:rPr>
          <w:lang w:val="lv-LV"/>
        </w:rPr>
      </w:pPr>
      <w:r w:rsidRPr="00052A18">
        <w:rPr>
          <w:b/>
          <w:bCs/>
          <w:lang w:val="lv-LV"/>
        </w:rPr>
        <w:t>5. PASŪTĪTĀJA PIENĀKUMI UN TIESĪBAS</w:t>
      </w:r>
    </w:p>
    <w:p w:rsidR="00052A18" w:rsidRPr="00052A18" w:rsidRDefault="00052A18" w:rsidP="00052A18">
      <w:pPr>
        <w:pStyle w:val="Default"/>
        <w:jc w:val="both"/>
        <w:rPr>
          <w:lang w:val="lv-LV"/>
        </w:rPr>
      </w:pPr>
      <w:r w:rsidRPr="00052A18">
        <w:rPr>
          <w:lang w:val="lv-LV"/>
        </w:rPr>
        <w:t xml:space="preserve">5.1. Pasūtītāja pienākumi: </w:t>
      </w:r>
    </w:p>
    <w:p w:rsidR="00052A18" w:rsidRPr="00052A18" w:rsidRDefault="00052A18" w:rsidP="00D40034">
      <w:pPr>
        <w:pStyle w:val="Default"/>
        <w:spacing w:after="27"/>
        <w:ind w:firstLine="284"/>
        <w:jc w:val="both"/>
        <w:rPr>
          <w:lang w:val="lv-LV"/>
        </w:rPr>
      </w:pPr>
      <w:r w:rsidRPr="00052A18">
        <w:rPr>
          <w:lang w:val="lv-LV"/>
        </w:rPr>
        <w:t xml:space="preserve">5.1.1. nodrošināt Izpildītājam iekļūšanu zemes vienību un nekustamo īpašumu teritorijās; </w:t>
      </w:r>
    </w:p>
    <w:p w:rsidR="00052A18" w:rsidRPr="00052A18" w:rsidRDefault="00052A18" w:rsidP="00D40034">
      <w:pPr>
        <w:pStyle w:val="Default"/>
        <w:spacing w:after="27"/>
        <w:ind w:firstLine="284"/>
        <w:jc w:val="both"/>
        <w:rPr>
          <w:lang w:val="lv-LV"/>
        </w:rPr>
      </w:pPr>
      <w:r w:rsidRPr="00052A18">
        <w:rPr>
          <w:lang w:val="lv-LV"/>
        </w:rPr>
        <w:t xml:space="preserve">5.1.2. nodrošināt Izpildītāju ar informāciju un dokumentiem, kas nepieciešami Pakalpojuma izpildei; </w:t>
      </w:r>
    </w:p>
    <w:p w:rsidR="00052A18" w:rsidRPr="00052A18" w:rsidRDefault="00052A18" w:rsidP="00D40034">
      <w:pPr>
        <w:pStyle w:val="Default"/>
        <w:ind w:firstLine="284"/>
        <w:jc w:val="both"/>
        <w:rPr>
          <w:lang w:val="lv-LV"/>
        </w:rPr>
      </w:pPr>
      <w:r w:rsidRPr="00052A18">
        <w:rPr>
          <w:lang w:val="lv-LV"/>
        </w:rPr>
        <w:t xml:space="preserve">5.1.3. norēķināties ar Izpildītāju par kvalitatīvi izpildīto Pakalpojumu Līgumā noteiktajā kārtībā. </w:t>
      </w:r>
    </w:p>
    <w:p w:rsidR="00052A18" w:rsidRPr="00052A18" w:rsidRDefault="00052A18" w:rsidP="00052A18">
      <w:pPr>
        <w:pStyle w:val="Default"/>
        <w:jc w:val="both"/>
        <w:rPr>
          <w:lang w:val="lv-LV"/>
        </w:rPr>
      </w:pPr>
      <w:r w:rsidRPr="00052A18">
        <w:rPr>
          <w:lang w:val="lv-LV"/>
        </w:rPr>
        <w:t xml:space="preserve">5.2. Pasūtītāja tiesības: </w:t>
      </w:r>
    </w:p>
    <w:p w:rsidR="00052A18" w:rsidRPr="00052A18" w:rsidRDefault="00052A18" w:rsidP="00D40034">
      <w:pPr>
        <w:pStyle w:val="Default"/>
        <w:spacing w:after="27"/>
        <w:ind w:firstLine="284"/>
        <w:jc w:val="both"/>
        <w:rPr>
          <w:lang w:val="lv-LV"/>
        </w:rPr>
      </w:pPr>
      <w:r w:rsidRPr="00052A18">
        <w:rPr>
          <w:lang w:val="lv-LV"/>
        </w:rPr>
        <w:t xml:space="preserve">5.2.1. izvirzīt pretenzijas par Pakalpojumu, ja tas pilnīgi vai daļēji neatbilst Līguma noteikumiem un Latvijas Republikas spēkā esošajiem normatīvajiem aktiem; </w:t>
      </w:r>
    </w:p>
    <w:p w:rsidR="00052A18" w:rsidRDefault="00052A18" w:rsidP="00D40034">
      <w:pPr>
        <w:pStyle w:val="Default"/>
        <w:ind w:firstLine="284"/>
        <w:jc w:val="both"/>
        <w:rPr>
          <w:lang w:val="lv-LV"/>
        </w:rPr>
      </w:pPr>
      <w:r w:rsidRPr="00052A18">
        <w:rPr>
          <w:lang w:val="lv-LV"/>
        </w:rPr>
        <w:t xml:space="preserve">5.2.2. saņemt no Izpildītāja atlīdzību par zaudējumiem, kas Pasūtītājam radušies Izpildītāja vainas dēļ, pildot Līgumā noteikto Pakalpojumu. </w:t>
      </w:r>
    </w:p>
    <w:p w:rsidR="00D40034" w:rsidRPr="00052A18" w:rsidRDefault="00D40034" w:rsidP="00D40034">
      <w:pPr>
        <w:pStyle w:val="Default"/>
        <w:ind w:firstLine="284"/>
        <w:jc w:val="both"/>
        <w:rPr>
          <w:lang w:val="lv-LV"/>
        </w:rPr>
      </w:pPr>
    </w:p>
    <w:p w:rsidR="00052A18" w:rsidRPr="00052A18" w:rsidRDefault="00052A18" w:rsidP="00D40034">
      <w:pPr>
        <w:pStyle w:val="Default"/>
        <w:jc w:val="center"/>
        <w:rPr>
          <w:lang w:val="lv-LV"/>
        </w:rPr>
      </w:pPr>
      <w:r w:rsidRPr="00052A18">
        <w:rPr>
          <w:b/>
          <w:bCs/>
          <w:lang w:val="lv-LV"/>
        </w:rPr>
        <w:t>6. PUŠU ATBILDĪBA</w:t>
      </w:r>
    </w:p>
    <w:p w:rsidR="00052A18" w:rsidRPr="00052A18" w:rsidRDefault="00052A18" w:rsidP="00052A18">
      <w:pPr>
        <w:pStyle w:val="Default"/>
        <w:spacing w:after="27"/>
        <w:jc w:val="both"/>
        <w:rPr>
          <w:lang w:val="lv-LV"/>
        </w:rPr>
      </w:pPr>
      <w:r w:rsidRPr="00052A18">
        <w:rPr>
          <w:lang w:val="lv-LV"/>
        </w:rPr>
        <w:t xml:space="preserve">6.1. Puses ir savstarpēji atbildīgas par Līguma saistību nepildīšanu vai nepienācīgu izpildi, kā arī atlīdzina otrai Pusei šajā sakarā radušos zaudējumus. </w:t>
      </w:r>
    </w:p>
    <w:p w:rsidR="00052A18" w:rsidRPr="00052A18" w:rsidRDefault="00052A18" w:rsidP="00052A18">
      <w:pPr>
        <w:pStyle w:val="Default"/>
        <w:spacing w:after="27"/>
        <w:jc w:val="both"/>
        <w:rPr>
          <w:lang w:val="lv-LV"/>
        </w:rPr>
      </w:pPr>
      <w:r w:rsidRPr="00052A18">
        <w:rPr>
          <w:lang w:val="lv-LV"/>
        </w:rPr>
        <w:t xml:space="preserve">6.2. Ja Izpildītājs neievēro Līguma noteikumus un, ja tas ir par pamatu Pakalpojuma izpildes termiņu kavējumam, Izpildītājs maksā Pasūtītājam līgumsodu 0,5% (nulle, komats, pieci procenti) apmērā no Līguma summas par katru nokavēto dienu. Līgumsods par saistību nepienācīgu izpildi vai neizpildīšanu termiņā var tikt noteikts pieaugošs, taču kopumā ne vairāk par 10% (desmit procentiem) no Līguma summas. </w:t>
      </w:r>
    </w:p>
    <w:p w:rsidR="00052A18" w:rsidRPr="00052A18" w:rsidRDefault="00052A18" w:rsidP="00052A18">
      <w:pPr>
        <w:pStyle w:val="Default"/>
        <w:jc w:val="both"/>
        <w:rPr>
          <w:lang w:val="lv-LV"/>
        </w:rPr>
      </w:pPr>
      <w:r w:rsidRPr="00052A18">
        <w:rPr>
          <w:lang w:val="lv-LV"/>
        </w:rPr>
        <w:t xml:space="preserve">6.3. Ja Pasūtītājs neveic maksājumus Līguma 2.3.apakšpunktā noteiktajā termiņā, Pasūtītājs maksā Izpildītājam līgumsodu 0,5% (nulle, komats, pieci procenti) apmērā no termiņā </w:t>
      </w:r>
    </w:p>
    <w:p w:rsidR="00052A18" w:rsidRPr="00052A18" w:rsidRDefault="00052A18" w:rsidP="00052A18">
      <w:pPr>
        <w:pStyle w:val="Default"/>
        <w:jc w:val="both"/>
        <w:rPr>
          <w:lang w:val="lv-LV"/>
        </w:rPr>
      </w:pPr>
    </w:p>
    <w:p w:rsidR="00052A18" w:rsidRPr="00052A18" w:rsidRDefault="00052A18" w:rsidP="00052A18">
      <w:pPr>
        <w:pStyle w:val="Default"/>
        <w:spacing w:after="27"/>
        <w:jc w:val="both"/>
        <w:rPr>
          <w:lang w:val="lv-LV"/>
        </w:rPr>
      </w:pPr>
      <w:r w:rsidRPr="00052A18">
        <w:rPr>
          <w:lang w:val="lv-LV"/>
        </w:rPr>
        <w:t xml:space="preserve">nesamaksātās summas par katru nokavēto dienu. Līgumsods par saistību nepienācīgu izpildi vai neizpildīšanu termiņā var tikt noteikts pieaugošs, taču kopumā ne vairāk par 10% (desmit procentiem) no Līguma summas. </w:t>
      </w:r>
    </w:p>
    <w:p w:rsidR="00052A18" w:rsidRPr="00052A18" w:rsidRDefault="00052A18" w:rsidP="00052A18">
      <w:pPr>
        <w:pStyle w:val="Default"/>
        <w:spacing w:after="27"/>
        <w:jc w:val="both"/>
        <w:rPr>
          <w:lang w:val="lv-LV"/>
        </w:rPr>
      </w:pPr>
      <w:r w:rsidRPr="00052A18">
        <w:rPr>
          <w:lang w:val="lv-LV"/>
        </w:rPr>
        <w:t xml:space="preserve">6.4. Gadījumā, ja Izpildītājs nepilda vai atsakās pildīt Līgumu, vai ja Līgums tiek izbeigts Izpildītāja vainas dēļ, Izpildītājs maksā Pasūtītājam 10% (desmit procentus) no Līguma summas. </w:t>
      </w:r>
    </w:p>
    <w:p w:rsidR="00052A18" w:rsidRDefault="00052A18" w:rsidP="00052A18">
      <w:pPr>
        <w:pStyle w:val="Default"/>
        <w:jc w:val="both"/>
        <w:rPr>
          <w:lang w:val="lv-LV"/>
        </w:rPr>
      </w:pPr>
      <w:r w:rsidRPr="00052A18">
        <w:rPr>
          <w:lang w:val="lv-LV"/>
        </w:rPr>
        <w:t xml:space="preserve">6.5. Līgumsodu samaksa neatbrīvo Puses no Līgumā noteikto saistību pilnīgas izpildes. </w:t>
      </w:r>
    </w:p>
    <w:p w:rsidR="00D40034" w:rsidRPr="00052A18" w:rsidRDefault="00D40034" w:rsidP="00052A18">
      <w:pPr>
        <w:pStyle w:val="Default"/>
        <w:jc w:val="both"/>
        <w:rPr>
          <w:lang w:val="lv-LV"/>
        </w:rPr>
      </w:pPr>
    </w:p>
    <w:p w:rsidR="00052A18" w:rsidRPr="00052A18" w:rsidRDefault="00052A18" w:rsidP="00D40034">
      <w:pPr>
        <w:pStyle w:val="Default"/>
        <w:jc w:val="center"/>
        <w:rPr>
          <w:lang w:val="lv-LV"/>
        </w:rPr>
      </w:pPr>
      <w:r w:rsidRPr="00052A18">
        <w:rPr>
          <w:b/>
          <w:bCs/>
          <w:lang w:val="lv-LV"/>
        </w:rPr>
        <w:t>7. LĪGUMA GROZĪŠANA UN IZBEIGŠANA</w:t>
      </w:r>
    </w:p>
    <w:p w:rsidR="00052A18" w:rsidRPr="00052A18" w:rsidRDefault="00052A18" w:rsidP="00052A18">
      <w:pPr>
        <w:pStyle w:val="Default"/>
        <w:spacing w:after="27"/>
        <w:jc w:val="both"/>
        <w:rPr>
          <w:lang w:val="lv-LV"/>
        </w:rPr>
      </w:pPr>
      <w:r w:rsidRPr="00052A18">
        <w:rPr>
          <w:lang w:val="lv-LV"/>
        </w:rPr>
        <w:t xml:space="preserve">7.1. Līgumu var grozīt vai papildināt, izņemot Līguma summas, atbilstoši Latvijas Republikā spēkā esošo normatīvo aktu noteiktajai kārtībai, noformējot rakstisku Pušu vienošanos, kas ar tās abpusēju parakstīšanu kļūst par Līguma neatņemamu sastāvdaļu. </w:t>
      </w:r>
    </w:p>
    <w:p w:rsidR="00052A18" w:rsidRPr="00052A18" w:rsidRDefault="00052A18" w:rsidP="00052A18">
      <w:pPr>
        <w:pStyle w:val="Default"/>
        <w:spacing w:after="27"/>
        <w:jc w:val="both"/>
        <w:rPr>
          <w:lang w:val="lv-LV"/>
        </w:rPr>
      </w:pPr>
      <w:r w:rsidRPr="00052A18">
        <w:rPr>
          <w:lang w:val="lv-LV"/>
        </w:rPr>
        <w:t xml:space="preserve">7.2. Līgums var tikt izbeigts tikai Līgumā noteiktajā kārtībā vai Pusēm savstarpēji vienojoties. </w:t>
      </w:r>
    </w:p>
    <w:p w:rsidR="00052A18" w:rsidRPr="00052A18" w:rsidRDefault="00052A18" w:rsidP="00052A18">
      <w:pPr>
        <w:pStyle w:val="Default"/>
        <w:jc w:val="both"/>
        <w:rPr>
          <w:lang w:val="lv-LV"/>
        </w:rPr>
      </w:pPr>
      <w:r w:rsidRPr="00052A18">
        <w:rPr>
          <w:lang w:val="lv-LV"/>
        </w:rPr>
        <w:t xml:space="preserve">7.3. Pasūtītājam ir tiesības vienpusēji izbeigt Līgumu, ja: </w:t>
      </w:r>
    </w:p>
    <w:p w:rsidR="00052A18" w:rsidRPr="00052A18" w:rsidRDefault="00052A18" w:rsidP="00052A18">
      <w:pPr>
        <w:pStyle w:val="Default"/>
        <w:spacing w:after="27"/>
        <w:jc w:val="both"/>
        <w:rPr>
          <w:lang w:val="lv-LV"/>
        </w:rPr>
      </w:pPr>
      <w:r w:rsidRPr="00052A18">
        <w:rPr>
          <w:lang w:val="lv-LV"/>
        </w:rPr>
        <w:t xml:space="preserve">7.3.1. Izpildītājs nepilda Līgumā noteiktās saistības; </w:t>
      </w:r>
    </w:p>
    <w:p w:rsidR="00052A18" w:rsidRPr="00052A18" w:rsidRDefault="00052A18" w:rsidP="00052A18">
      <w:pPr>
        <w:pStyle w:val="Default"/>
        <w:spacing w:after="27"/>
        <w:jc w:val="both"/>
        <w:rPr>
          <w:lang w:val="lv-LV"/>
        </w:rPr>
      </w:pPr>
      <w:r w:rsidRPr="00052A18">
        <w:rPr>
          <w:lang w:val="lv-LV"/>
        </w:rPr>
        <w:t xml:space="preserve">7.3.2. Izpildītājs atsakās novērst Pasūtītāja atteikumā pieņemt Pakalpojumu uzrādītos defektus un/vai trūkumus; </w:t>
      </w:r>
    </w:p>
    <w:p w:rsidR="00052A18" w:rsidRPr="00052A18" w:rsidRDefault="00052A18" w:rsidP="00052A18">
      <w:pPr>
        <w:pStyle w:val="Default"/>
        <w:jc w:val="both"/>
        <w:rPr>
          <w:lang w:val="lv-LV"/>
        </w:rPr>
      </w:pPr>
      <w:r w:rsidRPr="00052A18">
        <w:rPr>
          <w:lang w:val="lv-LV"/>
        </w:rPr>
        <w:t xml:space="preserve">7.3.3. Izpildītājs kavē Pakalpojuma izpildes termiņu vairāk kā par 10 (desmit) dienām. </w:t>
      </w:r>
    </w:p>
    <w:p w:rsidR="00052A18" w:rsidRPr="00052A18" w:rsidRDefault="00052A18" w:rsidP="00052A18">
      <w:pPr>
        <w:pStyle w:val="Default"/>
        <w:spacing w:after="27"/>
        <w:jc w:val="both"/>
        <w:rPr>
          <w:lang w:val="lv-LV"/>
        </w:rPr>
      </w:pPr>
      <w:r w:rsidRPr="00052A18">
        <w:rPr>
          <w:lang w:val="lv-LV"/>
        </w:rPr>
        <w:t xml:space="preserve">7.4. Izbeidzot Līgumu saskaņā ar Līguma 7.3.apakšpunktu, Līgums uzskatāms par izbeigtu desmitajā dienā pēc Pasūtītāja paziņojuma par Līguma izbeigšanu ierakstītā vēstulē izsūtīšanas dienas. </w:t>
      </w:r>
    </w:p>
    <w:p w:rsidR="00052A18" w:rsidRPr="00052A18" w:rsidRDefault="00052A18" w:rsidP="00052A18">
      <w:pPr>
        <w:pStyle w:val="Default"/>
        <w:jc w:val="both"/>
        <w:rPr>
          <w:lang w:val="lv-LV"/>
        </w:rPr>
      </w:pPr>
      <w:r w:rsidRPr="00052A18">
        <w:rPr>
          <w:lang w:val="lv-LV"/>
        </w:rPr>
        <w:t xml:space="preserve">7.5. Līguma izbeigšana jebkurā gadījumā neatbrīvo Puses no savstarpējām finansiālajām un citām saistībām, kas radušās Līguma darbības laikā un nav tikušas nokārtotas līdz Līguma izbeigšanas brīdim. </w:t>
      </w:r>
    </w:p>
    <w:p w:rsidR="00052A18" w:rsidRPr="00052A18" w:rsidRDefault="00052A18" w:rsidP="00052A18">
      <w:pPr>
        <w:pStyle w:val="Default"/>
        <w:jc w:val="both"/>
        <w:rPr>
          <w:lang w:val="lv-LV"/>
        </w:rPr>
      </w:pPr>
    </w:p>
    <w:p w:rsidR="00052A18" w:rsidRPr="00052A18" w:rsidRDefault="00052A18" w:rsidP="00D40034">
      <w:pPr>
        <w:pStyle w:val="Default"/>
        <w:jc w:val="center"/>
        <w:rPr>
          <w:lang w:val="lv-LV"/>
        </w:rPr>
      </w:pPr>
      <w:r w:rsidRPr="00052A18">
        <w:rPr>
          <w:b/>
          <w:bCs/>
          <w:lang w:val="lv-LV"/>
        </w:rPr>
        <w:t>8. NEPĀRVARAMA VARA UN ĀRKĀRTAS APSTĀKĻI</w:t>
      </w:r>
    </w:p>
    <w:p w:rsidR="00052A18" w:rsidRPr="00052A18" w:rsidRDefault="00052A18" w:rsidP="00052A18">
      <w:pPr>
        <w:pStyle w:val="Default"/>
        <w:spacing w:after="25"/>
        <w:jc w:val="both"/>
        <w:rPr>
          <w:lang w:val="lv-LV"/>
        </w:rPr>
      </w:pPr>
      <w:r w:rsidRPr="00052A18">
        <w:rPr>
          <w:lang w:val="lv-LV"/>
        </w:rPr>
        <w:t xml:space="preserve">8.1. Puses tiek atbrīvoti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un ārkārtēja rakstura apstākļiem ir pieskaitāmas stihiskas nelaimes, avārijas, katastrofas, epidēmijas, karadarbība, streiki, iekšējie nemieri, blokādes, varas un pārvaldes institūciju rīcība, normatīvo aktu, kas būtiski ierobežo un aizskar Pušu tiesības un ietekmē uzņemtās saistības, pieņemšana un stāšanās spēkā. </w:t>
      </w:r>
    </w:p>
    <w:p w:rsidR="00052A18" w:rsidRPr="00052A18" w:rsidRDefault="00052A18" w:rsidP="00052A18">
      <w:pPr>
        <w:pStyle w:val="Default"/>
        <w:spacing w:after="25"/>
        <w:jc w:val="both"/>
        <w:rPr>
          <w:lang w:val="lv-LV"/>
        </w:rPr>
      </w:pPr>
      <w:r w:rsidRPr="00052A18">
        <w:rPr>
          <w:lang w:val="lv-LV"/>
        </w:rPr>
        <w:t xml:space="preserve">8.2. Pusei, kura atsaucas uz nepārvaramas varas vai ārkārtēja rakstura apstākļu darbību, nekavējoties, bet ne vēlāk kā 3 (trīs) darba dienu laikā, par šādiem apstākļiem rakstveidā jāziņo pārējām Pusēm. Ziņojumā jānorāda, kādā termiņā būs iespējama un paredzama tā Vienošanās paredzēto saistību izpilde, un, pēc Pušu pieprasījuma, šādam ziņojumam ir jāpievieno izziņa, ko izsniegusi kompetenta institūcija un kas satur ārkārtējo apstākļu darbības apstiprinājumu un to raksturojumu. Ja netiek izpildītas minētās prasības, attiecīgā Puse nevar atsaukties uz nepārvaramas varas apstākļiem kā savu Līguma saistību nepienācīgas izpildes pamatu. </w:t>
      </w:r>
    </w:p>
    <w:p w:rsidR="00052A18" w:rsidRPr="00052A18" w:rsidRDefault="00052A18" w:rsidP="00052A18">
      <w:pPr>
        <w:pStyle w:val="Default"/>
        <w:jc w:val="both"/>
        <w:rPr>
          <w:lang w:val="lv-LV"/>
        </w:rPr>
      </w:pPr>
      <w:r w:rsidRPr="00052A18">
        <w:rPr>
          <w:lang w:val="lv-LV"/>
        </w:rPr>
        <w:t xml:space="preserve">8.3. Nepārvaramas varas apstākļu iestāšanās gadījumā Vienošanās darbības termiņš tiek pārcelts atbilstoši šādu apstākļu darbības laikam vai, ja nepārvaramas varas apstākļu un to seku dēļ nav iespējams izpildīt Līgumā paredzētās saistības ilgāk kā 3 (trīs) mēnešus, Puses pēc iespējas drīzāk sāk sarunas par Līguma izpildes alternatīviem variantiem, kas ir pieņemami abām Pusēm, un izdara attiecīgus grozījumus Līgumā vai arī izbeidz Līgumu. </w:t>
      </w:r>
    </w:p>
    <w:p w:rsidR="00052A18" w:rsidRPr="00052A18" w:rsidRDefault="00052A18" w:rsidP="00052A18">
      <w:pPr>
        <w:pStyle w:val="Default"/>
        <w:jc w:val="both"/>
        <w:rPr>
          <w:lang w:val="lv-LV"/>
        </w:rPr>
      </w:pPr>
    </w:p>
    <w:p w:rsidR="00052A18" w:rsidRPr="00052A18" w:rsidRDefault="00052A18" w:rsidP="00D40034">
      <w:pPr>
        <w:pStyle w:val="Default"/>
        <w:jc w:val="center"/>
        <w:rPr>
          <w:lang w:val="lv-LV"/>
        </w:rPr>
      </w:pPr>
      <w:r w:rsidRPr="00052A18">
        <w:rPr>
          <w:b/>
          <w:bCs/>
          <w:lang w:val="lv-LV"/>
        </w:rPr>
        <w:t>9. STRĪDU IZŠĶIRŠANAS KĀRTĪBA</w:t>
      </w:r>
    </w:p>
    <w:p w:rsidR="00052A18" w:rsidRPr="00052A18" w:rsidRDefault="00052A18" w:rsidP="00052A18">
      <w:pPr>
        <w:pStyle w:val="Default"/>
        <w:spacing w:after="7"/>
        <w:jc w:val="both"/>
        <w:rPr>
          <w:lang w:val="lv-LV"/>
        </w:rPr>
      </w:pPr>
      <w:r w:rsidRPr="00052A18">
        <w:rPr>
          <w:lang w:val="lv-LV"/>
        </w:rPr>
        <w:t xml:space="preserve">9.1. Visus jautājumus un strīdus, kas rodas starp Pusēm Līguma darbības laikā, Puses risina pārrunu ceļā. </w:t>
      </w:r>
    </w:p>
    <w:p w:rsidR="00052A18" w:rsidRPr="00052A18" w:rsidRDefault="00052A18" w:rsidP="00052A18">
      <w:pPr>
        <w:pStyle w:val="Default"/>
        <w:jc w:val="both"/>
        <w:rPr>
          <w:lang w:val="lv-LV"/>
        </w:rPr>
      </w:pPr>
      <w:r w:rsidRPr="00052A18">
        <w:rPr>
          <w:lang w:val="lv-LV"/>
        </w:rPr>
        <w:t xml:space="preserve">9.2. Gadījumā, ja Puses nespēj strīdu atrisināt savstarpēju pārrunu rezultātā, strīdu izskatīšana </w:t>
      </w:r>
    </w:p>
    <w:p w:rsidR="00052A18" w:rsidRDefault="00052A18" w:rsidP="00052A18">
      <w:pPr>
        <w:pStyle w:val="Default"/>
        <w:jc w:val="both"/>
        <w:rPr>
          <w:lang w:val="lv-LV"/>
        </w:rPr>
      </w:pPr>
      <w:r w:rsidRPr="00052A18">
        <w:rPr>
          <w:lang w:val="lv-LV"/>
        </w:rPr>
        <w:t xml:space="preserve">tiks nodota tiesai Latvijas Republikas spēkā esošo normatīvo aktu noteiktajā kārtībā. </w:t>
      </w:r>
    </w:p>
    <w:p w:rsidR="00D40034" w:rsidRPr="00052A18" w:rsidRDefault="00D40034" w:rsidP="00052A18">
      <w:pPr>
        <w:pStyle w:val="Default"/>
        <w:jc w:val="both"/>
        <w:rPr>
          <w:lang w:val="lv-LV"/>
        </w:rPr>
      </w:pPr>
    </w:p>
    <w:p w:rsidR="00052A18" w:rsidRPr="00052A18" w:rsidRDefault="00052A18" w:rsidP="00D40034">
      <w:pPr>
        <w:pStyle w:val="Default"/>
        <w:jc w:val="center"/>
        <w:rPr>
          <w:lang w:val="lv-LV"/>
        </w:rPr>
      </w:pPr>
      <w:r w:rsidRPr="00052A18">
        <w:rPr>
          <w:b/>
          <w:bCs/>
          <w:lang w:val="lv-LV"/>
        </w:rPr>
        <w:t>10. PĀRĒJIE NOTEIKUMI</w:t>
      </w:r>
    </w:p>
    <w:p w:rsidR="00052A18" w:rsidRPr="00052A18" w:rsidRDefault="00052A18" w:rsidP="00052A18">
      <w:pPr>
        <w:pStyle w:val="Default"/>
        <w:spacing w:after="27"/>
        <w:jc w:val="both"/>
        <w:rPr>
          <w:lang w:val="lv-LV"/>
        </w:rPr>
      </w:pPr>
      <w:r w:rsidRPr="00052A18">
        <w:rPr>
          <w:lang w:val="lv-LV"/>
        </w:rPr>
        <w:t xml:space="preserve">10.1. Līgums stājas spēkā ar tā abpusējas parakstīšanas brīdi un ir spēkā līdz Pušu saistību pilnīgai izpildei. </w:t>
      </w:r>
    </w:p>
    <w:p w:rsidR="00052A18" w:rsidRPr="00052A18" w:rsidRDefault="00052A18" w:rsidP="00052A18">
      <w:pPr>
        <w:pStyle w:val="Default"/>
        <w:spacing w:after="27"/>
        <w:jc w:val="both"/>
        <w:rPr>
          <w:lang w:val="lv-LV"/>
        </w:rPr>
      </w:pPr>
      <w:r w:rsidRPr="00052A18">
        <w:rPr>
          <w:lang w:val="lv-LV"/>
        </w:rPr>
        <w:t xml:space="preserve">10.2. Puses 3 (trīs) darba dienu laikā rakstveidā informē viena otru par tās kontaktinformācijas vai rekvizītu maiņu. </w:t>
      </w:r>
    </w:p>
    <w:p w:rsidR="00052A18" w:rsidRPr="00052A18" w:rsidRDefault="00052A18" w:rsidP="00052A18">
      <w:pPr>
        <w:pStyle w:val="Default"/>
        <w:spacing w:after="27"/>
        <w:jc w:val="both"/>
        <w:rPr>
          <w:lang w:val="lv-LV"/>
        </w:rPr>
      </w:pPr>
      <w:r w:rsidRPr="00052A18">
        <w:rPr>
          <w:lang w:val="lv-LV"/>
        </w:rPr>
        <w:t xml:space="preserve">10.3. Līgums sagatavots divos eksemplāros uz __ (_____) lapām, no kuriem vienu eksemplāru saņem Pasūtītājs, bet otru – Izpildītājs. </w:t>
      </w:r>
    </w:p>
    <w:p w:rsidR="00052A18" w:rsidRPr="00052A18" w:rsidRDefault="00052A18" w:rsidP="00052A18">
      <w:pPr>
        <w:pStyle w:val="Default"/>
        <w:jc w:val="both"/>
        <w:rPr>
          <w:lang w:val="lv-LV"/>
        </w:rPr>
      </w:pPr>
      <w:r w:rsidRPr="00052A18">
        <w:rPr>
          <w:lang w:val="lv-LV"/>
        </w:rPr>
        <w:t xml:space="preserve">10.4. Līguma pielikumi: </w:t>
      </w:r>
    </w:p>
    <w:p w:rsidR="00052A18" w:rsidRPr="00052A18" w:rsidRDefault="00052A18" w:rsidP="00052A18">
      <w:pPr>
        <w:pStyle w:val="Default"/>
        <w:jc w:val="both"/>
        <w:rPr>
          <w:lang w:val="lv-LV"/>
        </w:rPr>
      </w:pPr>
      <w:r w:rsidRPr="00052A18">
        <w:rPr>
          <w:lang w:val="lv-LV"/>
        </w:rPr>
        <w:t xml:space="preserve">1.pielikums – „Uzaicinājums” uz ___ (___) lp.; </w:t>
      </w:r>
    </w:p>
    <w:p w:rsidR="00052A18" w:rsidRDefault="00052A18" w:rsidP="00052A18">
      <w:pPr>
        <w:pStyle w:val="Default"/>
        <w:jc w:val="both"/>
        <w:rPr>
          <w:lang w:val="lv-LV"/>
        </w:rPr>
      </w:pPr>
      <w:r w:rsidRPr="00052A18">
        <w:rPr>
          <w:lang w:val="lv-LV"/>
        </w:rPr>
        <w:t xml:space="preserve">2.pielikums – „Dalībnieka pieteikums” ___ (___) lp. </w:t>
      </w:r>
    </w:p>
    <w:p w:rsidR="00D40034" w:rsidRPr="00052A18" w:rsidRDefault="00D40034" w:rsidP="00052A18">
      <w:pPr>
        <w:pStyle w:val="Default"/>
        <w:jc w:val="both"/>
        <w:rPr>
          <w:lang w:val="lv-LV"/>
        </w:rPr>
      </w:pPr>
    </w:p>
    <w:p w:rsidR="00052A18" w:rsidRPr="00052A18" w:rsidRDefault="00052A18" w:rsidP="00D40034">
      <w:pPr>
        <w:pStyle w:val="Default"/>
        <w:jc w:val="center"/>
        <w:rPr>
          <w:lang w:val="lv-LV"/>
        </w:rPr>
      </w:pPr>
      <w:r w:rsidRPr="00052A18">
        <w:rPr>
          <w:b/>
          <w:bCs/>
          <w:lang w:val="lv-LV"/>
        </w:rPr>
        <w:t>11. ATBILDĪGĀS PERSONAS</w:t>
      </w:r>
    </w:p>
    <w:p w:rsidR="00052A18" w:rsidRPr="00052A18" w:rsidRDefault="00052A18" w:rsidP="00052A18">
      <w:pPr>
        <w:pStyle w:val="Default"/>
        <w:spacing w:after="28"/>
        <w:jc w:val="both"/>
        <w:rPr>
          <w:lang w:val="lv-LV"/>
        </w:rPr>
      </w:pPr>
      <w:r w:rsidRPr="00052A18">
        <w:rPr>
          <w:lang w:val="lv-LV"/>
        </w:rPr>
        <w:t xml:space="preserve">11.1. Atbildīgā persona par Līguma izpildi no Pasūtītāja puses: Bauskas novada pašvaldības iestādes „Bauskas novada administrācija” ________, tālr._______. </w:t>
      </w:r>
    </w:p>
    <w:p w:rsidR="00052A18" w:rsidRPr="00052A18" w:rsidRDefault="00052A18" w:rsidP="00052A18">
      <w:pPr>
        <w:pStyle w:val="Default"/>
        <w:jc w:val="both"/>
        <w:rPr>
          <w:lang w:val="lv-LV"/>
        </w:rPr>
      </w:pPr>
      <w:r w:rsidRPr="00052A18">
        <w:rPr>
          <w:lang w:val="lv-LV"/>
        </w:rPr>
        <w:t xml:space="preserve">11.2. Atbildīgā persona par Līguma izpildi no Izpildītāja puses: _________________, tālr.____________. </w:t>
      </w:r>
    </w:p>
    <w:p w:rsidR="00052A18" w:rsidRPr="00052A18" w:rsidRDefault="00052A18" w:rsidP="00D40034">
      <w:pPr>
        <w:pStyle w:val="Default"/>
        <w:jc w:val="center"/>
        <w:rPr>
          <w:lang w:val="lv-LV"/>
        </w:rPr>
      </w:pPr>
      <w:r w:rsidRPr="00052A18">
        <w:rPr>
          <w:b/>
          <w:bCs/>
          <w:lang w:val="lv-LV"/>
        </w:rPr>
        <w:t>12. PUŠU REKVIZĪTI UN PARAKSTI</w:t>
      </w:r>
    </w:p>
    <w:p w:rsidR="000B1ABA" w:rsidRPr="00052A18" w:rsidRDefault="000B1ABA" w:rsidP="007036FA">
      <w:pPr>
        <w:rPr>
          <w:lang w:val="en-US"/>
        </w:rPr>
      </w:pPr>
    </w:p>
    <w:sectPr w:rsidR="000B1ABA" w:rsidRPr="00052A18" w:rsidSect="007036F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7431"/>
    <w:multiLevelType w:val="multilevel"/>
    <w:tmpl w:val="51ACA60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5570AC"/>
    <w:multiLevelType w:val="singleLevel"/>
    <w:tmpl w:val="86FA88B0"/>
    <w:lvl w:ilvl="0">
      <w:start w:val="1"/>
      <w:numFmt w:val="decimal"/>
      <w:lvlText w:val="2.%1."/>
      <w:legacy w:legacy="1" w:legacySpace="0" w:legacyIndent="850"/>
      <w:lvlJc w:val="left"/>
      <w:rPr>
        <w:rFonts w:ascii="Times New Roman" w:hAnsi="Times New Roman" w:cs="Times New Roman" w:hint="default"/>
      </w:rPr>
    </w:lvl>
  </w:abstractNum>
  <w:abstractNum w:abstractNumId="2">
    <w:nsid w:val="2D9E3FE8"/>
    <w:multiLevelType w:val="singleLevel"/>
    <w:tmpl w:val="BC929E30"/>
    <w:lvl w:ilvl="0">
      <w:start w:val="1"/>
      <w:numFmt w:val="decimal"/>
      <w:lvlText w:val="6.%1."/>
      <w:legacy w:legacy="1" w:legacySpace="0" w:legacyIndent="850"/>
      <w:lvlJc w:val="left"/>
      <w:rPr>
        <w:rFonts w:ascii="Times New Roman" w:hAnsi="Times New Roman" w:cs="Times New Roman" w:hint="default"/>
      </w:rPr>
    </w:lvl>
  </w:abstractNum>
  <w:abstractNum w:abstractNumId="3">
    <w:nsid w:val="33267BD0"/>
    <w:multiLevelType w:val="singleLevel"/>
    <w:tmpl w:val="4D04F530"/>
    <w:lvl w:ilvl="0">
      <w:start w:val="1"/>
      <w:numFmt w:val="decimal"/>
      <w:lvlText w:val="8.1.%1."/>
      <w:legacy w:legacy="1" w:legacySpace="0" w:legacyIndent="850"/>
      <w:lvlJc w:val="left"/>
      <w:rPr>
        <w:rFonts w:ascii="Times New Roman" w:hAnsi="Times New Roman" w:cs="Times New Roman" w:hint="default"/>
      </w:rPr>
    </w:lvl>
  </w:abstractNum>
  <w:abstractNum w:abstractNumId="4">
    <w:nsid w:val="35E01DEB"/>
    <w:multiLevelType w:val="singleLevel"/>
    <w:tmpl w:val="FC2E0A54"/>
    <w:lvl w:ilvl="0">
      <w:start w:val="1"/>
      <w:numFmt w:val="decimal"/>
      <w:lvlText w:val="3.%1."/>
      <w:legacy w:legacy="1" w:legacySpace="0" w:legacyIndent="850"/>
      <w:lvlJc w:val="left"/>
      <w:rPr>
        <w:rFonts w:ascii="Times New Roman" w:hAnsi="Times New Roman" w:cs="Times New Roman" w:hint="default"/>
      </w:rPr>
    </w:lvl>
  </w:abstractNum>
  <w:abstractNum w:abstractNumId="5">
    <w:nsid w:val="35E12BDC"/>
    <w:multiLevelType w:val="singleLevel"/>
    <w:tmpl w:val="B92078F8"/>
    <w:lvl w:ilvl="0">
      <w:start w:val="7"/>
      <w:numFmt w:val="decimal"/>
      <w:lvlText w:val="1.4.%1."/>
      <w:legacy w:legacy="1" w:legacySpace="0" w:legacyIndent="850"/>
      <w:lvlJc w:val="left"/>
      <w:rPr>
        <w:rFonts w:ascii="Times New Roman" w:hAnsi="Times New Roman" w:cs="Times New Roman" w:hint="default"/>
      </w:rPr>
    </w:lvl>
  </w:abstractNum>
  <w:abstractNum w:abstractNumId="6">
    <w:nsid w:val="3D45313A"/>
    <w:multiLevelType w:val="multilevel"/>
    <w:tmpl w:val="629C7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F8B6AC0"/>
    <w:multiLevelType w:val="singleLevel"/>
    <w:tmpl w:val="23E44F88"/>
    <w:lvl w:ilvl="0">
      <w:start w:val="1"/>
      <w:numFmt w:val="decimal"/>
      <w:lvlText w:val="9.2.%1."/>
      <w:legacy w:legacy="1" w:legacySpace="0" w:legacyIndent="850"/>
      <w:lvlJc w:val="left"/>
      <w:rPr>
        <w:rFonts w:ascii="Times New Roman" w:hAnsi="Times New Roman" w:cs="Times New Roman" w:hint="default"/>
      </w:rPr>
    </w:lvl>
  </w:abstractNum>
  <w:abstractNum w:abstractNumId="8">
    <w:nsid w:val="47764DC5"/>
    <w:multiLevelType w:val="singleLevel"/>
    <w:tmpl w:val="6EE6FAB4"/>
    <w:lvl w:ilvl="0">
      <w:start w:val="1"/>
      <w:numFmt w:val="decimal"/>
      <w:lvlText w:val="5.1.%1."/>
      <w:legacy w:legacy="1" w:legacySpace="0" w:legacyIndent="850"/>
      <w:lvlJc w:val="left"/>
      <w:rPr>
        <w:rFonts w:ascii="Times New Roman" w:hAnsi="Times New Roman" w:cs="Times New Roman" w:hint="default"/>
      </w:rPr>
    </w:lvl>
  </w:abstractNum>
  <w:abstractNum w:abstractNumId="9">
    <w:nsid w:val="47D622EE"/>
    <w:multiLevelType w:val="singleLevel"/>
    <w:tmpl w:val="718695F4"/>
    <w:lvl w:ilvl="0">
      <w:start w:val="1"/>
      <w:numFmt w:val="decimal"/>
      <w:lvlText w:val="5.2.%1."/>
      <w:legacy w:legacy="1" w:legacySpace="0" w:legacyIndent="850"/>
      <w:lvlJc w:val="left"/>
      <w:rPr>
        <w:rFonts w:ascii="Times New Roman" w:hAnsi="Times New Roman" w:cs="Times New Roman" w:hint="default"/>
      </w:rPr>
    </w:lvl>
  </w:abstractNum>
  <w:abstractNum w:abstractNumId="10">
    <w:nsid w:val="4C0C3B18"/>
    <w:multiLevelType w:val="singleLevel"/>
    <w:tmpl w:val="82CAF29A"/>
    <w:lvl w:ilvl="0">
      <w:start w:val="1"/>
      <w:numFmt w:val="decimal"/>
      <w:lvlText w:val="4.1.%1."/>
      <w:legacy w:legacy="1" w:legacySpace="0" w:legacyIndent="850"/>
      <w:lvlJc w:val="left"/>
      <w:rPr>
        <w:rFonts w:ascii="Times New Roman" w:hAnsi="Times New Roman" w:cs="Times New Roman" w:hint="default"/>
      </w:rPr>
    </w:lvl>
  </w:abstractNum>
  <w:abstractNum w:abstractNumId="11">
    <w:nsid w:val="51987D9A"/>
    <w:multiLevelType w:val="singleLevel"/>
    <w:tmpl w:val="8F90F1C4"/>
    <w:lvl w:ilvl="0">
      <w:start w:val="1"/>
      <w:numFmt w:val="decimal"/>
      <w:lvlText w:val="9.1.%1."/>
      <w:legacy w:legacy="1" w:legacySpace="0" w:legacyIndent="850"/>
      <w:lvlJc w:val="left"/>
      <w:rPr>
        <w:rFonts w:ascii="Times New Roman" w:hAnsi="Times New Roman" w:cs="Times New Roman" w:hint="default"/>
      </w:rPr>
    </w:lvl>
  </w:abstractNum>
  <w:abstractNum w:abstractNumId="12">
    <w:nsid w:val="630B6F00"/>
    <w:multiLevelType w:val="singleLevel"/>
    <w:tmpl w:val="5790AB18"/>
    <w:lvl w:ilvl="0">
      <w:start w:val="2"/>
      <w:numFmt w:val="decimal"/>
      <w:lvlText w:val="1.4.%1."/>
      <w:legacy w:legacy="1" w:legacySpace="0" w:legacyIndent="850"/>
      <w:lvlJc w:val="left"/>
      <w:rPr>
        <w:rFonts w:ascii="Times New Roman" w:hAnsi="Times New Roman" w:cs="Times New Roman" w:hint="default"/>
      </w:rPr>
    </w:lvl>
  </w:abstractNum>
  <w:abstractNum w:abstractNumId="13">
    <w:nsid w:val="6411217B"/>
    <w:multiLevelType w:val="singleLevel"/>
    <w:tmpl w:val="63703970"/>
    <w:lvl w:ilvl="0">
      <w:start w:val="1"/>
      <w:numFmt w:val="decimal"/>
      <w:lvlText w:val="1.3.%1."/>
      <w:legacy w:legacy="1" w:legacySpace="0" w:legacyIndent="850"/>
      <w:lvlJc w:val="left"/>
      <w:rPr>
        <w:rFonts w:ascii="Times New Roman" w:hAnsi="Times New Roman" w:cs="Times New Roman" w:hint="default"/>
      </w:rPr>
    </w:lvl>
  </w:abstractNum>
  <w:abstractNum w:abstractNumId="14">
    <w:nsid w:val="737C3427"/>
    <w:multiLevelType w:val="singleLevel"/>
    <w:tmpl w:val="E11224D8"/>
    <w:lvl w:ilvl="0">
      <w:start w:val="1"/>
      <w:numFmt w:val="decimal"/>
      <w:lvlText w:val="1.%1."/>
      <w:legacy w:legacy="1" w:legacySpace="0" w:legacyIndent="850"/>
      <w:lvlJc w:val="left"/>
      <w:rPr>
        <w:rFonts w:ascii="Times New Roman" w:hAnsi="Times New Roman" w:cs="Times New Roman" w:hint="default"/>
      </w:rPr>
    </w:lvl>
  </w:abstractNum>
  <w:abstractNum w:abstractNumId="15">
    <w:nsid w:val="7A4B714C"/>
    <w:multiLevelType w:val="singleLevel"/>
    <w:tmpl w:val="A5648180"/>
    <w:lvl w:ilvl="0">
      <w:start w:val="1"/>
      <w:numFmt w:val="decimal"/>
      <w:lvlText w:val="8.2.%1."/>
      <w:legacy w:legacy="1" w:legacySpace="0" w:legacyIndent="850"/>
      <w:lvlJc w:val="left"/>
      <w:rPr>
        <w:rFonts w:ascii="Times New Roman" w:hAnsi="Times New Roman" w:cs="Times New Roman" w:hint="default"/>
      </w:rPr>
    </w:lvl>
  </w:abstractNum>
  <w:num w:numId="1">
    <w:abstractNumId w:val="14"/>
  </w:num>
  <w:num w:numId="2">
    <w:abstractNumId w:val="13"/>
  </w:num>
  <w:num w:numId="3">
    <w:abstractNumId w:val="12"/>
  </w:num>
  <w:num w:numId="4">
    <w:abstractNumId w:val="5"/>
  </w:num>
  <w:num w:numId="5">
    <w:abstractNumId w:val="1"/>
  </w:num>
  <w:num w:numId="6">
    <w:abstractNumId w:val="4"/>
  </w:num>
  <w:num w:numId="7">
    <w:abstractNumId w:val="10"/>
  </w:num>
  <w:num w:numId="8">
    <w:abstractNumId w:val="8"/>
  </w:num>
  <w:num w:numId="9">
    <w:abstractNumId w:val="9"/>
  </w:num>
  <w:num w:numId="10">
    <w:abstractNumId w:val="2"/>
  </w:num>
  <w:num w:numId="11">
    <w:abstractNumId w:val="3"/>
  </w:num>
  <w:num w:numId="12">
    <w:abstractNumId w:val="15"/>
  </w:num>
  <w:num w:numId="13">
    <w:abstractNumId w:val="11"/>
  </w:num>
  <w:num w:numId="14">
    <w:abstractNumId w:val="7"/>
  </w:num>
  <w:num w:numId="15">
    <w:abstractNumId w:val="0"/>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savePreviewPicture/>
  <w:compat/>
  <w:rsids>
    <w:rsidRoot w:val="003D3F6F"/>
    <w:rsid w:val="000247C6"/>
    <w:rsid w:val="00025D59"/>
    <w:rsid w:val="00031D78"/>
    <w:rsid w:val="0004066F"/>
    <w:rsid w:val="0005141F"/>
    <w:rsid w:val="00052A18"/>
    <w:rsid w:val="00075A9D"/>
    <w:rsid w:val="000B1ABA"/>
    <w:rsid w:val="000F7E71"/>
    <w:rsid w:val="00113F80"/>
    <w:rsid w:val="001378C6"/>
    <w:rsid w:val="0018360C"/>
    <w:rsid w:val="001B3C01"/>
    <w:rsid w:val="001C63DA"/>
    <w:rsid w:val="002449A9"/>
    <w:rsid w:val="002707B3"/>
    <w:rsid w:val="00294F05"/>
    <w:rsid w:val="002B333E"/>
    <w:rsid w:val="002B5154"/>
    <w:rsid w:val="002D3379"/>
    <w:rsid w:val="00332DC4"/>
    <w:rsid w:val="00333EF2"/>
    <w:rsid w:val="00336657"/>
    <w:rsid w:val="003512D9"/>
    <w:rsid w:val="00352CDC"/>
    <w:rsid w:val="003D3F6F"/>
    <w:rsid w:val="0045226F"/>
    <w:rsid w:val="004528D4"/>
    <w:rsid w:val="004818A2"/>
    <w:rsid w:val="004A5076"/>
    <w:rsid w:val="004D25F2"/>
    <w:rsid w:val="004F53BA"/>
    <w:rsid w:val="005962BC"/>
    <w:rsid w:val="0064794D"/>
    <w:rsid w:val="00656FDC"/>
    <w:rsid w:val="0066037E"/>
    <w:rsid w:val="006A4C70"/>
    <w:rsid w:val="006A69A2"/>
    <w:rsid w:val="006C0F3D"/>
    <w:rsid w:val="006D5A69"/>
    <w:rsid w:val="007036FA"/>
    <w:rsid w:val="00712680"/>
    <w:rsid w:val="007250FD"/>
    <w:rsid w:val="007B5224"/>
    <w:rsid w:val="007C781C"/>
    <w:rsid w:val="00813A3D"/>
    <w:rsid w:val="008443C4"/>
    <w:rsid w:val="008C23DB"/>
    <w:rsid w:val="009123EB"/>
    <w:rsid w:val="00945650"/>
    <w:rsid w:val="00946420"/>
    <w:rsid w:val="00946C1B"/>
    <w:rsid w:val="0097545C"/>
    <w:rsid w:val="009E2AE0"/>
    <w:rsid w:val="009F06CC"/>
    <w:rsid w:val="00A72638"/>
    <w:rsid w:val="00A86854"/>
    <w:rsid w:val="00A92F95"/>
    <w:rsid w:val="00B066AE"/>
    <w:rsid w:val="00B20835"/>
    <w:rsid w:val="00B30772"/>
    <w:rsid w:val="00B57D61"/>
    <w:rsid w:val="00B81221"/>
    <w:rsid w:val="00BB2332"/>
    <w:rsid w:val="00C01D02"/>
    <w:rsid w:val="00C2579C"/>
    <w:rsid w:val="00C54100"/>
    <w:rsid w:val="00C80D4D"/>
    <w:rsid w:val="00CB3BB5"/>
    <w:rsid w:val="00CB71EC"/>
    <w:rsid w:val="00CC78A5"/>
    <w:rsid w:val="00CF5716"/>
    <w:rsid w:val="00D40034"/>
    <w:rsid w:val="00D44A66"/>
    <w:rsid w:val="00D810E6"/>
    <w:rsid w:val="00D83F9D"/>
    <w:rsid w:val="00D94D6A"/>
    <w:rsid w:val="00DA6ED3"/>
    <w:rsid w:val="00DD5199"/>
    <w:rsid w:val="00DF0B86"/>
    <w:rsid w:val="00E02266"/>
    <w:rsid w:val="00E353DB"/>
    <w:rsid w:val="00E361FC"/>
    <w:rsid w:val="00E44B0C"/>
    <w:rsid w:val="00EF2AE6"/>
    <w:rsid w:val="00F57504"/>
    <w:rsid w:val="00F71892"/>
    <w:rsid w:val="00F97D0C"/>
    <w:rsid w:val="00FB62A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6F"/>
    <w:pPr>
      <w:widowControl w:val="0"/>
      <w:autoSpaceDE w:val="0"/>
      <w:autoSpaceDN w:val="0"/>
      <w:adjustRightInd w:val="0"/>
      <w:spacing w:after="0" w:line="240" w:lineRule="auto"/>
    </w:pPr>
    <w:rPr>
      <w:rFonts w:ascii="Times New Roman" w:eastAsia="SimSun" w:hAnsi="Times New Roman" w:cs="Times New Roman"/>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F6F"/>
    <w:pPr>
      <w:ind w:left="720"/>
      <w:contextualSpacing/>
    </w:pPr>
  </w:style>
  <w:style w:type="paragraph" w:customStyle="1" w:styleId="Default">
    <w:name w:val="Default"/>
    <w:rsid w:val="00F718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Text">
    <w:name w:val="Default Text"/>
    <w:rsid w:val="007250FD"/>
    <w:pPr>
      <w:spacing w:after="0" w:line="240" w:lineRule="auto"/>
    </w:pPr>
    <w:rPr>
      <w:rFonts w:ascii="Times New Roman" w:eastAsia="Times New Roman" w:hAnsi="Times New Roman" w:cs="Times New Roman"/>
      <w:color w:val="000000"/>
      <w:sz w:val="24"/>
      <w:szCs w:val="20"/>
      <w:lang w:val="en-GB"/>
    </w:rPr>
  </w:style>
  <w:style w:type="paragraph" w:styleId="BodyText">
    <w:name w:val="Body Text"/>
    <w:basedOn w:val="Normal"/>
    <w:link w:val="BodyTextChar"/>
    <w:rsid w:val="007250FD"/>
    <w:pPr>
      <w:widowControl/>
      <w:autoSpaceDE/>
      <w:autoSpaceDN/>
      <w:adjustRightInd/>
      <w:spacing w:after="120"/>
    </w:pPr>
    <w:rPr>
      <w:rFonts w:eastAsia="Times New Roman"/>
      <w:sz w:val="24"/>
      <w:szCs w:val="24"/>
      <w:lang w:val="en-US" w:eastAsia="en-US"/>
    </w:rPr>
  </w:style>
  <w:style w:type="character" w:customStyle="1" w:styleId="BodyTextChar">
    <w:name w:val="Body Text Char"/>
    <w:basedOn w:val="DefaultParagraphFont"/>
    <w:link w:val="BodyText"/>
    <w:rsid w:val="007250FD"/>
    <w:rPr>
      <w:rFonts w:ascii="Times New Roman" w:eastAsia="Times New Roman" w:hAnsi="Times New Roman" w:cs="Times New Roman"/>
      <w:sz w:val="24"/>
      <w:szCs w:val="24"/>
    </w:rPr>
  </w:style>
  <w:style w:type="paragraph" w:customStyle="1" w:styleId="Rub3">
    <w:name w:val="Rub3"/>
    <w:basedOn w:val="Normal"/>
    <w:next w:val="Normal"/>
    <w:rsid w:val="007250FD"/>
    <w:pPr>
      <w:widowControl/>
      <w:tabs>
        <w:tab w:val="left" w:pos="709"/>
      </w:tabs>
      <w:autoSpaceDE/>
      <w:autoSpaceDN/>
      <w:adjustRightInd/>
      <w:jc w:val="both"/>
    </w:pPr>
    <w:rPr>
      <w:rFonts w:eastAsia="Times New Roman"/>
      <w:b/>
      <w:i/>
      <w:lang w:val="en-GB" w:eastAsia="en-GB"/>
    </w:rPr>
  </w:style>
  <w:style w:type="character" w:customStyle="1" w:styleId="colora">
    <w:name w:val="colora"/>
    <w:basedOn w:val="DefaultParagraphFont"/>
    <w:rsid w:val="007250FD"/>
  </w:style>
  <w:style w:type="table" w:styleId="TableGrid">
    <w:name w:val="Table Grid"/>
    <w:basedOn w:val="TableNormal"/>
    <w:uiPriority w:val="59"/>
    <w:rsid w:val="009123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6C0F3D"/>
    <w:pPr>
      <w:spacing w:after="120"/>
      <w:ind w:left="283"/>
    </w:pPr>
  </w:style>
  <w:style w:type="character" w:customStyle="1" w:styleId="BodyTextIndentChar">
    <w:name w:val="Body Text Indent Char"/>
    <w:basedOn w:val="DefaultParagraphFont"/>
    <w:link w:val="BodyTextIndent"/>
    <w:uiPriority w:val="99"/>
    <w:semiHidden/>
    <w:rsid w:val="006C0F3D"/>
    <w:rPr>
      <w:rFonts w:ascii="Times New Roman" w:eastAsia="SimSun" w:hAnsi="Times New Roman" w:cs="Times New Roman"/>
      <w:sz w:val="20"/>
      <w:szCs w:val="20"/>
      <w:lang w:val="lv-LV"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E5241B-CD7C-4F6E-B17E-93BC8EBE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29</Pages>
  <Words>38303</Words>
  <Characters>21833</Characters>
  <Application>Microsoft Office Word</Application>
  <DocSecurity>0</DocSecurity>
  <Lines>181</Lines>
  <Paragraphs>120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6.7. Aritmētiskās kļūdas labošana:</vt:lpstr>
      <vt:lpstr>    6.8. Nepamatoti lēta piedāvājuma noteikšana:</vt:lpstr>
      <vt:lpstr>    </vt:lpstr>
      <vt:lpstr>    Pilnvarotās personas vārds, uzvārds, amats, paraksts __________________________ </vt:lpstr>
    </vt:vector>
  </TitlesOfParts>
  <Company/>
  <LinksUpToDate>false</LinksUpToDate>
  <CharactersWithSpaces>60016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User</cp:lastModifiedBy>
  <cp:revision>38</cp:revision>
  <cp:lastPrinted>2015-08-20T10:22:00Z</cp:lastPrinted>
  <dcterms:created xsi:type="dcterms:W3CDTF">2015-07-20T08:07:00Z</dcterms:created>
  <dcterms:modified xsi:type="dcterms:W3CDTF">2015-08-21T06:57:00Z</dcterms:modified>
</cp:coreProperties>
</file>