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CC" w:rsidRPr="00884D74" w:rsidRDefault="00D30BCC" w:rsidP="00D30BCC">
      <w:pPr>
        <w:spacing w:before="240" w:after="60" w:line="240" w:lineRule="auto"/>
        <w:ind w:left="6096"/>
        <w:outlineLvl w:val="2"/>
        <w:rPr>
          <w:rFonts w:ascii="Times New Roman" w:eastAsia="Times New Roman" w:hAnsi="Times New Roman" w:cs="Times New Roman"/>
          <w:b/>
          <w:bCs/>
          <w:sz w:val="26"/>
          <w:szCs w:val="24"/>
        </w:rPr>
      </w:pPr>
      <w:bookmarkStart w:id="0" w:name="_Toc535914575"/>
      <w:bookmarkStart w:id="1" w:name="_Toc535914573"/>
      <w:bookmarkStart w:id="2" w:name="_Hlk83025557"/>
      <w:bookmarkStart w:id="3" w:name="_Toc535914578"/>
      <w:r w:rsidRPr="00884D74">
        <w:rPr>
          <w:rFonts w:ascii="Times New Roman" w:eastAsia="Times New Roman" w:hAnsi="Times New Roman" w:cs="Times New Roman"/>
          <w:b/>
          <w:bCs/>
          <w:sz w:val="26"/>
          <w:szCs w:val="24"/>
        </w:rPr>
        <w:t>APSTIPRINĀTS</w:t>
      </w:r>
    </w:p>
    <w:p w:rsidR="00D30BCC" w:rsidRPr="00884D74" w:rsidRDefault="00D30BCC" w:rsidP="00D30BCC">
      <w:pPr>
        <w:spacing w:before="240" w:after="60" w:line="240" w:lineRule="auto"/>
        <w:ind w:left="6096"/>
        <w:outlineLvl w:val="2"/>
        <w:rPr>
          <w:rFonts w:ascii="Times New Roman" w:eastAsia="Times New Roman" w:hAnsi="Times New Roman" w:cs="Times New Roman"/>
          <w:b/>
          <w:bCs/>
          <w:sz w:val="26"/>
          <w:szCs w:val="24"/>
        </w:rPr>
      </w:pPr>
      <w:r w:rsidRPr="00884D74">
        <w:rPr>
          <w:rFonts w:ascii="Times New Roman" w:eastAsia="Times New Roman" w:hAnsi="Times New Roman" w:cs="Times New Roman"/>
          <w:sz w:val="24"/>
          <w:szCs w:val="24"/>
          <w:lang w:eastAsia="lv-LV"/>
        </w:rPr>
        <w:t xml:space="preserve">2017. gada </w:t>
      </w:r>
      <w:r w:rsidR="00D54EAA" w:rsidRPr="00884D74">
        <w:rPr>
          <w:rFonts w:ascii="Times New Roman" w:eastAsia="Times New Roman" w:hAnsi="Times New Roman" w:cs="Times New Roman"/>
          <w:sz w:val="24"/>
          <w:szCs w:val="24"/>
          <w:lang w:eastAsia="lv-LV"/>
        </w:rPr>
        <w:t>14</w:t>
      </w:r>
      <w:r w:rsidRPr="00884D74">
        <w:rPr>
          <w:rFonts w:ascii="Times New Roman" w:eastAsia="Times New Roman" w:hAnsi="Times New Roman" w:cs="Times New Roman"/>
          <w:sz w:val="24"/>
          <w:szCs w:val="24"/>
          <w:lang w:eastAsia="lv-LV"/>
        </w:rPr>
        <w:t xml:space="preserve">. februārī </w:t>
      </w:r>
    </w:p>
    <w:p w:rsidR="00D30BCC" w:rsidRPr="00884D74" w:rsidRDefault="00D30BCC" w:rsidP="00D30BCC">
      <w:pPr>
        <w:spacing w:after="0" w:line="240" w:lineRule="auto"/>
        <w:ind w:left="6096"/>
        <w:jc w:val="both"/>
        <w:rPr>
          <w:rFonts w:ascii="Times New Roman" w:eastAsia="Times New Roman" w:hAnsi="Times New Roman" w:cs="Times New Roman"/>
          <w:sz w:val="24"/>
          <w:szCs w:val="24"/>
          <w:lang w:eastAsia="lv-LV"/>
        </w:rPr>
      </w:pPr>
      <w:r w:rsidRPr="00884D74">
        <w:rPr>
          <w:rFonts w:ascii="Times New Roman" w:eastAsia="Times New Roman" w:hAnsi="Times New Roman" w:cs="Times New Roman"/>
          <w:sz w:val="24"/>
          <w:szCs w:val="24"/>
          <w:lang w:eastAsia="lv-LV"/>
        </w:rPr>
        <w:t>Daugavpils novada domes</w:t>
      </w:r>
    </w:p>
    <w:p w:rsidR="00D30BCC" w:rsidRPr="00884D74" w:rsidRDefault="00D30BCC" w:rsidP="00D30BCC">
      <w:pPr>
        <w:spacing w:after="0" w:line="240" w:lineRule="auto"/>
        <w:ind w:left="6096"/>
        <w:jc w:val="both"/>
        <w:rPr>
          <w:rFonts w:ascii="Times New Roman" w:eastAsia="Times New Roman" w:hAnsi="Times New Roman" w:cs="Times New Roman"/>
          <w:sz w:val="24"/>
          <w:szCs w:val="24"/>
          <w:lang w:eastAsia="lv-LV"/>
        </w:rPr>
      </w:pPr>
      <w:r w:rsidRPr="00884D74">
        <w:rPr>
          <w:rFonts w:ascii="Times New Roman" w:eastAsia="Times New Roman" w:hAnsi="Times New Roman" w:cs="Times New Roman"/>
          <w:sz w:val="24"/>
          <w:szCs w:val="24"/>
          <w:lang w:eastAsia="lv-LV"/>
        </w:rPr>
        <w:t>iepirkuma komisijas sēdē,</w:t>
      </w:r>
    </w:p>
    <w:p w:rsidR="00D30BCC" w:rsidRPr="00884D74" w:rsidRDefault="00D30BCC" w:rsidP="00D30BCC">
      <w:pPr>
        <w:spacing w:after="0" w:line="240" w:lineRule="auto"/>
        <w:ind w:left="6096"/>
        <w:jc w:val="both"/>
        <w:rPr>
          <w:rFonts w:ascii="Times New Roman" w:eastAsia="Times New Roman" w:hAnsi="Times New Roman" w:cs="Times New Roman"/>
          <w:sz w:val="24"/>
          <w:szCs w:val="24"/>
          <w:lang w:eastAsia="lv-LV"/>
        </w:rPr>
      </w:pPr>
      <w:r w:rsidRPr="00884D74">
        <w:rPr>
          <w:rFonts w:ascii="Times New Roman" w:eastAsia="Times New Roman" w:hAnsi="Times New Roman" w:cs="Times New Roman"/>
          <w:sz w:val="24"/>
          <w:szCs w:val="24"/>
          <w:lang w:eastAsia="lv-LV"/>
        </w:rPr>
        <w:t>protokols Nr. 1</w:t>
      </w:r>
    </w:p>
    <w:p w:rsidR="00D30BCC" w:rsidRPr="00884D74" w:rsidRDefault="00D30BCC" w:rsidP="00D30BCC">
      <w:pPr>
        <w:spacing w:after="0" w:line="240" w:lineRule="auto"/>
        <w:ind w:left="6096"/>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ind w:left="6521"/>
        <w:jc w:val="right"/>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r w:rsidRPr="00884D74">
        <w:rPr>
          <w:rFonts w:ascii="Times New Roman" w:eastAsia="Times New Roman" w:hAnsi="Times New Roman" w:cs="Times New Roman"/>
          <w:b/>
          <w:bCs/>
          <w:sz w:val="20"/>
          <w:szCs w:val="24"/>
          <w:lang w:eastAsia="lv-LV"/>
        </w:rPr>
        <w:tab/>
      </w: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D30BCC" w:rsidRPr="00884D74" w:rsidRDefault="00D30BCC" w:rsidP="00D30BCC">
      <w:pPr>
        <w:spacing w:after="0" w:line="240" w:lineRule="auto"/>
        <w:jc w:val="both"/>
        <w:rPr>
          <w:rFonts w:ascii="Times New Roman" w:eastAsia="Times New Roman" w:hAnsi="Times New Roman" w:cs="Times New Roman"/>
          <w:b/>
          <w:bCs/>
          <w:sz w:val="20"/>
          <w:szCs w:val="24"/>
          <w:lang w:eastAsia="lv-LV"/>
        </w:rPr>
      </w:pPr>
    </w:p>
    <w:p w:rsidR="003A18D1" w:rsidRPr="00884D74" w:rsidRDefault="003A18D1" w:rsidP="00D30BCC">
      <w:pPr>
        <w:spacing w:after="0" w:line="240" w:lineRule="auto"/>
        <w:jc w:val="center"/>
        <w:rPr>
          <w:rFonts w:ascii="Times New Roman" w:eastAsia="Times New Roman" w:hAnsi="Times New Roman" w:cs="Times New Roman"/>
          <w:b/>
          <w:bCs/>
          <w:iCs/>
          <w:sz w:val="24"/>
          <w:szCs w:val="24"/>
          <w:lang w:eastAsia="lv-LV"/>
        </w:rPr>
      </w:pPr>
      <w:r w:rsidRPr="00884D74">
        <w:rPr>
          <w:rFonts w:ascii="Times New Roman" w:eastAsia="Times New Roman" w:hAnsi="Times New Roman" w:cs="Times New Roman"/>
          <w:b/>
          <w:bCs/>
          <w:iCs/>
          <w:sz w:val="24"/>
          <w:szCs w:val="24"/>
          <w:lang w:eastAsia="lv-LV"/>
        </w:rPr>
        <w:t>Publisko iepirkumu likuma 8.2 panta iepirkuma procedūra projektēšanas un autoruzraudzības veikšanai</w:t>
      </w:r>
    </w:p>
    <w:p w:rsidR="003A18D1" w:rsidRPr="00884D74" w:rsidRDefault="003A18D1" w:rsidP="00D30BCC">
      <w:pPr>
        <w:spacing w:after="0" w:line="240" w:lineRule="auto"/>
        <w:jc w:val="center"/>
        <w:rPr>
          <w:rFonts w:ascii="Times New Roman" w:eastAsia="Times New Roman" w:hAnsi="Times New Roman" w:cs="Times New Roman"/>
          <w:b/>
          <w:bCs/>
          <w:iCs/>
          <w:sz w:val="24"/>
          <w:szCs w:val="24"/>
          <w:lang w:eastAsia="lv-LV"/>
        </w:rPr>
      </w:pPr>
    </w:p>
    <w:p w:rsidR="00D30BCC" w:rsidRPr="00884D74" w:rsidRDefault="00D30BCC" w:rsidP="00D30BCC">
      <w:pPr>
        <w:spacing w:after="0" w:line="240" w:lineRule="auto"/>
        <w:jc w:val="center"/>
        <w:rPr>
          <w:rFonts w:ascii="Times New Roman" w:eastAsia="Times New Roman" w:hAnsi="Times New Roman" w:cs="Times New Roman"/>
          <w:b/>
          <w:i/>
          <w:sz w:val="32"/>
          <w:szCs w:val="32"/>
          <w:lang w:eastAsia="lv-LV"/>
        </w:rPr>
      </w:pPr>
      <w:r w:rsidRPr="00884D74">
        <w:rPr>
          <w:rFonts w:ascii="Times New Roman" w:eastAsia="Times New Roman" w:hAnsi="Times New Roman" w:cs="Times New Roman"/>
          <w:b/>
          <w:i/>
          <w:sz w:val="32"/>
          <w:szCs w:val="32"/>
          <w:lang w:eastAsia="lv-LV"/>
        </w:rPr>
        <w:t>„Daugavpils novada pašvaldības ceļu  pārbūve</w:t>
      </w:r>
      <w:r w:rsidR="003A18D1" w:rsidRPr="00884D74">
        <w:rPr>
          <w:rFonts w:ascii="Times New Roman" w:eastAsia="Times New Roman" w:hAnsi="Times New Roman" w:cs="Times New Roman"/>
          <w:b/>
          <w:i/>
          <w:sz w:val="32"/>
          <w:szCs w:val="32"/>
          <w:lang w:eastAsia="lv-LV"/>
        </w:rPr>
        <w:t>s</w:t>
      </w:r>
      <w:r w:rsidR="003A18D1" w:rsidRPr="00884D74">
        <w:rPr>
          <w:rFonts w:ascii="Times New Roman" w:hAnsi="Times New Roman" w:cs="Times New Roman"/>
          <w:b/>
          <w:i/>
          <w:sz w:val="32"/>
          <w:szCs w:val="32"/>
        </w:rPr>
        <w:t xml:space="preserve"> būvprojekta izstrāde un autoruzraudzība</w:t>
      </w:r>
      <w:r w:rsidRPr="00884D74">
        <w:rPr>
          <w:rFonts w:ascii="Times New Roman" w:eastAsia="Times New Roman" w:hAnsi="Times New Roman" w:cs="Times New Roman"/>
          <w:b/>
          <w:i/>
          <w:sz w:val="32"/>
          <w:szCs w:val="32"/>
          <w:lang w:eastAsia="lv-LV"/>
        </w:rPr>
        <w:t>”</w:t>
      </w:r>
    </w:p>
    <w:p w:rsidR="00D30BCC" w:rsidRPr="00884D74" w:rsidRDefault="00D30BCC" w:rsidP="00D30BCC">
      <w:pPr>
        <w:spacing w:before="240" w:after="60" w:line="240" w:lineRule="auto"/>
        <w:jc w:val="center"/>
        <w:outlineLvl w:val="8"/>
        <w:rPr>
          <w:rFonts w:ascii="Times New Roman" w:eastAsia="Times New Roman" w:hAnsi="Times New Roman" w:cs="Times New Roman"/>
          <w:b/>
          <w:sz w:val="24"/>
          <w:szCs w:val="24"/>
        </w:rPr>
      </w:pPr>
      <w:r w:rsidRPr="00884D74">
        <w:rPr>
          <w:rFonts w:ascii="Times New Roman" w:eastAsia="Times New Roman" w:hAnsi="Times New Roman" w:cs="Times New Roman"/>
          <w:b/>
          <w:sz w:val="24"/>
          <w:szCs w:val="24"/>
        </w:rPr>
        <w:t xml:space="preserve">Iepirkuma identifikācijas </w:t>
      </w:r>
      <w:proofErr w:type="spellStart"/>
      <w:r w:rsidRPr="00884D74">
        <w:rPr>
          <w:rFonts w:ascii="Times New Roman" w:eastAsia="Times New Roman" w:hAnsi="Times New Roman" w:cs="Times New Roman"/>
          <w:b/>
          <w:sz w:val="24"/>
          <w:szCs w:val="24"/>
        </w:rPr>
        <w:t>Nr</w:t>
      </w:r>
      <w:proofErr w:type="spellEnd"/>
      <w:r w:rsidRPr="00884D74">
        <w:rPr>
          <w:rFonts w:ascii="Times New Roman" w:eastAsia="Times New Roman" w:hAnsi="Times New Roman" w:cs="Times New Roman"/>
          <w:b/>
          <w:sz w:val="24"/>
          <w:szCs w:val="24"/>
        </w:rPr>
        <w:t xml:space="preserve">: </w:t>
      </w:r>
      <w:r w:rsidRPr="00884D74">
        <w:rPr>
          <w:rFonts w:ascii="Times New Roman" w:eastAsia="Times New Roman" w:hAnsi="Times New Roman" w:cs="Times New Roman"/>
          <w:bCs/>
          <w:sz w:val="24"/>
          <w:szCs w:val="24"/>
        </w:rPr>
        <w:t>DND 2017/</w:t>
      </w:r>
      <w:r w:rsidR="001116D1" w:rsidRPr="00884D74">
        <w:rPr>
          <w:rFonts w:ascii="Times New Roman" w:eastAsia="Times New Roman" w:hAnsi="Times New Roman" w:cs="Times New Roman"/>
          <w:bCs/>
          <w:sz w:val="24"/>
          <w:szCs w:val="24"/>
        </w:rPr>
        <w:t>6</w:t>
      </w:r>
      <w:r w:rsidRPr="00884D74">
        <w:rPr>
          <w:rFonts w:ascii="Times New Roman" w:eastAsia="Times New Roman" w:hAnsi="Times New Roman" w:cs="Times New Roman"/>
          <w:bCs/>
          <w:sz w:val="24"/>
          <w:szCs w:val="24"/>
        </w:rPr>
        <w:t xml:space="preserve"> </w:t>
      </w:r>
    </w:p>
    <w:p w:rsidR="00D30BCC" w:rsidRPr="00884D74" w:rsidRDefault="00D30BCC" w:rsidP="00D30BCC">
      <w:pPr>
        <w:keepNext/>
        <w:spacing w:before="240" w:after="60" w:line="240" w:lineRule="auto"/>
        <w:jc w:val="center"/>
        <w:outlineLvl w:val="1"/>
        <w:rPr>
          <w:rFonts w:ascii="Times New Roman" w:eastAsia="Times New Roman" w:hAnsi="Times New Roman" w:cs="Times New Roman"/>
          <w:b/>
          <w:bCs/>
          <w:iCs/>
          <w:sz w:val="24"/>
          <w:szCs w:val="24"/>
          <w:lang w:eastAsia="lv-LV"/>
        </w:rPr>
      </w:pPr>
      <w:r w:rsidRPr="00884D74">
        <w:rPr>
          <w:rFonts w:ascii="Times New Roman" w:eastAsia="Times New Roman" w:hAnsi="Times New Roman" w:cs="Times New Roman"/>
          <w:b/>
          <w:bCs/>
          <w:iCs/>
          <w:sz w:val="24"/>
          <w:szCs w:val="24"/>
          <w:lang w:eastAsia="lv-LV"/>
        </w:rPr>
        <w:t>NOLIKUMS</w:t>
      </w:r>
    </w:p>
    <w:p w:rsidR="00D30BCC" w:rsidRPr="00884D74" w:rsidRDefault="00D30BCC" w:rsidP="00D30BCC">
      <w:pPr>
        <w:tabs>
          <w:tab w:val="left" w:pos="480"/>
          <w:tab w:val="right" w:leader="dot" w:pos="8302"/>
        </w:tabs>
        <w:spacing w:after="0" w:line="240" w:lineRule="auto"/>
        <w:jc w:val="center"/>
        <w:rPr>
          <w:rFonts w:ascii="Times New Roman" w:eastAsia="Times New Roman" w:hAnsi="Times New Roman" w:cs="Times New Roman"/>
          <w:sz w:val="24"/>
          <w:szCs w:val="24"/>
          <w:lang w:eastAsia="lv-LV"/>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p>
    <w:p w:rsidR="00D30BCC" w:rsidRPr="00884D74" w:rsidRDefault="00D30BCC" w:rsidP="00D30BCC">
      <w:pPr>
        <w:spacing w:after="0" w:line="240" w:lineRule="auto"/>
        <w:jc w:val="center"/>
        <w:rPr>
          <w:rFonts w:ascii="Times New Roman" w:eastAsia="Times New Roman" w:hAnsi="Times New Roman" w:cs="Times New Roman"/>
          <w:sz w:val="28"/>
          <w:szCs w:val="28"/>
        </w:rPr>
      </w:pPr>
      <w:r w:rsidRPr="00884D74">
        <w:rPr>
          <w:rFonts w:ascii="Times New Roman" w:eastAsia="Times New Roman" w:hAnsi="Times New Roman" w:cs="Times New Roman"/>
          <w:sz w:val="28"/>
          <w:szCs w:val="28"/>
        </w:rPr>
        <w:t xml:space="preserve">Daugavpils, </w:t>
      </w:r>
      <w:bookmarkEnd w:id="0"/>
      <w:bookmarkEnd w:id="1"/>
      <w:bookmarkEnd w:id="2"/>
      <w:r w:rsidRPr="00884D74">
        <w:rPr>
          <w:rFonts w:ascii="Times New Roman" w:eastAsia="Times New Roman" w:hAnsi="Times New Roman" w:cs="Times New Roman"/>
          <w:sz w:val="28"/>
          <w:szCs w:val="28"/>
        </w:rPr>
        <w:t>201</w:t>
      </w:r>
      <w:bookmarkStart w:id="4" w:name="_Toc535914576"/>
      <w:r w:rsidRPr="00884D74">
        <w:rPr>
          <w:rFonts w:ascii="Times New Roman" w:eastAsia="Times New Roman" w:hAnsi="Times New Roman" w:cs="Times New Roman"/>
          <w:sz w:val="28"/>
          <w:szCs w:val="28"/>
        </w:rPr>
        <w:t>7</w:t>
      </w:r>
    </w:p>
    <w:bookmarkEnd w:id="4"/>
    <w:p w:rsidR="00D30BCC" w:rsidRPr="00884D74" w:rsidRDefault="00D30BCC" w:rsidP="00D30BCC">
      <w:pPr>
        <w:spacing w:after="0" w:line="240" w:lineRule="auto"/>
        <w:jc w:val="center"/>
        <w:rPr>
          <w:rFonts w:ascii="Times New Roman" w:eastAsia="Times New Roman" w:hAnsi="Times New Roman" w:cs="Times New Roman"/>
          <w:sz w:val="24"/>
          <w:szCs w:val="24"/>
        </w:rPr>
      </w:pPr>
    </w:p>
    <w:p w:rsidR="00D30BCC" w:rsidRPr="00884D74" w:rsidRDefault="00D30BCC" w:rsidP="00D30BCC">
      <w:pPr>
        <w:spacing w:after="0" w:line="240" w:lineRule="auto"/>
        <w:jc w:val="center"/>
        <w:rPr>
          <w:rFonts w:ascii="Times New Roman" w:eastAsia="Times New Roman" w:hAnsi="Times New Roman" w:cs="Times New Roman"/>
          <w:sz w:val="24"/>
          <w:szCs w:val="24"/>
        </w:rPr>
      </w:pPr>
    </w:p>
    <w:p w:rsidR="00D30BCC" w:rsidRPr="00884D74" w:rsidRDefault="00D30BCC" w:rsidP="00D30BCC">
      <w:pPr>
        <w:spacing w:after="0" w:line="240" w:lineRule="auto"/>
        <w:jc w:val="center"/>
        <w:rPr>
          <w:rFonts w:ascii="Times New Roman" w:eastAsia="Times New Roman" w:hAnsi="Times New Roman" w:cs="Times New Roman"/>
          <w:b/>
          <w:caps/>
          <w:sz w:val="32"/>
          <w:szCs w:val="32"/>
        </w:rPr>
      </w:pPr>
      <w:r w:rsidRPr="00884D74">
        <w:rPr>
          <w:rFonts w:ascii="Times New Roman" w:eastAsia="Times New Roman" w:hAnsi="Times New Roman" w:cs="Times New Roman"/>
          <w:sz w:val="24"/>
          <w:szCs w:val="24"/>
        </w:rPr>
        <w:br w:type="page"/>
      </w:r>
      <w:bookmarkStart w:id="5" w:name="_Toc223763526"/>
      <w:bookmarkStart w:id="6" w:name="_Toc223763679"/>
      <w:bookmarkStart w:id="7" w:name="_Toc223763752"/>
      <w:bookmarkStart w:id="8" w:name="_Toc223764093"/>
      <w:bookmarkStart w:id="9" w:name="_Toc223764469"/>
      <w:bookmarkStart w:id="10" w:name="_Toc223765194"/>
      <w:bookmarkStart w:id="11" w:name="_Toc223765280"/>
      <w:bookmarkStart w:id="12" w:name="_Toc223765359"/>
      <w:bookmarkStart w:id="13" w:name="_Toc223765418"/>
      <w:bookmarkStart w:id="14" w:name="_Toc223765472"/>
      <w:bookmarkStart w:id="15" w:name="_Toc223765610"/>
      <w:bookmarkStart w:id="16" w:name="_Toc223765749"/>
      <w:bookmarkStart w:id="17" w:name="_Toc452476057"/>
      <w:bookmarkStart w:id="18" w:name="_Toc535914581"/>
      <w:bookmarkStart w:id="19" w:name="_Toc535914799"/>
      <w:bookmarkStart w:id="20" w:name="_Toc535915684"/>
      <w:bookmarkStart w:id="21" w:name="_Toc19521654"/>
      <w:bookmarkStart w:id="22" w:name="_Toc58053974"/>
      <w:bookmarkStart w:id="23" w:name="_Toc85448321"/>
      <w:bookmarkStart w:id="24" w:name="_Toc85449931"/>
      <w:bookmarkEnd w:id="3"/>
      <w:r w:rsidRPr="00884D74">
        <w:rPr>
          <w:rFonts w:ascii="Times New Roman" w:eastAsia="Times New Roman" w:hAnsi="Times New Roman" w:cs="Times New Roman"/>
          <w:b/>
          <w:caps/>
          <w:sz w:val="32"/>
          <w:szCs w:val="32"/>
        </w:rPr>
        <w:lastRenderedPageBreak/>
        <w:t>Nolikums</w:t>
      </w:r>
      <w:bookmarkEnd w:id="5"/>
      <w:bookmarkEnd w:id="6"/>
      <w:bookmarkEnd w:id="7"/>
      <w:bookmarkEnd w:id="8"/>
      <w:bookmarkEnd w:id="9"/>
      <w:bookmarkEnd w:id="10"/>
      <w:bookmarkEnd w:id="11"/>
      <w:bookmarkEnd w:id="12"/>
      <w:bookmarkEnd w:id="13"/>
      <w:bookmarkEnd w:id="14"/>
      <w:bookmarkEnd w:id="15"/>
      <w:bookmarkEnd w:id="16"/>
      <w:bookmarkEnd w:id="17"/>
    </w:p>
    <w:p w:rsidR="00D30BCC" w:rsidRPr="0085416A" w:rsidRDefault="00D30BCC" w:rsidP="0085416A">
      <w:pPr>
        <w:pStyle w:val="Heading2"/>
      </w:pPr>
      <w:bookmarkStart w:id="25" w:name="_Toc223763527"/>
      <w:bookmarkStart w:id="26" w:name="_Toc223763680"/>
      <w:bookmarkStart w:id="27" w:name="_Toc223763753"/>
      <w:bookmarkStart w:id="28" w:name="_Toc223764094"/>
      <w:bookmarkStart w:id="29" w:name="_Toc223764470"/>
      <w:bookmarkStart w:id="30" w:name="_Toc223765195"/>
      <w:bookmarkStart w:id="31" w:name="_Toc223765281"/>
      <w:bookmarkStart w:id="32" w:name="_Toc223765360"/>
      <w:bookmarkStart w:id="33" w:name="_Toc223765419"/>
      <w:bookmarkStart w:id="34" w:name="_Toc223765473"/>
      <w:bookmarkStart w:id="35" w:name="_Toc223765611"/>
      <w:bookmarkStart w:id="36" w:name="_Toc223765750"/>
      <w:bookmarkStart w:id="37" w:name="_Toc452476058"/>
      <w:r w:rsidRPr="0085416A">
        <w:t>Iepirkuma identifikācijas numurs, Pasūtītājs</w:t>
      </w:r>
      <w:bookmarkEnd w:id="18"/>
      <w:bookmarkEnd w:id="19"/>
      <w:bookmarkEnd w:id="20"/>
      <w:bookmarkEnd w:id="21"/>
      <w:bookmarkEnd w:id="22"/>
      <w:bookmarkEnd w:id="23"/>
      <w:bookmarkEnd w:id="24"/>
      <w:r w:rsidRPr="0085416A">
        <w:t xml:space="preserve"> un finansējums</w:t>
      </w:r>
      <w:bookmarkEnd w:id="25"/>
      <w:bookmarkEnd w:id="26"/>
      <w:bookmarkEnd w:id="27"/>
      <w:bookmarkEnd w:id="28"/>
      <w:bookmarkEnd w:id="29"/>
      <w:bookmarkEnd w:id="30"/>
      <w:bookmarkEnd w:id="31"/>
      <w:bookmarkEnd w:id="32"/>
      <w:bookmarkEnd w:id="33"/>
      <w:bookmarkEnd w:id="34"/>
      <w:bookmarkEnd w:id="35"/>
      <w:bookmarkEnd w:id="36"/>
      <w:bookmarkEnd w:id="37"/>
    </w:p>
    <w:p w:rsidR="00D30BCC" w:rsidRPr="00884D74" w:rsidRDefault="00D30BCC" w:rsidP="0085416A">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Pasūtītāja nosaukums: Daugavpils novada dome</w:t>
      </w:r>
    </w:p>
    <w:p w:rsidR="00D30BCC" w:rsidRPr="00884D74" w:rsidRDefault="00D30BCC" w:rsidP="0085416A">
      <w:pPr>
        <w:numPr>
          <w:ilvl w:val="1"/>
          <w:numId w:val="3"/>
        </w:numPr>
        <w:spacing w:after="0" w:line="240" w:lineRule="auto"/>
        <w:ind w:left="567" w:hanging="567"/>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Rekvizīti:</w:t>
      </w:r>
    </w:p>
    <w:p w:rsidR="00D30BCC" w:rsidRPr="00884D74" w:rsidRDefault="00D30BCC" w:rsidP="00D84DD3">
      <w:pPr>
        <w:spacing w:after="0" w:line="240" w:lineRule="auto"/>
        <w:ind w:left="1134" w:hanging="708"/>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Nodokļu maksātāja reģistrācijas Nr.</w:t>
      </w:r>
      <w:r w:rsidRPr="00884D74">
        <w:rPr>
          <w:rFonts w:ascii="Times New Roman" w:eastAsia="Times New Roman" w:hAnsi="Times New Roman" w:cs="Times New Roman"/>
          <w:sz w:val="24"/>
          <w:szCs w:val="24"/>
        </w:rPr>
        <w:tab/>
        <w:t>90009117568</w:t>
      </w:r>
    </w:p>
    <w:p w:rsidR="00D30BCC" w:rsidRPr="00884D74" w:rsidRDefault="00D30BCC" w:rsidP="00D84DD3">
      <w:pPr>
        <w:spacing w:after="0" w:line="240" w:lineRule="auto"/>
        <w:ind w:left="1134" w:hanging="708"/>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Juridiskā adrese: Rīgas iela 2, Daugavpils, LV 5401</w:t>
      </w:r>
    </w:p>
    <w:p w:rsidR="00D30BCC" w:rsidRPr="00884D74" w:rsidRDefault="00D30BCC" w:rsidP="00D84DD3">
      <w:pPr>
        <w:spacing w:after="0" w:line="240" w:lineRule="auto"/>
        <w:ind w:left="1134" w:hanging="708"/>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Kredītiestādes nosaukums</w:t>
      </w:r>
      <w:r w:rsidRPr="00884D74">
        <w:rPr>
          <w:rFonts w:ascii="Times New Roman" w:eastAsia="Times New Roman" w:hAnsi="Times New Roman" w:cs="Times New Roman"/>
          <w:sz w:val="24"/>
          <w:szCs w:val="24"/>
        </w:rPr>
        <w:tab/>
        <w:t>Valsts kase</w:t>
      </w:r>
    </w:p>
    <w:p w:rsidR="00D30BCC" w:rsidRPr="00884D74" w:rsidRDefault="00D30BCC" w:rsidP="00D84DD3">
      <w:pPr>
        <w:spacing w:after="0" w:line="240" w:lineRule="auto"/>
        <w:ind w:left="1134" w:hanging="708"/>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Kredītiestādes kods</w:t>
      </w:r>
      <w:r w:rsidRPr="00884D74">
        <w:rPr>
          <w:rFonts w:ascii="Times New Roman" w:eastAsia="Times New Roman" w:hAnsi="Times New Roman" w:cs="Times New Roman"/>
          <w:sz w:val="24"/>
          <w:szCs w:val="24"/>
        </w:rPr>
        <w:tab/>
        <w:t>TRELLV22</w:t>
      </w:r>
    </w:p>
    <w:p w:rsidR="00D30BCC" w:rsidRPr="00884D74" w:rsidRDefault="00D30BCC" w:rsidP="00D84DD3">
      <w:pPr>
        <w:spacing w:after="0" w:line="240" w:lineRule="auto"/>
        <w:ind w:left="1134" w:hanging="708"/>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LV37TREL9807280440200.</w:t>
      </w:r>
    </w:p>
    <w:p w:rsidR="00D30BCC" w:rsidRPr="00884D74" w:rsidRDefault="00D30BCC" w:rsidP="00D84DD3">
      <w:pPr>
        <w:spacing w:after="0" w:line="240" w:lineRule="auto"/>
        <w:ind w:left="1134" w:hanging="708"/>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Tālr. 65422238,  fakss 65476837, e-pasts dome@dnd.lv.</w:t>
      </w:r>
    </w:p>
    <w:p w:rsidR="00D30BCC" w:rsidRPr="00884D74" w:rsidRDefault="00D30BCC" w:rsidP="00D84DD3">
      <w:pPr>
        <w:numPr>
          <w:ilvl w:val="1"/>
          <w:numId w:val="3"/>
        </w:numPr>
        <w:spacing w:after="0" w:line="240" w:lineRule="auto"/>
        <w:ind w:left="426" w:hanging="426"/>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Kontaktpersona jautājumos par iepirkuma dokumentiem: </w:t>
      </w:r>
      <w:r w:rsidR="0085416A">
        <w:rPr>
          <w:rFonts w:ascii="Times New Roman" w:eastAsia="Times New Roman" w:hAnsi="Times New Roman" w:cs="Times New Roman"/>
          <w:sz w:val="24"/>
          <w:szCs w:val="24"/>
        </w:rPr>
        <w:br/>
      </w:r>
      <w:r w:rsidRPr="00884D74">
        <w:rPr>
          <w:rFonts w:ascii="Times New Roman" w:eastAsia="Times New Roman" w:hAnsi="Times New Roman" w:cs="Times New Roman"/>
          <w:sz w:val="24"/>
          <w:szCs w:val="24"/>
        </w:rPr>
        <w:t>Komunālās saimniecības nodaļas transporta tīklu inženiere Anita Pabērza</w:t>
      </w:r>
    </w:p>
    <w:p w:rsidR="00D30BCC" w:rsidRPr="00884D74" w:rsidRDefault="00D30BCC" w:rsidP="00D84DD3">
      <w:pPr>
        <w:spacing w:after="0" w:line="240" w:lineRule="auto"/>
        <w:ind w:left="852"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tālr. 65422235,  fakss 65476837, e-pasts </w:t>
      </w:r>
      <w:hyperlink r:id="rId8" w:history="1">
        <w:r w:rsidRPr="00884D74">
          <w:rPr>
            <w:rFonts w:ascii="Times New Roman" w:eastAsia="Times New Roman" w:hAnsi="Times New Roman" w:cs="Times New Roman"/>
            <w:color w:val="0000FF"/>
            <w:sz w:val="24"/>
            <w:szCs w:val="24"/>
            <w:u w:val="single"/>
          </w:rPr>
          <w:t>anita.paberza@dnd.lv</w:t>
        </w:r>
      </w:hyperlink>
      <w:r w:rsidR="00D84DD3">
        <w:rPr>
          <w:rFonts w:ascii="Times New Roman" w:eastAsia="Times New Roman" w:hAnsi="Times New Roman" w:cs="Times New Roman"/>
          <w:sz w:val="24"/>
          <w:szCs w:val="24"/>
        </w:rPr>
        <w:t xml:space="preserve"> </w:t>
      </w:r>
    </w:p>
    <w:p w:rsidR="00D30BCC" w:rsidRPr="0058349F" w:rsidRDefault="00D30BCC" w:rsidP="0085416A">
      <w:pPr>
        <w:numPr>
          <w:ilvl w:val="1"/>
          <w:numId w:val="3"/>
        </w:numPr>
        <w:spacing w:after="0" w:line="240" w:lineRule="auto"/>
        <w:ind w:left="426" w:hanging="426"/>
        <w:jc w:val="both"/>
        <w:rPr>
          <w:rFonts w:ascii="Times New Roman" w:eastAsia="Times New Roman" w:hAnsi="Times New Roman" w:cs="Times New Roman"/>
          <w:sz w:val="24"/>
          <w:szCs w:val="24"/>
        </w:rPr>
      </w:pPr>
      <w:r w:rsidRPr="0058349F">
        <w:rPr>
          <w:rFonts w:ascii="Times New Roman" w:eastAsia="Times New Roman" w:hAnsi="Times New Roman" w:cs="Times New Roman"/>
          <w:sz w:val="24"/>
          <w:szCs w:val="24"/>
        </w:rPr>
        <w:t>Iepirkum</w:t>
      </w:r>
      <w:r w:rsidR="003A18D1" w:rsidRPr="0058349F">
        <w:rPr>
          <w:rFonts w:ascii="Times New Roman" w:eastAsia="Times New Roman" w:hAnsi="Times New Roman" w:cs="Times New Roman"/>
          <w:sz w:val="24"/>
          <w:szCs w:val="24"/>
        </w:rPr>
        <w:t>u</w:t>
      </w:r>
      <w:r w:rsidRPr="0058349F">
        <w:rPr>
          <w:rFonts w:ascii="Times New Roman" w:eastAsia="Times New Roman" w:hAnsi="Times New Roman" w:cs="Times New Roman"/>
          <w:sz w:val="24"/>
          <w:szCs w:val="24"/>
        </w:rPr>
        <w:t xml:space="preserve"> finansē  pašvaldība</w:t>
      </w:r>
      <w:r w:rsidR="0003324D" w:rsidRPr="0058349F">
        <w:rPr>
          <w:rFonts w:ascii="Times New Roman" w:eastAsia="Times New Roman" w:hAnsi="Times New Roman" w:cs="Times New Roman"/>
          <w:sz w:val="24"/>
          <w:szCs w:val="24"/>
        </w:rPr>
        <w:t xml:space="preserve">. </w:t>
      </w:r>
    </w:p>
    <w:p w:rsidR="00D30BCC" w:rsidRPr="00884D74" w:rsidRDefault="00D30BCC" w:rsidP="0085416A">
      <w:pPr>
        <w:pStyle w:val="Heading2"/>
      </w:pPr>
      <w:bookmarkStart w:id="38" w:name="_Toc452476059"/>
      <w:bookmarkStart w:id="39" w:name="_Toc535914582"/>
      <w:bookmarkStart w:id="40" w:name="_Toc535914800"/>
      <w:bookmarkStart w:id="41" w:name="_Toc535915685"/>
      <w:bookmarkStart w:id="42" w:name="_Toc19521655"/>
      <w:bookmarkStart w:id="43" w:name="_Toc58053975"/>
      <w:bookmarkStart w:id="44" w:name="_Toc85448322"/>
      <w:bookmarkStart w:id="45" w:name="_Toc85449932"/>
      <w:bookmarkStart w:id="46" w:name="_Toc223763528"/>
      <w:bookmarkStart w:id="47" w:name="_Toc223763681"/>
      <w:bookmarkStart w:id="48" w:name="_Toc223763754"/>
      <w:bookmarkStart w:id="49" w:name="_Toc223764095"/>
      <w:bookmarkStart w:id="50" w:name="_Toc223764471"/>
      <w:bookmarkStart w:id="51" w:name="_Toc223765196"/>
      <w:bookmarkStart w:id="52" w:name="_Toc223765282"/>
      <w:bookmarkStart w:id="53" w:name="_Toc223765361"/>
      <w:bookmarkStart w:id="54" w:name="_Toc223765420"/>
      <w:bookmarkStart w:id="55" w:name="_Toc223765474"/>
      <w:bookmarkStart w:id="56" w:name="_Toc223765612"/>
      <w:bookmarkStart w:id="57" w:name="_Toc223765751"/>
      <w:r w:rsidRPr="00884D74">
        <w:t xml:space="preserve">Iepirkuma </w:t>
      </w:r>
      <w:smartTag w:uri="schemas-tilde-lv/tildestengine" w:element="veidnes">
        <w:smartTagPr>
          <w:attr w:name="text" w:val="nolikums"/>
          <w:attr w:name="baseform" w:val="nolikums"/>
          <w:attr w:name="id" w:val="-1"/>
        </w:smartTagPr>
        <w:r w:rsidRPr="00884D74">
          <w:t>nolikums</w:t>
        </w:r>
      </w:smartTag>
      <w:bookmarkEnd w:id="38"/>
    </w:p>
    <w:p w:rsidR="00D30BCC" w:rsidRPr="00884D74" w:rsidRDefault="00D30BCC" w:rsidP="00884D74">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Iepirkuma </w:t>
      </w:r>
      <w:smartTag w:uri="schemas-tilde-lv/tildestengine" w:element="veidnes">
        <w:smartTagPr>
          <w:attr w:name="text" w:val="nolikums"/>
          <w:attr w:name="baseform" w:val="nolikums"/>
          <w:attr w:name="id" w:val="-1"/>
        </w:smartTagPr>
        <w:r w:rsidRPr="00884D74">
          <w:rPr>
            <w:rFonts w:ascii="Times New Roman" w:eastAsia="Times New Roman" w:hAnsi="Times New Roman" w:cs="Times New Roman"/>
            <w:sz w:val="24"/>
            <w:szCs w:val="24"/>
          </w:rPr>
          <w:t>nolikums</w:t>
        </w:r>
      </w:smartTag>
      <w:r w:rsidRPr="00884D74">
        <w:rPr>
          <w:rFonts w:ascii="Times New Roman" w:eastAsia="Times New Roman" w:hAnsi="Times New Roman" w:cs="Times New Roman"/>
          <w:sz w:val="24"/>
          <w:szCs w:val="24"/>
        </w:rPr>
        <w:t xml:space="preserve"> ar visiem pielikumiem ir brīvi pieejams Pasūtītāja mājas lapā internetā </w:t>
      </w:r>
      <w:hyperlink r:id="rId9" w:history="1">
        <w:r w:rsidRPr="00884D74">
          <w:rPr>
            <w:rFonts w:ascii="Times New Roman" w:eastAsia="Times New Roman" w:hAnsi="Times New Roman" w:cs="Times New Roman"/>
            <w:color w:val="0000FF"/>
            <w:sz w:val="24"/>
            <w:szCs w:val="24"/>
            <w:u w:val="single"/>
          </w:rPr>
          <w:t>http://www.daugavpilsnovads.lv/iepirkumi</w:t>
        </w:r>
      </w:hyperlink>
      <w:r w:rsidRPr="00884D74">
        <w:rPr>
          <w:rFonts w:ascii="Times New Roman" w:eastAsia="Times New Roman" w:hAnsi="Times New Roman" w:cs="Times New Roman"/>
          <w:sz w:val="24"/>
          <w:szCs w:val="24"/>
        </w:rPr>
        <w:t xml:space="preserve">. </w:t>
      </w:r>
    </w:p>
    <w:p w:rsidR="00D30BCC" w:rsidRPr="00884D74" w:rsidRDefault="00D30BCC" w:rsidP="00884D74">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Ar iepirkuma komisijas apstiprināto nolikumu papīra formātā piegādātāji var iepazīties ierodoties Daugavpils novada domē darba dienās  pirmdien  laikā no plkst.8:30 līdz 12:00 un no 12:30 līdz 18:00, otrdien  – ceturtdien laikā no plkst. 8:00 līdz 12:00 un no 12:30 līdz 16:30, piektdien   laikā no plkst. 8:00 līdz 12:00 un no plks.12:30 līdz 15:30  Komunālās saimniecības nodaļā  (1.stāvs, 17 kabinets), Rīgas ielā 2, Daugavpilī, līdz nolikuma 5.1. apakšpunktā minētā piedāvājumu iesniegšanas termiņa beigām,  tālr.:65422235. </w:t>
      </w:r>
    </w:p>
    <w:p w:rsidR="00D30BCC" w:rsidRPr="00884D74" w:rsidRDefault="00D30BCC" w:rsidP="00884D74">
      <w:pPr>
        <w:spacing w:after="0" w:line="240" w:lineRule="auto"/>
        <w:ind w:left="426" w:hanging="426"/>
        <w:jc w:val="both"/>
        <w:rPr>
          <w:rFonts w:ascii="Times New Roman" w:eastAsia="Times New Roman" w:hAnsi="Times New Roman" w:cs="Times New Roman"/>
          <w:sz w:val="24"/>
          <w:szCs w:val="24"/>
        </w:rPr>
      </w:pPr>
    </w:p>
    <w:p w:rsidR="00D30BCC" w:rsidRPr="00884D74" w:rsidRDefault="00D30BCC" w:rsidP="00884D74">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Iepirkuma nolikuma grozījumi un atbildes uz piegādātāju jautājumiem tiek publicētas Pasūtītāja mājas lapā internetā </w:t>
      </w:r>
      <w:hyperlink r:id="rId10" w:history="1">
        <w:r w:rsidRPr="00884D74">
          <w:rPr>
            <w:rFonts w:ascii="Times New Roman" w:eastAsia="Times New Roman" w:hAnsi="Times New Roman" w:cs="Times New Roman"/>
            <w:color w:val="0000FF"/>
            <w:sz w:val="24"/>
            <w:szCs w:val="24"/>
            <w:u w:val="single"/>
          </w:rPr>
          <w:t>http://www.daugavpilsnovads.lv/iepirkumi</w:t>
        </w:r>
      </w:hyperlink>
      <w:r w:rsidRPr="00884D74">
        <w:rPr>
          <w:rFonts w:ascii="Times New Roman" w:eastAsia="Times New Roman" w:hAnsi="Times New Roman" w:cs="Times New Roman"/>
          <w:sz w:val="24"/>
          <w:szCs w:val="24"/>
        </w:rPr>
        <w:t xml:space="preserve"> . Piegādātāja pienākums ir pastāvīgi sekot mājas lapā publicētajai informācijai un ievērtēt to savā piedāvājumā. </w:t>
      </w:r>
    </w:p>
    <w:p w:rsidR="00D30BCC" w:rsidRPr="00884D74" w:rsidRDefault="00D30BCC" w:rsidP="0085416A">
      <w:pPr>
        <w:pStyle w:val="Heading2"/>
      </w:pPr>
      <w:bookmarkStart w:id="58" w:name="_Toc452476060"/>
      <w:r w:rsidRPr="00884D74">
        <w:t>Iepirkuma priekšmet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84D74">
        <w:t>s</w:t>
      </w:r>
      <w:bookmarkEnd w:id="58"/>
    </w:p>
    <w:p w:rsidR="00D30BCC" w:rsidRPr="00884D74" w:rsidRDefault="00AA1D67" w:rsidP="00583354">
      <w:pPr>
        <w:numPr>
          <w:ilvl w:val="1"/>
          <w:numId w:val="3"/>
        </w:numPr>
        <w:spacing w:after="0" w:line="240" w:lineRule="auto"/>
        <w:jc w:val="both"/>
        <w:rPr>
          <w:rFonts w:ascii="Times New Roman" w:eastAsia="Times New Roman" w:hAnsi="Times New Roman" w:cs="Times New Roman"/>
          <w:sz w:val="24"/>
          <w:szCs w:val="24"/>
        </w:rPr>
      </w:pPr>
      <w:r w:rsidRPr="00884D74">
        <w:rPr>
          <w:rFonts w:ascii="Times New Roman" w:hAnsi="Times New Roman" w:cs="Times New Roman"/>
          <w:sz w:val="24"/>
          <w:szCs w:val="24"/>
        </w:rPr>
        <w:t xml:space="preserve">Iepirkuma priekšmets ir </w:t>
      </w:r>
      <w:r w:rsidR="007C29F5" w:rsidRPr="00884D74">
        <w:rPr>
          <w:rFonts w:ascii="Times New Roman" w:hAnsi="Times New Roman" w:cs="Times New Roman"/>
          <w:sz w:val="24"/>
          <w:szCs w:val="24"/>
        </w:rPr>
        <w:t xml:space="preserve">zemāk minēto </w:t>
      </w:r>
      <w:r w:rsidR="007C29F5" w:rsidRPr="00884D74">
        <w:rPr>
          <w:rFonts w:ascii="Times New Roman" w:hAnsi="Times New Roman" w:cs="Times New Roman"/>
          <w:b/>
          <w:i/>
          <w:sz w:val="24"/>
          <w:szCs w:val="24"/>
        </w:rPr>
        <w:t xml:space="preserve">pašvaldības ceļu pārbūves </w:t>
      </w:r>
      <w:r w:rsidRPr="00884D74">
        <w:rPr>
          <w:rFonts w:ascii="Times New Roman" w:hAnsi="Times New Roman" w:cs="Times New Roman"/>
          <w:b/>
          <w:i/>
          <w:sz w:val="24"/>
          <w:szCs w:val="24"/>
        </w:rPr>
        <w:t xml:space="preserve"> projektēšana</w:t>
      </w:r>
      <w:r w:rsidRPr="00884D74">
        <w:rPr>
          <w:rFonts w:ascii="Times New Roman" w:hAnsi="Times New Roman" w:cs="Times New Roman"/>
          <w:sz w:val="24"/>
          <w:szCs w:val="24"/>
        </w:rPr>
        <w:t xml:space="preserve">, kā arī izstrādātā būvprojekta īstenošanas </w:t>
      </w:r>
      <w:r w:rsidRPr="00884D74">
        <w:rPr>
          <w:rFonts w:ascii="Times New Roman" w:hAnsi="Times New Roman" w:cs="Times New Roman"/>
          <w:b/>
          <w:sz w:val="24"/>
          <w:szCs w:val="24"/>
        </w:rPr>
        <w:t>autoruzraudzība un sadarbība</w:t>
      </w:r>
      <w:r w:rsidRPr="00884D74">
        <w:rPr>
          <w:rFonts w:ascii="Times New Roman" w:hAnsi="Times New Roman" w:cs="Times New Roman"/>
          <w:sz w:val="24"/>
          <w:szCs w:val="24"/>
        </w:rPr>
        <w:t xml:space="preserve"> ar Pasūtītāju objekta būvdarbu laikā saskaņā ar </w:t>
      </w:r>
      <w:r w:rsidR="005D6A7F" w:rsidRPr="00884D74">
        <w:rPr>
          <w:rFonts w:ascii="Times New Roman" w:hAnsi="Times New Roman" w:cs="Times New Roman"/>
          <w:sz w:val="24"/>
          <w:szCs w:val="24"/>
        </w:rPr>
        <w:t>Tehnisk</w:t>
      </w:r>
      <w:r w:rsidR="009023CB">
        <w:rPr>
          <w:rFonts w:ascii="Times New Roman" w:hAnsi="Times New Roman" w:cs="Times New Roman"/>
          <w:sz w:val="24"/>
          <w:szCs w:val="24"/>
        </w:rPr>
        <w:t>ajām</w:t>
      </w:r>
      <w:r w:rsidR="005D6A7F" w:rsidRPr="00884D74">
        <w:rPr>
          <w:rFonts w:ascii="Times New Roman" w:hAnsi="Times New Roman" w:cs="Times New Roman"/>
          <w:sz w:val="24"/>
          <w:szCs w:val="24"/>
        </w:rPr>
        <w:t xml:space="preserve"> specifikācij</w:t>
      </w:r>
      <w:r w:rsidR="009023CB">
        <w:rPr>
          <w:rFonts w:ascii="Times New Roman" w:hAnsi="Times New Roman" w:cs="Times New Roman"/>
          <w:sz w:val="24"/>
          <w:szCs w:val="24"/>
        </w:rPr>
        <w:t>ām</w:t>
      </w:r>
      <w:r w:rsidRPr="00884D74">
        <w:rPr>
          <w:rFonts w:ascii="Times New Roman" w:hAnsi="Times New Roman" w:cs="Times New Roman"/>
          <w:sz w:val="24"/>
          <w:szCs w:val="24"/>
        </w:rPr>
        <w:t xml:space="preserve"> (</w:t>
      </w:r>
      <w:r w:rsidR="005D6A7F" w:rsidRPr="00884D74">
        <w:rPr>
          <w:rFonts w:ascii="Times New Roman" w:hAnsi="Times New Roman" w:cs="Times New Roman"/>
          <w:sz w:val="24"/>
          <w:szCs w:val="24"/>
        </w:rPr>
        <w:t>3</w:t>
      </w:r>
      <w:r w:rsidRPr="00884D74">
        <w:rPr>
          <w:rFonts w:ascii="Times New Roman" w:hAnsi="Times New Roman" w:cs="Times New Roman"/>
          <w:sz w:val="24"/>
          <w:szCs w:val="24"/>
        </w:rPr>
        <w:t xml:space="preserve">.pielikums), </w:t>
      </w:r>
      <w:r w:rsidR="00583354" w:rsidRPr="00583354">
        <w:rPr>
          <w:rFonts w:ascii="Times New Roman" w:hAnsi="Times New Roman" w:cs="Times New Roman"/>
          <w:sz w:val="24"/>
          <w:szCs w:val="24"/>
        </w:rPr>
        <w:t xml:space="preserve">Projektēšanas līguma projekts </w:t>
      </w:r>
      <w:r w:rsidRPr="00884D74">
        <w:rPr>
          <w:rFonts w:ascii="Times New Roman" w:hAnsi="Times New Roman" w:cs="Times New Roman"/>
          <w:sz w:val="24"/>
          <w:szCs w:val="24"/>
        </w:rPr>
        <w:t>(</w:t>
      </w:r>
      <w:r w:rsidR="005D6A7F" w:rsidRPr="00884D74">
        <w:rPr>
          <w:rFonts w:ascii="Times New Roman" w:hAnsi="Times New Roman" w:cs="Times New Roman"/>
          <w:sz w:val="24"/>
          <w:szCs w:val="24"/>
        </w:rPr>
        <w:t>4</w:t>
      </w:r>
      <w:r w:rsidRPr="00884D74">
        <w:rPr>
          <w:rFonts w:ascii="Times New Roman" w:hAnsi="Times New Roman" w:cs="Times New Roman"/>
          <w:sz w:val="24"/>
          <w:szCs w:val="24"/>
        </w:rPr>
        <w:t>.pielikums) un autoruzraudzības līgum</w:t>
      </w:r>
      <w:r w:rsidR="00583354">
        <w:rPr>
          <w:rFonts w:ascii="Times New Roman" w:hAnsi="Times New Roman" w:cs="Times New Roman"/>
          <w:sz w:val="24"/>
          <w:szCs w:val="24"/>
        </w:rPr>
        <w:t>a projekts</w:t>
      </w:r>
      <w:r w:rsidRPr="00884D74">
        <w:rPr>
          <w:rFonts w:ascii="Times New Roman" w:hAnsi="Times New Roman" w:cs="Times New Roman"/>
          <w:sz w:val="24"/>
          <w:szCs w:val="24"/>
        </w:rPr>
        <w:t xml:space="preserve"> (</w:t>
      </w:r>
      <w:r w:rsidR="005D6A7F" w:rsidRPr="00884D74">
        <w:rPr>
          <w:rFonts w:ascii="Times New Roman" w:hAnsi="Times New Roman" w:cs="Times New Roman"/>
          <w:sz w:val="24"/>
          <w:szCs w:val="24"/>
        </w:rPr>
        <w:t>5</w:t>
      </w:r>
      <w:r w:rsidRPr="00884D74">
        <w:rPr>
          <w:rFonts w:ascii="Times New Roman" w:hAnsi="Times New Roman" w:cs="Times New Roman"/>
          <w:sz w:val="24"/>
          <w:szCs w:val="24"/>
        </w:rPr>
        <w:t>.pielikums)</w:t>
      </w:r>
      <w:r w:rsidR="00D30BCC" w:rsidRPr="00884D74">
        <w:rPr>
          <w:rFonts w:ascii="Times New Roman" w:eastAsia="Times New Roman" w:hAnsi="Times New Roman" w:cs="Times New Roman"/>
          <w:sz w:val="24"/>
          <w:szCs w:val="24"/>
        </w:rPr>
        <w:t xml:space="preserve">. </w:t>
      </w:r>
    </w:p>
    <w:p w:rsidR="00D30BCC" w:rsidRPr="00884D74" w:rsidRDefault="00D30BCC" w:rsidP="00884D74">
      <w:pPr>
        <w:spacing w:after="0" w:line="240" w:lineRule="auto"/>
        <w:ind w:left="426" w:hanging="426"/>
        <w:rPr>
          <w:rFonts w:ascii="Times New Roman" w:eastAsia="Times New Roman" w:hAnsi="Times New Roman" w:cs="Times New Roman"/>
          <w:sz w:val="24"/>
          <w:szCs w:val="24"/>
        </w:rPr>
      </w:pP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1"/>
        <w:gridCol w:w="3665"/>
      </w:tblGrid>
      <w:tr w:rsidR="005D6A7F" w:rsidRPr="00884D74" w:rsidTr="00884D74">
        <w:trPr>
          <w:trHeight w:val="359"/>
        </w:trPr>
        <w:tc>
          <w:tcPr>
            <w:tcW w:w="294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120" w:line="240" w:lineRule="auto"/>
              <w:ind w:left="426" w:hanging="426"/>
              <w:jc w:val="center"/>
              <w:rPr>
                <w:rFonts w:ascii="Times New Roman" w:eastAsia="Times New Roman" w:hAnsi="Times New Roman" w:cs="Times New Roman"/>
                <w:bCs/>
                <w:sz w:val="24"/>
                <w:szCs w:val="24"/>
              </w:rPr>
            </w:pPr>
            <w:r w:rsidRPr="00884D74">
              <w:rPr>
                <w:rFonts w:ascii="Times New Roman" w:eastAsia="Times New Roman" w:hAnsi="Times New Roman" w:cs="Times New Roman"/>
                <w:bCs/>
                <w:sz w:val="24"/>
                <w:szCs w:val="24"/>
              </w:rPr>
              <w:t xml:space="preserve">Būvprojekta  nosaukums  </w:t>
            </w:r>
          </w:p>
        </w:tc>
        <w:tc>
          <w:tcPr>
            <w:tcW w:w="206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jc w:val="center"/>
              <w:rPr>
                <w:rFonts w:ascii="Times New Roman" w:eastAsia="Times New Roman" w:hAnsi="Times New Roman" w:cs="Times New Roman"/>
                <w:bCs/>
                <w:sz w:val="24"/>
                <w:szCs w:val="24"/>
              </w:rPr>
            </w:pPr>
            <w:r w:rsidRPr="00884D74">
              <w:rPr>
                <w:rFonts w:ascii="Times New Roman" w:eastAsia="Times New Roman" w:hAnsi="Times New Roman" w:cs="Times New Roman"/>
                <w:bCs/>
                <w:sz w:val="24"/>
                <w:szCs w:val="24"/>
              </w:rPr>
              <w:t>Būvprojekta nodošanas termiņš</w:t>
            </w:r>
          </w:p>
        </w:tc>
      </w:tr>
      <w:tr w:rsidR="005D6A7F" w:rsidRPr="00884D74" w:rsidTr="00884D74">
        <w:trPr>
          <w:trHeight w:val="683"/>
        </w:trPr>
        <w:tc>
          <w:tcPr>
            <w:tcW w:w="294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rPr>
                <w:rFonts w:ascii="Times New Roman" w:hAnsi="Times New Roman" w:cs="Times New Roman"/>
                <w:sz w:val="24"/>
                <w:szCs w:val="24"/>
              </w:rPr>
            </w:pPr>
            <w:r w:rsidRPr="00884D74">
              <w:rPr>
                <w:rFonts w:ascii="Times New Roman" w:hAnsi="Times New Roman" w:cs="Times New Roman"/>
                <w:sz w:val="24"/>
                <w:szCs w:val="24"/>
              </w:rPr>
              <w:t>Daugavpils novada pašvaldības ceļa “</w:t>
            </w:r>
            <w:proofErr w:type="spellStart"/>
            <w:r w:rsidRPr="00884D74">
              <w:rPr>
                <w:rFonts w:ascii="Times New Roman" w:hAnsi="Times New Roman" w:cs="Times New Roman"/>
                <w:sz w:val="24"/>
                <w:szCs w:val="24"/>
              </w:rPr>
              <w:t>Vitaniški-Bruņene</w:t>
            </w:r>
            <w:proofErr w:type="spellEnd"/>
            <w:r w:rsidRPr="00884D74">
              <w:rPr>
                <w:rFonts w:ascii="Times New Roman" w:hAnsi="Times New Roman" w:cs="Times New Roman"/>
                <w:sz w:val="24"/>
                <w:szCs w:val="24"/>
              </w:rPr>
              <w:t>” pārbūve, Skrudalienas pagastā</w:t>
            </w:r>
          </w:p>
        </w:tc>
        <w:tc>
          <w:tcPr>
            <w:tcW w:w="206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jc w:val="center"/>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60 dienas no līguma noslēgšanas</w:t>
            </w:r>
          </w:p>
        </w:tc>
      </w:tr>
      <w:tr w:rsidR="005D6A7F" w:rsidRPr="00884D74" w:rsidTr="00884D74">
        <w:trPr>
          <w:trHeight w:val="763"/>
        </w:trPr>
        <w:tc>
          <w:tcPr>
            <w:tcW w:w="294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rPr>
                <w:rFonts w:ascii="Times New Roman" w:hAnsi="Times New Roman" w:cs="Times New Roman"/>
                <w:sz w:val="24"/>
                <w:szCs w:val="24"/>
              </w:rPr>
            </w:pPr>
            <w:r w:rsidRPr="00884D74">
              <w:rPr>
                <w:rFonts w:ascii="Times New Roman" w:hAnsi="Times New Roman" w:cs="Times New Roman"/>
                <w:sz w:val="24"/>
                <w:szCs w:val="24"/>
              </w:rPr>
              <w:t>Daugavpils novada pašvaldības ceļa “Mežniecība-</w:t>
            </w:r>
            <w:proofErr w:type="spellStart"/>
            <w:r w:rsidRPr="00884D74">
              <w:rPr>
                <w:rFonts w:ascii="Times New Roman" w:hAnsi="Times New Roman" w:cs="Times New Roman"/>
                <w:sz w:val="24"/>
                <w:szCs w:val="24"/>
              </w:rPr>
              <w:t>Dukurieš</w:t>
            </w:r>
            <w:proofErr w:type="spellEnd"/>
            <w:r w:rsidRPr="00884D74">
              <w:rPr>
                <w:rFonts w:ascii="Times New Roman" w:hAnsi="Times New Roman" w:cs="Times New Roman"/>
                <w:sz w:val="24"/>
                <w:szCs w:val="24"/>
              </w:rPr>
              <w:t>”” pārbūve, Nīcgales pagastā</w:t>
            </w:r>
          </w:p>
        </w:tc>
        <w:tc>
          <w:tcPr>
            <w:tcW w:w="206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jc w:val="center"/>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60 dienas no līguma noslēgšanas</w:t>
            </w:r>
          </w:p>
        </w:tc>
      </w:tr>
      <w:tr w:rsidR="005D6A7F" w:rsidRPr="00884D74" w:rsidTr="00884D74">
        <w:trPr>
          <w:trHeight w:val="703"/>
        </w:trPr>
        <w:tc>
          <w:tcPr>
            <w:tcW w:w="294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rPr>
                <w:rFonts w:ascii="Times New Roman" w:hAnsi="Times New Roman" w:cs="Times New Roman"/>
                <w:sz w:val="24"/>
                <w:szCs w:val="24"/>
              </w:rPr>
            </w:pPr>
            <w:r w:rsidRPr="00884D74">
              <w:rPr>
                <w:rFonts w:ascii="Times New Roman" w:hAnsi="Times New Roman" w:cs="Times New Roman"/>
                <w:sz w:val="24"/>
                <w:szCs w:val="24"/>
              </w:rPr>
              <w:t>Daugavpils novada pašvaldības ceļa “Bērzkalni-</w:t>
            </w:r>
            <w:proofErr w:type="spellStart"/>
            <w:r w:rsidRPr="00884D74">
              <w:rPr>
                <w:rFonts w:ascii="Times New Roman" w:hAnsi="Times New Roman" w:cs="Times New Roman"/>
                <w:sz w:val="24"/>
                <w:szCs w:val="24"/>
              </w:rPr>
              <w:t>Razvilka</w:t>
            </w:r>
            <w:proofErr w:type="spellEnd"/>
            <w:r w:rsidRPr="00884D74">
              <w:rPr>
                <w:rFonts w:ascii="Times New Roman" w:hAnsi="Times New Roman" w:cs="Times New Roman"/>
                <w:sz w:val="24"/>
                <w:szCs w:val="24"/>
              </w:rPr>
              <w:t>” pārbūve, Demenes pagastā</w:t>
            </w:r>
          </w:p>
        </w:tc>
        <w:tc>
          <w:tcPr>
            <w:tcW w:w="206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jc w:val="center"/>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60 dienas no līguma noslēgšanas</w:t>
            </w:r>
          </w:p>
        </w:tc>
      </w:tr>
      <w:tr w:rsidR="005D6A7F" w:rsidRPr="00884D74" w:rsidTr="00884D74">
        <w:trPr>
          <w:trHeight w:val="708"/>
        </w:trPr>
        <w:tc>
          <w:tcPr>
            <w:tcW w:w="294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rPr>
                <w:rFonts w:ascii="Times New Roman" w:hAnsi="Times New Roman" w:cs="Times New Roman"/>
                <w:sz w:val="24"/>
                <w:szCs w:val="24"/>
              </w:rPr>
            </w:pPr>
            <w:r w:rsidRPr="00884D74">
              <w:rPr>
                <w:rFonts w:ascii="Times New Roman" w:hAnsi="Times New Roman" w:cs="Times New Roman"/>
                <w:sz w:val="24"/>
                <w:szCs w:val="24"/>
              </w:rPr>
              <w:t>Daugavpils novada pašvaldības ceļa “Valsts ceļš-</w:t>
            </w:r>
            <w:proofErr w:type="spellStart"/>
            <w:r w:rsidRPr="00884D74">
              <w:rPr>
                <w:rFonts w:ascii="Times New Roman" w:hAnsi="Times New Roman" w:cs="Times New Roman"/>
                <w:sz w:val="24"/>
                <w:szCs w:val="24"/>
              </w:rPr>
              <w:t>Kurpeņiški</w:t>
            </w:r>
            <w:proofErr w:type="spellEnd"/>
            <w:r w:rsidRPr="00884D74">
              <w:rPr>
                <w:rFonts w:ascii="Times New Roman" w:hAnsi="Times New Roman" w:cs="Times New Roman"/>
                <w:sz w:val="24"/>
                <w:szCs w:val="24"/>
              </w:rPr>
              <w:t>-</w:t>
            </w:r>
            <w:proofErr w:type="spellStart"/>
            <w:r w:rsidRPr="00884D74">
              <w:rPr>
                <w:rFonts w:ascii="Times New Roman" w:hAnsi="Times New Roman" w:cs="Times New Roman"/>
                <w:sz w:val="24"/>
                <w:szCs w:val="24"/>
              </w:rPr>
              <w:t>Janciški</w:t>
            </w:r>
            <w:proofErr w:type="spellEnd"/>
            <w:r w:rsidRPr="00884D74">
              <w:rPr>
                <w:rFonts w:ascii="Times New Roman" w:hAnsi="Times New Roman" w:cs="Times New Roman"/>
                <w:sz w:val="24"/>
                <w:szCs w:val="24"/>
              </w:rPr>
              <w:t>” pārbūve, Maļinovas pagastā</w:t>
            </w:r>
          </w:p>
        </w:tc>
        <w:tc>
          <w:tcPr>
            <w:tcW w:w="206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jc w:val="center"/>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60 dienas no līguma noslēgšanas</w:t>
            </w:r>
          </w:p>
        </w:tc>
      </w:tr>
      <w:tr w:rsidR="005D6A7F" w:rsidRPr="00884D74" w:rsidTr="00884D74">
        <w:trPr>
          <w:trHeight w:val="708"/>
        </w:trPr>
        <w:tc>
          <w:tcPr>
            <w:tcW w:w="294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rPr>
                <w:rFonts w:ascii="Times New Roman" w:hAnsi="Times New Roman" w:cs="Times New Roman"/>
                <w:sz w:val="24"/>
                <w:szCs w:val="24"/>
              </w:rPr>
            </w:pPr>
            <w:r w:rsidRPr="00884D74">
              <w:rPr>
                <w:rFonts w:ascii="Times New Roman" w:hAnsi="Times New Roman" w:cs="Times New Roman"/>
                <w:sz w:val="24"/>
                <w:szCs w:val="24"/>
              </w:rPr>
              <w:t>Daugavpils novada pašvaldības ceļa “</w:t>
            </w:r>
            <w:proofErr w:type="spellStart"/>
            <w:r w:rsidRPr="00884D74">
              <w:rPr>
                <w:rFonts w:ascii="Times New Roman" w:hAnsi="Times New Roman" w:cs="Times New Roman"/>
                <w:sz w:val="24"/>
                <w:szCs w:val="24"/>
              </w:rPr>
              <w:t>Zeitiški</w:t>
            </w:r>
            <w:proofErr w:type="spellEnd"/>
            <w:r w:rsidRPr="00884D74">
              <w:rPr>
                <w:rFonts w:ascii="Times New Roman" w:hAnsi="Times New Roman" w:cs="Times New Roman"/>
                <w:sz w:val="24"/>
                <w:szCs w:val="24"/>
              </w:rPr>
              <w:t>-Tartaks” pārbūve, Vecsalienas pagastā</w:t>
            </w:r>
          </w:p>
        </w:tc>
        <w:tc>
          <w:tcPr>
            <w:tcW w:w="2060" w:type="pct"/>
            <w:tcBorders>
              <w:top w:val="single" w:sz="4" w:space="0" w:color="auto"/>
              <w:left w:val="single" w:sz="4" w:space="0" w:color="auto"/>
              <w:bottom w:val="single" w:sz="4" w:space="0" w:color="auto"/>
              <w:right w:val="single" w:sz="4" w:space="0" w:color="auto"/>
            </w:tcBorders>
          </w:tcPr>
          <w:p w:rsidR="005D6A7F" w:rsidRPr="00884D74" w:rsidRDefault="005D6A7F" w:rsidP="00884D74">
            <w:pPr>
              <w:spacing w:after="0" w:line="240" w:lineRule="auto"/>
              <w:ind w:left="426" w:hanging="426"/>
              <w:jc w:val="center"/>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60 dienas no līguma noslēgšanas</w:t>
            </w:r>
          </w:p>
        </w:tc>
      </w:tr>
    </w:tbl>
    <w:p w:rsidR="00D30BCC" w:rsidRPr="00884D74" w:rsidRDefault="00D30BCC" w:rsidP="00884D74">
      <w:pPr>
        <w:spacing w:after="0" w:line="240" w:lineRule="auto"/>
        <w:ind w:left="432" w:hanging="432"/>
        <w:jc w:val="both"/>
        <w:rPr>
          <w:rFonts w:ascii="Times New Roman" w:eastAsia="Times New Roman" w:hAnsi="Times New Roman" w:cs="Times New Roman"/>
          <w:sz w:val="24"/>
          <w:szCs w:val="24"/>
        </w:rPr>
      </w:pPr>
    </w:p>
    <w:p w:rsidR="00300BB3" w:rsidRPr="009814FB" w:rsidRDefault="007C29F5" w:rsidP="00884D74">
      <w:pPr>
        <w:numPr>
          <w:ilvl w:val="1"/>
          <w:numId w:val="3"/>
        </w:numPr>
        <w:spacing w:after="0" w:line="240" w:lineRule="auto"/>
        <w:jc w:val="both"/>
        <w:rPr>
          <w:rFonts w:ascii="Times New Roman" w:hAnsi="Times New Roman" w:cs="Times New Roman"/>
          <w:sz w:val="24"/>
          <w:szCs w:val="24"/>
          <w:lang w:eastAsia="lv-LV"/>
        </w:rPr>
      </w:pPr>
      <w:bookmarkStart w:id="59" w:name="_Toc223763529"/>
      <w:bookmarkStart w:id="60" w:name="_Toc223763682"/>
      <w:bookmarkStart w:id="61" w:name="_Toc223763755"/>
      <w:bookmarkStart w:id="62" w:name="_Toc223764096"/>
      <w:bookmarkStart w:id="63" w:name="_Toc223764472"/>
      <w:bookmarkStart w:id="64" w:name="_Toc223765197"/>
      <w:bookmarkStart w:id="65" w:name="_Toc223765283"/>
      <w:bookmarkStart w:id="66" w:name="_Toc223765362"/>
      <w:bookmarkStart w:id="67" w:name="_Toc223765421"/>
      <w:bookmarkStart w:id="68" w:name="_Toc223765475"/>
      <w:bookmarkStart w:id="69" w:name="_Toc223765613"/>
      <w:bookmarkStart w:id="70" w:name="_Toc223765752"/>
      <w:bookmarkStart w:id="71" w:name="_Toc87845259"/>
      <w:r w:rsidRPr="009814FB">
        <w:rPr>
          <w:rFonts w:ascii="Times New Roman" w:eastAsia="Times New Roman" w:hAnsi="Times New Roman" w:cs="Times New Roman"/>
          <w:bCs/>
          <w:sz w:val="24"/>
          <w:szCs w:val="24"/>
        </w:rPr>
        <w:t>Iepirkuma priekšmeta CPV kods</w:t>
      </w:r>
      <w:bookmarkStart w:id="72" w:name="_Toc452476061"/>
      <w:r w:rsidR="005D6A7F" w:rsidRPr="009814FB">
        <w:rPr>
          <w:rFonts w:ascii="Times New Roman" w:eastAsia="Times New Roman" w:hAnsi="Times New Roman" w:cs="Times New Roman"/>
          <w:bCs/>
          <w:sz w:val="24"/>
          <w:szCs w:val="24"/>
        </w:rPr>
        <w:t>: 71200000-0 (Arhitektūras un saistītie pakalpojumi).</w:t>
      </w:r>
    </w:p>
    <w:p w:rsidR="000A1051" w:rsidRPr="009814FB" w:rsidRDefault="005D6A7F" w:rsidP="00884D74">
      <w:pPr>
        <w:pStyle w:val="ListParagraph"/>
        <w:numPr>
          <w:ilvl w:val="1"/>
          <w:numId w:val="3"/>
        </w:numPr>
        <w:jc w:val="both"/>
        <w:rPr>
          <w:lang w:eastAsia="lv-LV"/>
        </w:rPr>
      </w:pPr>
      <w:r w:rsidRPr="009814FB">
        <w:rPr>
          <w:rFonts w:eastAsiaTheme="minorHAnsi"/>
          <w:lang w:eastAsia="lv-LV"/>
        </w:rPr>
        <w:t>Ceļu pārbūve tiks finansēta  no valsts, pašvaldības un Eiropas Savienības politiku instrumentu finanšu palīdzības līdzekļiem.</w:t>
      </w:r>
    </w:p>
    <w:p w:rsidR="0058349F" w:rsidRDefault="00300BB3" w:rsidP="0058349F">
      <w:pPr>
        <w:pStyle w:val="ListParagraph"/>
        <w:ind w:left="432"/>
        <w:jc w:val="both"/>
        <w:rPr>
          <w:lang w:eastAsia="lv-LV"/>
        </w:rPr>
      </w:pPr>
      <w:r w:rsidRPr="007D2DE4">
        <w:rPr>
          <w:lang w:eastAsia="lv-LV"/>
        </w:rPr>
        <w:t>Autoruzraudzība saskaņā ar šī iepirkuma noteikumiem un pretendenta iesniegto piedāvājumu tiks realizēta tikai gadījumā, ja Pasūtītājs 2 (divu) gadu laikā no atzīmes būvatļaujā par</w:t>
      </w:r>
      <w:r w:rsidRPr="00884D74">
        <w:rPr>
          <w:lang w:eastAsia="lv-LV"/>
        </w:rPr>
        <w:t xml:space="preserve"> projektēšanas nosacījumu izpildi izdarīšanas dienas noslēdz būvdarbu līgumu un uzsāk objekta būvdarbus. Ja jebkādu iemeslu dēļ, kurus Pasūtītājam nav jāpaskaidro, norādītajā termiņā Pasūtītājs nenoslēdz līgumu par projektā paredzētā objekta būvdarbiem, Pasūtītājam ir tiesības samazināt šajā konkursā izsludināto iepirkuma apjomu par iepirkuma daļu „Autoruzraudzība” un neslēgt autoruzraudzības līgumu, neuzņemoties nekādas saistības pret pretendentu par iespējamām kompensācijām, zaudējumu segšanu u.tml.</w:t>
      </w:r>
      <w:r w:rsidR="0058349F">
        <w:rPr>
          <w:lang w:eastAsia="lv-LV"/>
        </w:rPr>
        <w:t xml:space="preserve"> </w:t>
      </w:r>
    </w:p>
    <w:p w:rsidR="00300BB3" w:rsidRPr="00450C14" w:rsidRDefault="00300BB3" w:rsidP="0058349F">
      <w:pPr>
        <w:pStyle w:val="ListParagraph"/>
        <w:numPr>
          <w:ilvl w:val="1"/>
          <w:numId w:val="3"/>
        </w:numPr>
        <w:jc w:val="both"/>
        <w:rPr>
          <w:lang w:eastAsia="lv-LV"/>
        </w:rPr>
      </w:pPr>
      <w:r w:rsidRPr="00450C14">
        <w:rPr>
          <w:lang w:eastAsia="lv-LV"/>
        </w:rPr>
        <w:t>Piedāvājums jāiesniedz par visu norādīto iepirkuma apjomu (Projektēšanu un Autoruzraudzību). Piedāvājuma variantus iesniegt nedrīkst.</w:t>
      </w:r>
    </w:p>
    <w:p w:rsidR="00D30BCC" w:rsidRPr="00884D74" w:rsidRDefault="00D30BCC" w:rsidP="0085416A">
      <w:pPr>
        <w:pStyle w:val="Heading2"/>
      </w:pPr>
      <w:r w:rsidRPr="00884D74">
        <w:t>Pretendents</w:t>
      </w:r>
      <w:bookmarkEnd w:id="59"/>
      <w:bookmarkEnd w:id="60"/>
      <w:bookmarkEnd w:id="61"/>
      <w:bookmarkEnd w:id="62"/>
      <w:bookmarkEnd w:id="63"/>
      <w:bookmarkEnd w:id="64"/>
      <w:bookmarkEnd w:id="65"/>
      <w:bookmarkEnd w:id="66"/>
      <w:bookmarkEnd w:id="67"/>
      <w:bookmarkEnd w:id="68"/>
      <w:bookmarkEnd w:id="69"/>
      <w:bookmarkEnd w:id="70"/>
      <w:bookmarkEnd w:id="72"/>
    </w:p>
    <w:p w:rsidR="00D30BCC" w:rsidRPr="00884D74" w:rsidRDefault="00D30BCC" w:rsidP="00450C14">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Piedāvājumu drīkst iesniegt:</w:t>
      </w:r>
    </w:p>
    <w:p w:rsidR="00D30BCC" w:rsidRPr="00884D74" w:rsidRDefault="00D30BCC" w:rsidP="00D84DD3">
      <w:pPr>
        <w:numPr>
          <w:ilvl w:val="2"/>
          <w:numId w:val="3"/>
        </w:numPr>
        <w:spacing w:after="0" w:line="240" w:lineRule="auto"/>
        <w:ind w:left="851" w:hanging="709"/>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piegādātājs, kas ir juridiska vai fiziska persona (turpmāk tekstā – Pretendents);</w:t>
      </w:r>
    </w:p>
    <w:p w:rsidR="009A0C82" w:rsidRPr="00884D74" w:rsidRDefault="00D30BCC" w:rsidP="00D84DD3">
      <w:pPr>
        <w:numPr>
          <w:ilvl w:val="2"/>
          <w:numId w:val="3"/>
        </w:numPr>
        <w:spacing w:after="0" w:line="240" w:lineRule="auto"/>
        <w:ind w:left="851" w:hanging="709"/>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piegādātāju apvienība (turpmāk tekstā arī – Pretendents) nolikuma 1. pielikumā „</w:t>
      </w:r>
      <w:r w:rsidR="00583354">
        <w:rPr>
          <w:rFonts w:ascii="Times New Roman" w:eastAsia="Times New Roman" w:hAnsi="Times New Roman" w:cs="Times New Roman"/>
          <w:sz w:val="24"/>
          <w:szCs w:val="24"/>
        </w:rPr>
        <w:t>Finanšu p</w:t>
      </w:r>
      <w:r w:rsidRPr="00884D74">
        <w:rPr>
          <w:rFonts w:ascii="Times New Roman" w:eastAsia="Times New Roman" w:hAnsi="Times New Roman" w:cs="Times New Roman"/>
          <w:sz w:val="24"/>
          <w:szCs w:val="24"/>
        </w:rPr>
        <w:t>iedāvājums” norādot visus apvienības dalībniekus. Pretendenta piedāvājumam jāpievieno visu apvienības dalībnieku parakstīta vienošanās par dalību iepirkuma procedūrā</w:t>
      </w:r>
      <w:r w:rsidR="009F491A" w:rsidRPr="00884D74">
        <w:rPr>
          <w:rFonts w:ascii="Times New Roman" w:eastAsia="Times New Roman" w:hAnsi="Times New Roman" w:cs="Times New Roman"/>
          <w:sz w:val="24"/>
          <w:szCs w:val="24"/>
        </w:rPr>
        <w:t xml:space="preserve">, </w:t>
      </w:r>
      <w:r w:rsidR="009F491A" w:rsidRPr="00884D74">
        <w:rPr>
          <w:rFonts w:ascii="Times New Roman" w:hAnsi="Times New Roman" w:cs="Times New Roman"/>
          <w:sz w:val="24"/>
          <w:szCs w:val="24"/>
        </w:rPr>
        <w:t xml:space="preserve">katram apvienības dalībniekam izpildei nododamo Darba daļu (apjoms procentos no līgumcenas un darbi no Darbu daudzuma saraksta) </w:t>
      </w:r>
      <w:r w:rsidRPr="00884D74">
        <w:rPr>
          <w:rFonts w:ascii="Times New Roman" w:eastAsia="Times New Roman" w:hAnsi="Times New Roman" w:cs="Times New Roman"/>
          <w:sz w:val="24"/>
          <w:szCs w:val="24"/>
        </w:rPr>
        <w:t xml:space="preserve"> un pārstāvības tiesībām parakstīt un iesniegt piedāvājumu. Ja ar piegādātāju apvienību tiks nolemts slēgt iepirkuma līgumu, tad pirms iepirkuma līguma noslēgšanas piegādātāju apvienībai būs jāpierāda, ka tās rīcībā būs šī līguma izpildei vajadzīgie šo personu resursi ( piemēram noslēdzot sabiedrības līgumu Civillikuma 2241. – 2280. pantā noteiktajā kārtībā un vienu tā eksemplāru (oriģināls vai kopija, ja tiek uzrādīts oriģināls) iesniedzot Pasūtītājam vai nodibinot personālsabiedrību);</w:t>
      </w:r>
    </w:p>
    <w:p w:rsidR="00D30BCC" w:rsidRPr="00884D74" w:rsidRDefault="00D30BCC" w:rsidP="00D84DD3">
      <w:pPr>
        <w:numPr>
          <w:ilvl w:val="2"/>
          <w:numId w:val="3"/>
        </w:numPr>
        <w:spacing w:after="0" w:line="240" w:lineRule="auto"/>
        <w:ind w:left="851" w:hanging="709"/>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personālsabiedrība (pilnsabiedrība vai komandītsabiedrība) (turpmāk tekstā arī – Pretendents) nolikuma 1. pielikumā „</w:t>
      </w:r>
      <w:r w:rsidR="00583354">
        <w:rPr>
          <w:rFonts w:ascii="Times New Roman" w:eastAsia="Times New Roman" w:hAnsi="Times New Roman" w:cs="Times New Roman"/>
          <w:sz w:val="24"/>
          <w:szCs w:val="24"/>
        </w:rPr>
        <w:t>Finanšu p</w:t>
      </w:r>
      <w:r w:rsidRPr="00884D74">
        <w:rPr>
          <w:rFonts w:ascii="Times New Roman" w:eastAsia="Times New Roman" w:hAnsi="Times New Roman" w:cs="Times New Roman"/>
          <w:sz w:val="24"/>
          <w:szCs w:val="24"/>
        </w:rPr>
        <w:t>iedāvājums” norādot visus sabiedrības dalībniekus.</w:t>
      </w:r>
    </w:p>
    <w:p w:rsidR="009A0C82" w:rsidRPr="00884D74" w:rsidRDefault="009A0C82" w:rsidP="00D84DD3">
      <w:pPr>
        <w:pStyle w:val="ListParagraph"/>
        <w:numPr>
          <w:ilvl w:val="2"/>
          <w:numId w:val="3"/>
        </w:numPr>
        <w:ind w:left="851" w:hanging="709"/>
      </w:pPr>
      <w:r w:rsidRPr="00884D74">
        <w:t xml:space="preserve">Kvalifikācijas prasības pretendentam noteiktas </w:t>
      </w:r>
      <w:r w:rsidR="000A1051" w:rsidRPr="00884D74">
        <w:t>2</w:t>
      </w:r>
      <w:r w:rsidRPr="00884D74">
        <w:t xml:space="preserve">. pielikumā „Kvalifikācija”. </w:t>
      </w:r>
    </w:p>
    <w:p w:rsidR="009A0C82" w:rsidRPr="00884D74" w:rsidRDefault="009A0C82" w:rsidP="00884D74">
      <w:pPr>
        <w:spacing w:after="0" w:line="240" w:lineRule="auto"/>
        <w:ind w:left="432" w:hanging="432"/>
        <w:jc w:val="both"/>
        <w:rPr>
          <w:rFonts w:ascii="Times New Roman" w:eastAsia="Times New Roman" w:hAnsi="Times New Roman" w:cs="Times New Roman"/>
          <w:sz w:val="24"/>
          <w:szCs w:val="24"/>
        </w:rPr>
      </w:pPr>
    </w:p>
    <w:p w:rsidR="00D30BCC" w:rsidRPr="00583354" w:rsidRDefault="00D30BCC" w:rsidP="0085416A">
      <w:pPr>
        <w:pStyle w:val="Heading2"/>
      </w:pPr>
      <w:bookmarkStart w:id="73" w:name="_Toc223763530"/>
      <w:bookmarkStart w:id="74" w:name="_Toc223763683"/>
      <w:bookmarkStart w:id="75" w:name="_Toc223763756"/>
      <w:bookmarkStart w:id="76" w:name="_Toc223764097"/>
      <w:bookmarkStart w:id="77" w:name="_Toc223764473"/>
      <w:bookmarkStart w:id="78" w:name="_Toc223765198"/>
      <w:bookmarkStart w:id="79" w:name="_Toc223765284"/>
      <w:bookmarkStart w:id="80" w:name="_Toc223765363"/>
      <w:bookmarkStart w:id="81" w:name="_Toc223765422"/>
      <w:bookmarkStart w:id="82" w:name="_Toc223765476"/>
      <w:bookmarkStart w:id="83" w:name="_Toc223765614"/>
      <w:bookmarkStart w:id="84" w:name="_Toc223765753"/>
      <w:bookmarkStart w:id="85" w:name="_Toc452476062"/>
      <w:r w:rsidRPr="00583354">
        <w:t>Piedāvājuma iesniegšanas laiks, vieta un kārtība</w:t>
      </w:r>
      <w:bookmarkEnd w:id="71"/>
      <w:bookmarkEnd w:id="73"/>
      <w:bookmarkEnd w:id="74"/>
      <w:bookmarkEnd w:id="75"/>
      <w:bookmarkEnd w:id="76"/>
      <w:bookmarkEnd w:id="77"/>
      <w:bookmarkEnd w:id="78"/>
      <w:bookmarkEnd w:id="79"/>
      <w:bookmarkEnd w:id="80"/>
      <w:bookmarkEnd w:id="81"/>
      <w:bookmarkEnd w:id="82"/>
      <w:bookmarkEnd w:id="83"/>
      <w:bookmarkEnd w:id="84"/>
      <w:bookmarkEnd w:id="85"/>
      <w:r w:rsidRPr="00583354">
        <w:t xml:space="preserve">  </w:t>
      </w:r>
    </w:p>
    <w:p w:rsidR="00D30BCC" w:rsidRPr="00583354" w:rsidRDefault="00D30BCC" w:rsidP="00450C14">
      <w:pPr>
        <w:numPr>
          <w:ilvl w:val="1"/>
          <w:numId w:val="3"/>
        </w:numPr>
        <w:spacing w:after="0" w:line="240" w:lineRule="auto"/>
        <w:contextualSpacing/>
        <w:jc w:val="both"/>
        <w:rPr>
          <w:rFonts w:ascii="Times New Roman" w:eastAsia="Times New Roman" w:hAnsi="Times New Roman" w:cs="Times New Roman"/>
          <w:sz w:val="24"/>
          <w:szCs w:val="24"/>
        </w:rPr>
      </w:pPr>
      <w:r w:rsidRPr="00583354">
        <w:rPr>
          <w:rFonts w:ascii="Times New Roman" w:eastAsia="Times New Roman" w:hAnsi="Times New Roman" w:cs="Times New Roman"/>
          <w:sz w:val="24"/>
          <w:szCs w:val="24"/>
        </w:rPr>
        <w:t xml:space="preserve">Piedāvājumi jāiesniedz līdz </w:t>
      </w:r>
      <w:r w:rsidRPr="00583354">
        <w:rPr>
          <w:rFonts w:ascii="Times New Roman" w:eastAsia="Times New Roman" w:hAnsi="Times New Roman" w:cs="Times New Roman"/>
          <w:b/>
          <w:sz w:val="24"/>
          <w:szCs w:val="24"/>
        </w:rPr>
        <w:t xml:space="preserve">2017.gada </w:t>
      </w:r>
      <w:r w:rsidR="00583354" w:rsidRPr="00583354">
        <w:rPr>
          <w:rFonts w:ascii="Times New Roman" w:eastAsia="Times New Roman" w:hAnsi="Times New Roman" w:cs="Times New Roman"/>
          <w:b/>
          <w:sz w:val="24"/>
          <w:szCs w:val="24"/>
        </w:rPr>
        <w:t>28</w:t>
      </w:r>
      <w:r w:rsidRPr="00583354">
        <w:rPr>
          <w:rFonts w:ascii="Times New Roman" w:eastAsia="Times New Roman" w:hAnsi="Times New Roman" w:cs="Times New Roman"/>
          <w:b/>
          <w:sz w:val="24"/>
          <w:szCs w:val="24"/>
        </w:rPr>
        <w:t>.</w:t>
      </w:r>
      <w:r w:rsidR="00583354" w:rsidRPr="00583354">
        <w:rPr>
          <w:rFonts w:ascii="Times New Roman" w:eastAsia="Times New Roman" w:hAnsi="Times New Roman" w:cs="Times New Roman"/>
          <w:b/>
          <w:sz w:val="24"/>
          <w:szCs w:val="24"/>
        </w:rPr>
        <w:t>februārī</w:t>
      </w:r>
      <w:r w:rsidRPr="00583354">
        <w:rPr>
          <w:rFonts w:ascii="Times New Roman" w:eastAsia="Times New Roman" w:hAnsi="Times New Roman" w:cs="Times New Roman"/>
          <w:b/>
          <w:sz w:val="24"/>
          <w:szCs w:val="24"/>
        </w:rPr>
        <w:t>, plkst:11:00</w:t>
      </w:r>
      <w:r w:rsidRPr="00583354">
        <w:rPr>
          <w:rFonts w:ascii="Times New Roman" w:eastAsia="Times New Roman" w:hAnsi="Times New Roman" w:cs="Times New Roman"/>
          <w:sz w:val="24"/>
          <w:szCs w:val="24"/>
        </w:rPr>
        <w:t>, iesniedzot personīgi Daugavpils novada domē, Daugavpilī, Rīgas ielā 2, 20.kab., darba dienās pirmdien no plkst. 9.30</w:t>
      </w:r>
      <w:r w:rsidRPr="00583354">
        <w:rPr>
          <w:rFonts w:ascii="Times New Roman" w:eastAsia="Times New Roman" w:hAnsi="Times New Roman" w:cs="Times New Roman"/>
          <w:sz w:val="24"/>
          <w:szCs w:val="24"/>
          <w:vertAlign w:val="superscript"/>
        </w:rPr>
        <w:t xml:space="preserve"> </w:t>
      </w:r>
      <w:r w:rsidRPr="00583354">
        <w:rPr>
          <w:rFonts w:ascii="Times New Roman" w:eastAsia="Times New Roman" w:hAnsi="Times New Roman" w:cs="Times New Roman"/>
          <w:sz w:val="24"/>
          <w:szCs w:val="24"/>
        </w:rPr>
        <w:t>līdz 12.00</w:t>
      </w:r>
      <w:r w:rsidRPr="00583354">
        <w:rPr>
          <w:rFonts w:ascii="Times New Roman" w:eastAsia="Times New Roman" w:hAnsi="Times New Roman" w:cs="Times New Roman"/>
          <w:sz w:val="24"/>
          <w:szCs w:val="24"/>
          <w:vertAlign w:val="superscript"/>
        </w:rPr>
        <w:t xml:space="preserve"> </w:t>
      </w:r>
      <w:r w:rsidRPr="00583354">
        <w:rPr>
          <w:rFonts w:ascii="Times New Roman" w:eastAsia="Times New Roman" w:hAnsi="Times New Roman" w:cs="Times New Roman"/>
          <w:sz w:val="24"/>
          <w:szCs w:val="24"/>
        </w:rPr>
        <w:t>un no plkst. 12.30 līdz 18.00, otrdien – ceturtdien, no plkst. 8.00.</w:t>
      </w:r>
      <w:r w:rsidRPr="00583354">
        <w:rPr>
          <w:rFonts w:ascii="Times New Roman" w:eastAsia="Times New Roman" w:hAnsi="Times New Roman" w:cs="Times New Roman"/>
          <w:sz w:val="24"/>
          <w:szCs w:val="24"/>
          <w:vertAlign w:val="superscript"/>
        </w:rPr>
        <w:t xml:space="preserve"> </w:t>
      </w:r>
      <w:r w:rsidRPr="00583354">
        <w:rPr>
          <w:rFonts w:ascii="Times New Roman" w:eastAsia="Times New Roman" w:hAnsi="Times New Roman" w:cs="Times New Roman"/>
          <w:sz w:val="24"/>
          <w:szCs w:val="24"/>
        </w:rPr>
        <w:t>līdz 12.00</w:t>
      </w:r>
      <w:r w:rsidRPr="00583354">
        <w:rPr>
          <w:rFonts w:ascii="Times New Roman" w:eastAsia="Times New Roman" w:hAnsi="Times New Roman" w:cs="Times New Roman"/>
          <w:sz w:val="24"/>
          <w:szCs w:val="24"/>
          <w:vertAlign w:val="superscript"/>
        </w:rPr>
        <w:t xml:space="preserve"> </w:t>
      </w:r>
      <w:r w:rsidRPr="00583354">
        <w:rPr>
          <w:rFonts w:ascii="Times New Roman" w:eastAsia="Times New Roman" w:hAnsi="Times New Roman" w:cs="Times New Roman"/>
          <w:sz w:val="24"/>
          <w:szCs w:val="24"/>
        </w:rPr>
        <w:t>un no plkst. 12.30 līdz 16.30, piektdien 8.00.</w:t>
      </w:r>
      <w:r w:rsidRPr="00583354">
        <w:rPr>
          <w:rFonts w:ascii="Times New Roman" w:eastAsia="Times New Roman" w:hAnsi="Times New Roman" w:cs="Times New Roman"/>
          <w:sz w:val="24"/>
          <w:szCs w:val="24"/>
          <w:vertAlign w:val="superscript"/>
        </w:rPr>
        <w:t xml:space="preserve"> </w:t>
      </w:r>
      <w:r w:rsidRPr="00583354">
        <w:rPr>
          <w:rFonts w:ascii="Times New Roman" w:eastAsia="Times New Roman" w:hAnsi="Times New Roman" w:cs="Times New Roman"/>
          <w:sz w:val="24"/>
          <w:szCs w:val="24"/>
        </w:rPr>
        <w:t>līdz 12.00</w:t>
      </w:r>
      <w:r w:rsidRPr="00583354">
        <w:rPr>
          <w:rFonts w:ascii="Times New Roman" w:eastAsia="Times New Roman" w:hAnsi="Times New Roman" w:cs="Times New Roman"/>
          <w:sz w:val="24"/>
          <w:szCs w:val="24"/>
          <w:vertAlign w:val="superscript"/>
        </w:rPr>
        <w:t xml:space="preserve"> </w:t>
      </w:r>
      <w:r w:rsidRPr="00583354">
        <w:rPr>
          <w:rFonts w:ascii="Times New Roman" w:eastAsia="Times New Roman" w:hAnsi="Times New Roman" w:cs="Times New Roman"/>
          <w:sz w:val="24"/>
          <w:szCs w:val="24"/>
        </w:rPr>
        <w:t>un no plkst. 12.30 līdz 15.30  vai atsūtot pa pastu uz adresi Rīgas iela 2, Daugavpils, Latvija, LV-5401. Pasta sūtījumam jābūt saņemtam šajā punktā norādītajā adresē līdz šajā punktā minētajam termiņam. Pasta sūtījumam jābūt nogādātam nolikuma 5.1. punktā noteiktajā vietā un termiņā.</w:t>
      </w:r>
    </w:p>
    <w:p w:rsidR="00D30BCC" w:rsidRPr="00583354" w:rsidRDefault="00D30BCC" w:rsidP="00450C14">
      <w:pPr>
        <w:numPr>
          <w:ilvl w:val="1"/>
          <w:numId w:val="3"/>
        </w:numPr>
        <w:spacing w:after="0" w:line="240" w:lineRule="auto"/>
        <w:jc w:val="both"/>
        <w:rPr>
          <w:rFonts w:ascii="Times New Roman" w:eastAsia="Times New Roman" w:hAnsi="Times New Roman" w:cs="Times New Roman"/>
          <w:sz w:val="24"/>
          <w:szCs w:val="24"/>
        </w:rPr>
      </w:pPr>
      <w:r w:rsidRPr="00583354">
        <w:rPr>
          <w:rFonts w:ascii="Times New Roman" w:eastAsia="Times New Roman" w:hAnsi="Times New Roman" w:cs="Times New Roman"/>
          <w:sz w:val="24"/>
          <w:szCs w:val="24"/>
        </w:rPr>
        <w:t xml:space="preserve">Iesniegto piedāvājumu Pretendents var atsaukt vai grozīt tikai līdz piedāvājumu iesniegšanas termiņa beigām. Atsaukto piedāvājumu neatvērtu atdod vai </w:t>
      </w:r>
      <w:proofErr w:type="spellStart"/>
      <w:r w:rsidRPr="00583354">
        <w:rPr>
          <w:rFonts w:ascii="Times New Roman" w:eastAsia="Times New Roman" w:hAnsi="Times New Roman" w:cs="Times New Roman"/>
          <w:sz w:val="24"/>
          <w:szCs w:val="24"/>
        </w:rPr>
        <w:t>nosūta</w:t>
      </w:r>
      <w:proofErr w:type="spellEnd"/>
      <w:r w:rsidRPr="00583354">
        <w:rPr>
          <w:rFonts w:ascii="Times New Roman" w:eastAsia="Times New Roman" w:hAnsi="Times New Roman" w:cs="Times New Roman"/>
          <w:sz w:val="24"/>
          <w:szCs w:val="24"/>
        </w:rPr>
        <w:t xml:space="preserve"> pa pastu atpakaļ Pretendentam.</w:t>
      </w:r>
    </w:p>
    <w:p w:rsidR="00D30BCC" w:rsidRPr="00583354" w:rsidRDefault="00D30BCC" w:rsidP="00450C14">
      <w:pPr>
        <w:numPr>
          <w:ilvl w:val="1"/>
          <w:numId w:val="3"/>
        </w:numPr>
        <w:spacing w:after="0" w:line="240" w:lineRule="auto"/>
        <w:jc w:val="both"/>
        <w:rPr>
          <w:rFonts w:ascii="Times New Roman" w:eastAsia="Times New Roman" w:hAnsi="Times New Roman" w:cs="Times New Roman"/>
          <w:sz w:val="24"/>
          <w:szCs w:val="24"/>
        </w:rPr>
      </w:pPr>
      <w:r w:rsidRPr="00583354">
        <w:rPr>
          <w:rFonts w:ascii="Times New Roman" w:eastAsia="Times New Roman" w:hAnsi="Times New Roman" w:cs="Times New Roman"/>
          <w:sz w:val="24"/>
          <w:szCs w:val="24"/>
        </w:rPr>
        <w:t xml:space="preserve">Ja </w:t>
      </w:r>
      <w:bookmarkStart w:id="86" w:name="OLE_LINK7"/>
      <w:bookmarkStart w:id="87" w:name="OLE_LINK8"/>
      <w:r w:rsidRPr="00583354">
        <w:rPr>
          <w:rFonts w:ascii="Times New Roman" w:eastAsia="Times New Roman" w:hAnsi="Times New Roman" w:cs="Times New Roman"/>
          <w:sz w:val="24"/>
          <w:szCs w:val="24"/>
        </w:rPr>
        <w:t>piedāvājums iesniegts</w:t>
      </w:r>
      <w:bookmarkEnd w:id="86"/>
      <w:bookmarkEnd w:id="87"/>
      <w:r w:rsidRPr="00583354">
        <w:rPr>
          <w:rFonts w:ascii="Times New Roman" w:eastAsia="Times New Roman" w:hAnsi="Times New Roman" w:cs="Times New Roman"/>
          <w:sz w:val="24"/>
          <w:szCs w:val="24"/>
        </w:rPr>
        <w:t xml:space="preserve"> pēc norādītā piedāvājumu iesniegšanas termiņa beigām, to neatvērtu atdod vai </w:t>
      </w:r>
      <w:proofErr w:type="spellStart"/>
      <w:r w:rsidRPr="00583354">
        <w:rPr>
          <w:rFonts w:ascii="Times New Roman" w:eastAsia="Times New Roman" w:hAnsi="Times New Roman" w:cs="Times New Roman"/>
          <w:sz w:val="24"/>
          <w:szCs w:val="24"/>
        </w:rPr>
        <w:t>nosūta</w:t>
      </w:r>
      <w:proofErr w:type="spellEnd"/>
      <w:r w:rsidRPr="00583354">
        <w:rPr>
          <w:rFonts w:ascii="Times New Roman" w:eastAsia="Times New Roman" w:hAnsi="Times New Roman" w:cs="Times New Roman"/>
          <w:sz w:val="24"/>
          <w:szCs w:val="24"/>
        </w:rPr>
        <w:t xml:space="preserve">  pa pastu atpakaļ Pretendentam.</w:t>
      </w:r>
    </w:p>
    <w:p w:rsidR="00D30BCC" w:rsidRPr="00884D74" w:rsidRDefault="00D30BCC" w:rsidP="0085416A">
      <w:pPr>
        <w:pStyle w:val="Heading2"/>
      </w:pPr>
      <w:bookmarkStart w:id="88" w:name="_Toc535914585"/>
      <w:bookmarkStart w:id="89" w:name="_Toc535914803"/>
      <w:bookmarkStart w:id="90" w:name="_Toc535915688"/>
      <w:bookmarkStart w:id="91" w:name="_Toc19521658"/>
      <w:bookmarkStart w:id="92" w:name="_Toc58053978"/>
      <w:bookmarkStart w:id="93" w:name="_Toc85448325"/>
      <w:bookmarkStart w:id="94" w:name="_Toc85449935"/>
      <w:bookmarkStart w:id="95" w:name="_Toc223763532"/>
      <w:bookmarkStart w:id="96" w:name="_Toc223763685"/>
      <w:bookmarkStart w:id="97" w:name="_Toc223763758"/>
      <w:bookmarkStart w:id="98" w:name="_Toc223764099"/>
      <w:bookmarkStart w:id="99" w:name="_Toc223764475"/>
      <w:bookmarkStart w:id="100" w:name="_Toc223765200"/>
      <w:bookmarkStart w:id="101" w:name="_Toc223765286"/>
      <w:bookmarkStart w:id="102" w:name="_Toc223765365"/>
      <w:bookmarkStart w:id="103" w:name="_Toc223765424"/>
      <w:bookmarkStart w:id="104" w:name="_Toc223765478"/>
      <w:bookmarkStart w:id="105" w:name="_Toc223765616"/>
      <w:bookmarkStart w:id="106" w:name="_Toc223765755"/>
      <w:bookmarkStart w:id="107" w:name="_Toc452476064"/>
      <w:r w:rsidRPr="00884D74">
        <w:t>Piedāvājumā iekļaujamie dokumenti un noformējums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30BCC" w:rsidRPr="00884D74" w:rsidRDefault="00D30BCC" w:rsidP="00450C14">
      <w:pPr>
        <w:numPr>
          <w:ilvl w:val="1"/>
          <w:numId w:val="3"/>
        </w:numPr>
        <w:spacing w:after="0" w:line="240" w:lineRule="auto"/>
        <w:jc w:val="both"/>
        <w:rPr>
          <w:rFonts w:ascii="Times New Roman" w:eastAsia="Times New Roman" w:hAnsi="Times New Roman" w:cs="Times New Roman"/>
          <w:sz w:val="24"/>
          <w:szCs w:val="24"/>
        </w:rPr>
      </w:pPr>
      <w:bookmarkStart w:id="108" w:name="_Toc387721889"/>
      <w:bookmarkStart w:id="109" w:name="_Toc405946943"/>
      <w:r w:rsidRPr="00884D74">
        <w:rPr>
          <w:rFonts w:ascii="Times New Roman" w:eastAsia="Times New Roman" w:hAnsi="Times New Roman" w:cs="Times New Roman"/>
          <w:sz w:val="24"/>
          <w:szCs w:val="24"/>
        </w:rPr>
        <w:t>Piedāvājumā jāiekļauj dokumenti šādā secībā:</w:t>
      </w:r>
    </w:p>
    <w:p w:rsidR="00D30BCC" w:rsidRPr="00884D74" w:rsidRDefault="00D30BCC" w:rsidP="00D84DD3">
      <w:pPr>
        <w:numPr>
          <w:ilvl w:val="2"/>
          <w:numId w:val="3"/>
        </w:numPr>
        <w:spacing w:after="0" w:line="240" w:lineRule="auto"/>
        <w:ind w:left="851" w:hanging="709"/>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lastRenderedPageBreak/>
        <w:t xml:space="preserve">titullapa ar nosaukumu </w:t>
      </w:r>
      <w:r w:rsidRPr="00884D74">
        <w:rPr>
          <w:rFonts w:ascii="Times New Roman" w:eastAsia="Times New Roman" w:hAnsi="Times New Roman" w:cs="Times New Roman"/>
          <w:i/>
          <w:sz w:val="24"/>
          <w:szCs w:val="24"/>
        </w:rPr>
        <w:t xml:space="preserve">„Piedāvājums iepirkumam </w:t>
      </w:r>
      <w:r w:rsidR="009A0C82" w:rsidRPr="00884D74">
        <w:rPr>
          <w:rFonts w:ascii="Times New Roman" w:eastAsia="Times New Roman" w:hAnsi="Times New Roman" w:cs="Times New Roman"/>
          <w:b/>
          <w:sz w:val="24"/>
          <w:szCs w:val="24"/>
          <w:lang w:eastAsia="lv-LV"/>
        </w:rPr>
        <w:t xml:space="preserve">„Daugavpils novada pašvaldības ceļu  pārbūves būvprojekta izstrāde un autoruzraudzība” </w:t>
      </w:r>
      <w:proofErr w:type="spellStart"/>
      <w:r w:rsidRPr="00884D74">
        <w:rPr>
          <w:rFonts w:ascii="Times New Roman" w:eastAsia="Times New Roman" w:hAnsi="Times New Roman" w:cs="Times New Roman"/>
          <w:b/>
          <w:sz w:val="24"/>
          <w:szCs w:val="24"/>
        </w:rPr>
        <w:t>Nr</w:t>
      </w:r>
      <w:proofErr w:type="spellEnd"/>
      <w:r w:rsidRPr="00884D74">
        <w:rPr>
          <w:rFonts w:ascii="Times New Roman" w:eastAsia="Times New Roman" w:hAnsi="Times New Roman" w:cs="Times New Roman"/>
          <w:b/>
          <w:sz w:val="24"/>
          <w:szCs w:val="24"/>
        </w:rPr>
        <w:t xml:space="preserve">: </w:t>
      </w:r>
      <w:r w:rsidRPr="00884D74">
        <w:rPr>
          <w:rFonts w:ascii="Times New Roman" w:eastAsia="Times New Roman" w:hAnsi="Times New Roman" w:cs="Times New Roman"/>
          <w:bCs/>
          <w:sz w:val="24"/>
          <w:szCs w:val="24"/>
        </w:rPr>
        <w:t>DND 2017/</w:t>
      </w:r>
      <w:r w:rsidR="000A1051" w:rsidRPr="00884D74">
        <w:rPr>
          <w:rFonts w:ascii="Times New Roman" w:eastAsia="Times New Roman" w:hAnsi="Times New Roman" w:cs="Times New Roman"/>
          <w:bCs/>
          <w:sz w:val="24"/>
          <w:szCs w:val="24"/>
        </w:rPr>
        <w:t>6</w:t>
      </w:r>
      <w:r w:rsidRPr="00884D74">
        <w:rPr>
          <w:rFonts w:ascii="Times New Roman" w:eastAsia="Times New Roman" w:hAnsi="Times New Roman" w:cs="Times New Roman"/>
          <w:i/>
          <w:sz w:val="24"/>
          <w:szCs w:val="24"/>
        </w:rPr>
        <w:t>”</w:t>
      </w:r>
      <w:r w:rsidRPr="00884D74">
        <w:rPr>
          <w:rFonts w:ascii="Times New Roman" w:eastAsia="Times New Roman" w:hAnsi="Times New Roman" w:cs="Times New Roman"/>
          <w:sz w:val="24"/>
          <w:szCs w:val="24"/>
        </w:rPr>
        <w:t xml:space="preserve"> un Pretendenta nosaukumu;</w:t>
      </w:r>
    </w:p>
    <w:p w:rsidR="00D30BCC" w:rsidRPr="00884D74" w:rsidRDefault="00D30BCC" w:rsidP="00D84DD3">
      <w:pPr>
        <w:numPr>
          <w:ilvl w:val="2"/>
          <w:numId w:val="3"/>
        </w:numPr>
        <w:spacing w:after="0" w:line="240" w:lineRule="auto"/>
        <w:ind w:left="851" w:hanging="709"/>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satura rādītājs ar lapu numerāciju;</w:t>
      </w:r>
    </w:p>
    <w:p w:rsidR="00D30BCC" w:rsidRPr="00BF69FC" w:rsidRDefault="00D30BCC" w:rsidP="00D84DD3">
      <w:pPr>
        <w:numPr>
          <w:ilvl w:val="2"/>
          <w:numId w:val="3"/>
        </w:numPr>
        <w:spacing w:after="0" w:line="240" w:lineRule="auto"/>
        <w:ind w:left="851" w:hanging="709"/>
        <w:jc w:val="both"/>
        <w:rPr>
          <w:rFonts w:ascii="Times New Roman" w:eastAsia="Times New Roman" w:hAnsi="Times New Roman" w:cs="Times New Roman"/>
          <w:sz w:val="24"/>
          <w:szCs w:val="24"/>
        </w:rPr>
      </w:pPr>
      <w:r w:rsidRPr="00BF69FC">
        <w:rPr>
          <w:rFonts w:ascii="Times New Roman" w:eastAsia="Times New Roman" w:hAnsi="Times New Roman" w:cs="Times New Roman"/>
          <w:sz w:val="24"/>
          <w:szCs w:val="24"/>
        </w:rPr>
        <w:t>Finanšu piedāvājums:</w:t>
      </w:r>
    </w:p>
    <w:p w:rsidR="00D30BCC" w:rsidRPr="00BF69FC" w:rsidRDefault="00D30BCC" w:rsidP="00D84DD3">
      <w:pPr>
        <w:numPr>
          <w:ilvl w:val="3"/>
          <w:numId w:val="3"/>
        </w:numPr>
        <w:tabs>
          <w:tab w:val="clear" w:pos="1713"/>
        </w:tabs>
        <w:spacing w:after="0" w:line="240" w:lineRule="auto"/>
        <w:ind w:left="1276" w:hanging="850"/>
        <w:jc w:val="both"/>
        <w:rPr>
          <w:rFonts w:ascii="Times New Roman" w:eastAsia="Times New Roman" w:hAnsi="Times New Roman" w:cs="Times New Roman"/>
          <w:sz w:val="24"/>
          <w:szCs w:val="24"/>
        </w:rPr>
      </w:pPr>
      <w:r w:rsidRPr="00BF69FC">
        <w:rPr>
          <w:rFonts w:ascii="Times New Roman" w:eastAsia="Times New Roman" w:hAnsi="Times New Roman" w:cs="Times New Roman"/>
          <w:sz w:val="24"/>
          <w:szCs w:val="24"/>
        </w:rPr>
        <w:t xml:space="preserve">aizpildīts un saskaņā ar šā nolikuma </w:t>
      </w:r>
      <w:r w:rsidR="00582539" w:rsidRPr="00BF69FC">
        <w:rPr>
          <w:rFonts w:ascii="Times New Roman" w:eastAsia="Times New Roman" w:hAnsi="Times New Roman" w:cs="Times New Roman"/>
          <w:sz w:val="24"/>
          <w:szCs w:val="24"/>
        </w:rPr>
        <w:t>6</w:t>
      </w:r>
      <w:r w:rsidRPr="00BF69FC">
        <w:rPr>
          <w:rFonts w:ascii="Times New Roman" w:eastAsia="Times New Roman" w:hAnsi="Times New Roman" w:cs="Times New Roman"/>
          <w:sz w:val="24"/>
          <w:szCs w:val="24"/>
        </w:rPr>
        <w:t>.</w:t>
      </w:r>
      <w:r w:rsidR="00010F28" w:rsidRPr="00BF69FC">
        <w:rPr>
          <w:rFonts w:ascii="Times New Roman" w:eastAsia="Times New Roman" w:hAnsi="Times New Roman" w:cs="Times New Roman"/>
          <w:sz w:val="24"/>
          <w:szCs w:val="24"/>
        </w:rPr>
        <w:t>7</w:t>
      </w:r>
      <w:r w:rsidRPr="00BF69FC">
        <w:rPr>
          <w:rFonts w:ascii="Times New Roman" w:eastAsia="Times New Roman" w:hAnsi="Times New Roman" w:cs="Times New Roman"/>
          <w:sz w:val="24"/>
          <w:szCs w:val="24"/>
        </w:rPr>
        <w:t>. punktu parakstīts nolikuma 1. pielikums „</w:t>
      </w:r>
      <w:r w:rsidR="005C3C74" w:rsidRPr="00BF69FC">
        <w:rPr>
          <w:rFonts w:ascii="Times New Roman" w:eastAsia="Times New Roman" w:hAnsi="Times New Roman" w:cs="Times New Roman"/>
          <w:sz w:val="24"/>
          <w:szCs w:val="24"/>
        </w:rPr>
        <w:t xml:space="preserve">Finanšu </w:t>
      </w:r>
      <w:r w:rsidR="00583354" w:rsidRPr="00BF69FC">
        <w:rPr>
          <w:rFonts w:ascii="Times New Roman" w:eastAsia="Times New Roman" w:hAnsi="Times New Roman" w:cs="Times New Roman"/>
          <w:sz w:val="24"/>
          <w:szCs w:val="24"/>
        </w:rPr>
        <w:t>p</w:t>
      </w:r>
      <w:r w:rsidRPr="00BF69FC">
        <w:rPr>
          <w:rFonts w:ascii="Times New Roman" w:eastAsia="Times New Roman" w:hAnsi="Times New Roman" w:cs="Times New Roman"/>
          <w:sz w:val="24"/>
          <w:szCs w:val="24"/>
        </w:rPr>
        <w:t>iedāvājums”;</w:t>
      </w:r>
    </w:p>
    <w:bookmarkEnd w:id="108"/>
    <w:bookmarkEnd w:id="109"/>
    <w:p w:rsidR="00D30BCC" w:rsidRPr="00BF69FC" w:rsidRDefault="00D30BCC" w:rsidP="00D84DD3">
      <w:pPr>
        <w:numPr>
          <w:ilvl w:val="2"/>
          <w:numId w:val="3"/>
        </w:numPr>
        <w:spacing w:after="0" w:line="240" w:lineRule="auto"/>
        <w:ind w:left="851" w:hanging="709"/>
        <w:jc w:val="both"/>
        <w:rPr>
          <w:rFonts w:ascii="Times New Roman" w:eastAsia="Times New Roman" w:hAnsi="Times New Roman" w:cs="Times New Roman"/>
          <w:sz w:val="24"/>
          <w:szCs w:val="24"/>
        </w:rPr>
      </w:pPr>
      <w:r w:rsidRPr="00BF69FC">
        <w:rPr>
          <w:rFonts w:ascii="Times New Roman" w:eastAsia="Times New Roman" w:hAnsi="Times New Roman" w:cs="Times New Roman"/>
          <w:sz w:val="24"/>
          <w:szCs w:val="24"/>
        </w:rPr>
        <w:t>Pretendentu atlases dokumenti:</w:t>
      </w:r>
    </w:p>
    <w:p w:rsidR="00D30BCC" w:rsidRPr="00BF69FC" w:rsidRDefault="00D30BCC" w:rsidP="00D84DD3">
      <w:pPr>
        <w:numPr>
          <w:ilvl w:val="3"/>
          <w:numId w:val="3"/>
        </w:numPr>
        <w:tabs>
          <w:tab w:val="clear" w:pos="1713"/>
        </w:tabs>
        <w:spacing w:after="0" w:line="240" w:lineRule="auto"/>
        <w:ind w:left="1276" w:hanging="850"/>
        <w:jc w:val="both"/>
        <w:rPr>
          <w:rFonts w:ascii="Times New Roman" w:eastAsia="Times New Roman" w:hAnsi="Times New Roman" w:cs="Times New Roman"/>
          <w:sz w:val="24"/>
          <w:szCs w:val="24"/>
        </w:rPr>
      </w:pPr>
      <w:r w:rsidRPr="00BF69FC">
        <w:rPr>
          <w:rFonts w:ascii="Times New Roman" w:eastAsia="Times New Roman" w:hAnsi="Times New Roman" w:cs="Times New Roman"/>
          <w:sz w:val="24"/>
          <w:szCs w:val="24"/>
        </w:rPr>
        <w:t xml:space="preserve">vienošanās atbilstoši 4.1.2. vai </w:t>
      </w:r>
      <w:r w:rsidR="00BF69FC" w:rsidRPr="00BF69FC">
        <w:rPr>
          <w:rFonts w:ascii="Times New Roman" w:eastAsia="Times New Roman" w:hAnsi="Times New Roman" w:cs="Times New Roman"/>
          <w:sz w:val="24"/>
          <w:szCs w:val="24"/>
        </w:rPr>
        <w:t>9.4</w:t>
      </w:r>
      <w:r w:rsidRPr="00BF69FC">
        <w:rPr>
          <w:rFonts w:ascii="Times New Roman" w:eastAsia="Times New Roman" w:hAnsi="Times New Roman" w:cs="Times New Roman"/>
          <w:sz w:val="24"/>
          <w:szCs w:val="24"/>
        </w:rPr>
        <w:t>. punkta prasībām;</w:t>
      </w:r>
    </w:p>
    <w:p w:rsidR="00D30BCC" w:rsidRPr="00884D74" w:rsidRDefault="00D30BCC" w:rsidP="00D84DD3">
      <w:pPr>
        <w:numPr>
          <w:ilvl w:val="3"/>
          <w:numId w:val="3"/>
        </w:numPr>
        <w:tabs>
          <w:tab w:val="clear" w:pos="1713"/>
        </w:tabs>
        <w:spacing w:after="0" w:line="240" w:lineRule="auto"/>
        <w:ind w:left="1276" w:hanging="850"/>
        <w:jc w:val="both"/>
        <w:rPr>
          <w:rFonts w:ascii="Times New Roman" w:eastAsia="Times New Roman" w:hAnsi="Times New Roman" w:cs="Times New Roman"/>
          <w:sz w:val="24"/>
          <w:szCs w:val="24"/>
        </w:rPr>
      </w:pPr>
      <w:r w:rsidRPr="00BF69FC">
        <w:rPr>
          <w:rFonts w:ascii="Times New Roman" w:eastAsia="Times New Roman" w:hAnsi="Times New Roman" w:cs="Times New Roman"/>
          <w:sz w:val="24"/>
          <w:szCs w:val="24"/>
          <w:u w:val="single"/>
        </w:rPr>
        <w:t>Latvijā reģistrētiem komersantiem</w:t>
      </w:r>
      <w:r w:rsidRPr="00BF69FC">
        <w:rPr>
          <w:rFonts w:ascii="Times New Roman" w:eastAsia="Times New Roman" w:hAnsi="Times New Roman" w:cs="Times New Roman"/>
          <w:sz w:val="24"/>
          <w:szCs w:val="24"/>
        </w:rPr>
        <w:t>: dokuments par pilnvarotās personas tiesībām</w:t>
      </w:r>
      <w:r w:rsidRPr="00884D74">
        <w:rPr>
          <w:rFonts w:ascii="Times New Roman" w:eastAsia="Times New Roman" w:hAnsi="Times New Roman" w:cs="Times New Roman"/>
          <w:sz w:val="24"/>
          <w:szCs w:val="24"/>
        </w:rPr>
        <w:t xml:space="preserve"> pārstāvēt komercsabiedrību, parakstot piedāvājumu un citus piedāvājumā iekļautos dokumentus, ja minētā persona nav komercreģistrā reģistrēts komersanta likumiskais pārstāvis. </w:t>
      </w:r>
      <w:r w:rsidRPr="00884D74">
        <w:rPr>
          <w:rFonts w:ascii="Times New Roman" w:eastAsia="Times New Roman" w:hAnsi="Times New Roman" w:cs="Times New Roman"/>
          <w:sz w:val="24"/>
          <w:szCs w:val="24"/>
          <w:u w:val="single"/>
        </w:rPr>
        <w:t>Ārvalstī reģistrētiem komersantiem</w:t>
      </w:r>
      <w:r w:rsidRPr="00884D74">
        <w:rPr>
          <w:rFonts w:ascii="Times New Roman" w:eastAsia="Times New Roman" w:hAnsi="Times New Roman" w:cs="Times New Roman"/>
          <w:sz w:val="24"/>
          <w:szCs w:val="24"/>
        </w:rPr>
        <w:t xml:space="preserve">: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 vai </w:t>
      </w:r>
      <w:r w:rsidR="00BF69FC">
        <w:rPr>
          <w:rFonts w:ascii="Times New Roman" w:eastAsia="Times New Roman" w:hAnsi="Times New Roman" w:cs="Times New Roman"/>
          <w:sz w:val="24"/>
          <w:szCs w:val="24"/>
        </w:rPr>
        <w:t>9.4</w:t>
      </w:r>
      <w:r w:rsidRPr="00884D74">
        <w:rPr>
          <w:rFonts w:ascii="Times New Roman" w:eastAsia="Times New Roman" w:hAnsi="Times New Roman" w:cs="Times New Roman"/>
          <w:sz w:val="24"/>
          <w:szCs w:val="24"/>
        </w:rPr>
        <w:t xml:space="preserve">. punktā minēto vienošanos, </w:t>
      </w:r>
    </w:p>
    <w:p w:rsidR="00D30BCC" w:rsidRPr="000874E4" w:rsidRDefault="00D30BCC" w:rsidP="00D84DD3">
      <w:pPr>
        <w:numPr>
          <w:ilvl w:val="3"/>
          <w:numId w:val="3"/>
        </w:numPr>
        <w:tabs>
          <w:tab w:val="clear" w:pos="1713"/>
        </w:tabs>
        <w:spacing w:after="0" w:line="240" w:lineRule="auto"/>
        <w:ind w:left="1276" w:hanging="850"/>
        <w:jc w:val="both"/>
        <w:rPr>
          <w:rFonts w:ascii="Times New Roman" w:eastAsia="Times New Roman" w:hAnsi="Times New Roman" w:cs="Times New Roman"/>
          <w:sz w:val="24"/>
          <w:szCs w:val="24"/>
        </w:rPr>
      </w:pPr>
      <w:r w:rsidRPr="000874E4">
        <w:rPr>
          <w:rFonts w:ascii="Times New Roman" w:eastAsia="Times New Roman" w:hAnsi="Times New Roman" w:cs="Times New Roman"/>
          <w:sz w:val="24"/>
          <w:szCs w:val="24"/>
        </w:rPr>
        <w:t>aizpildīts nolikuma 2. pielikums „Kvalifikācija” un kvalifikāciju pierādošie dokumenti atbilstoši 2. pielikumā „Kvalifikācija” noteiktajām prasībām;</w:t>
      </w:r>
    </w:p>
    <w:p w:rsidR="00D30BCC" w:rsidRPr="00D84DD3" w:rsidRDefault="00D30BCC" w:rsidP="00450C14">
      <w:pPr>
        <w:numPr>
          <w:ilvl w:val="1"/>
          <w:numId w:val="3"/>
        </w:numPr>
        <w:spacing w:after="0" w:line="240" w:lineRule="auto"/>
        <w:ind w:left="426" w:hanging="426"/>
        <w:jc w:val="both"/>
        <w:rPr>
          <w:rFonts w:ascii="Times New Roman" w:eastAsia="Times New Roman" w:hAnsi="Times New Roman" w:cs="Times New Roman"/>
          <w:sz w:val="24"/>
          <w:szCs w:val="24"/>
        </w:rPr>
      </w:pPr>
      <w:r w:rsidRPr="000874E4">
        <w:rPr>
          <w:rFonts w:ascii="Times New Roman" w:eastAsia="Times New Roman" w:hAnsi="Times New Roman" w:cs="Times New Roman"/>
          <w:sz w:val="24"/>
          <w:szCs w:val="24"/>
        </w:rPr>
        <w:t>Visa nolikumā noteiktā informācija Pretendentam jāie</w:t>
      </w:r>
      <w:r w:rsidR="00010F28" w:rsidRPr="000874E4">
        <w:rPr>
          <w:rFonts w:ascii="Times New Roman" w:eastAsia="Times New Roman" w:hAnsi="Times New Roman" w:cs="Times New Roman"/>
          <w:sz w:val="24"/>
          <w:szCs w:val="24"/>
        </w:rPr>
        <w:t>sniedz rakstiski papīra formātā.</w:t>
      </w:r>
      <w:r w:rsidRPr="00884D74">
        <w:rPr>
          <w:rFonts w:ascii="Times New Roman" w:eastAsia="Times New Roman" w:hAnsi="Times New Roman" w:cs="Times New Roman"/>
          <w:sz w:val="24"/>
          <w:szCs w:val="24"/>
        </w:rPr>
        <w:t xml:space="preserve"> </w:t>
      </w:r>
      <w:r w:rsidRPr="00D84DD3">
        <w:rPr>
          <w:rFonts w:ascii="Times New Roman" w:eastAsia="Times New Roman" w:hAnsi="Times New Roman" w:cs="Times New Roman"/>
          <w:sz w:val="24"/>
          <w:szCs w:val="24"/>
        </w:rPr>
        <w:t xml:space="preserve">Informācijas sagatavošanā jāievēro nolikuma pielikumos pievienoto veidlapu forma un teksts. Ja papīra formātā un elektroniskā formātā iesniegtajos dokumentos tiek konstatētas pretrunas, tad prioritāte ir papīra formātā iesniegtajā dokumentā iekļautajai informācijai. </w:t>
      </w:r>
    </w:p>
    <w:p w:rsidR="00010F28" w:rsidRPr="00D84DD3" w:rsidRDefault="00D30BCC" w:rsidP="00450C14">
      <w:pPr>
        <w:numPr>
          <w:ilvl w:val="1"/>
          <w:numId w:val="3"/>
        </w:numPr>
        <w:spacing w:after="0" w:line="240" w:lineRule="auto"/>
        <w:ind w:left="426" w:hanging="426"/>
        <w:jc w:val="both"/>
        <w:rPr>
          <w:rFonts w:ascii="Times New Roman" w:eastAsia="Times New Roman" w:hAnsi="Times New Roman" w:cs="Times New Roman"/>
          <w:sz w:val="24"/>
          <w:szCs w:val="24"/>
        </w:rPr>
      </w:pPr>
      <w:r w:rsidRPr="00D84DD3">
        <w:rPr>
          <w:rFonts w:ascii="Times New Roman" w:eastAsia="Times New Roman" w:hAnsi="Times New Roman" w:cs="Times New Roman"/>
          <w:sz w:val="24"/>
          <w:szCs w:val="24"/>
        </w:rPr>
        <w:t xml:space="preserve">Piedāvājuma dokumentiem jābūt latviešu valodā. Ārvalstu institūciju izdotie dokumenti var būt svešvalodā ar pievienotu tulkojumu latviešu valodā. Par dokumentu tulkojuma atbilstību oriģinālam atbild Pretendents. </w:t>
      </w:r>
    </w:p>
    <w:p w:rsidR="00D30BCC" w:rsidRPr="00D84DD3" w:rsidRDefault="00D30BCC" w:rsidP="00450C14">
      <w:pPr>
        <w:numPr>
          <w:ilvl w:val="1"/>
          <w:numId w:val="3"/>
        </w:numPr>
        <w:spacing w:after="0" w:line="240" w:lineRule="auto"/>
        <w:ind w:left="426" w:hanging="426"/>
        <w:jc w:val="both"/>
        <w:rPr>
          <w:rFonts w:ascii="Times New Roman" w:eastAsia="Times New Roman" w:hAnsi="Times New Roman" w:cs="Times New Roman"/>
          <w:sz w:val="24"/>
          <w:szCs w:val="24"/>
        </w:rPr>
      </w:pPr>
      <w:r w:rsidRPr="00D84DD3">
        <w:rPr>
          <w:rFonts w:ascii="Times New Roman" w:eastAsia="Times New Roman" w:hAnsi="Times New Roman" w:cs="Times New Roman"/>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rsidR="0085416A" w:rsidRPr="00D84DD3" w:rsidRDefault="00D30BCC" w:rsidP="00450C14">
      <w:pPr>
        <w:numPr>
          <w:ilvl w:val="1"/>
          <w:numId w:val="3"/>
        </w:numPr>
        <w:spacing w:after="0" w:line="240" w:lineRule="auto"/>
        <w:ind w:left="426" w:hanging="426"/>
        <w:jc w:val="both"/>
        <w:rPr>
          <w:rFonts w:ascii="Times New Roman" w:hAnsi="Times New Roman" w:cs="Times New Roman"/>
          <w:sz w:val="24"/>
          <w:szCs w:val="24"/>
          <w:lang w:eastAsia="lv-LV"/>
        </w:rPr>
      </w:pPr>
      <w:r w:rsidRPr="00D84DD3">
        <w:rPr>
          <w:rFonts w:ascii="Times New Roman" w:eastAsia="Times New Roman" w:hAnsi="Times New Roman" w:cs="Times New Roman"/>
          <w:sz w:val="24"/>
          <w:szCs w:val="24"/>
        </w:rPr>
        <w:t>Piedāvājuma dokumentos nedrīkst būt dzēsumi, aizkrāsojumi, neatrunāti labojumi, svītrojumi un papildinājumi. Kļūdainie ieraksti jāpārsvītro un jebkurš labojums jāatrunā atbilstoši Ministru kabineta 2010. gada 28. septembra noteikumos Nr. 916 “Dokumentu izstrādāšanas un noformēšanas kārtība” ietvertajām prasībām.</w:t>
      </w:r>
    </w:p>
    <w:p w:rsidR="0085416A" w:rsidRPr="00D84DD3" w:rsidRDefault="00D30BCC" w:rsidP="00450C14">
      <w:pPr>
        <w:numPr>
          <w:ilvl w:val="1"/>
          <w:numId w:val="3"/>
        </w:numPr>
        <w:spacing w:after="0" w:line="240" w:lineRule="auto"/>
        <w:ind w:left="426" w:hanging="426"/>
        <w:jc w:val="both"/>
        <w:rPr>
          <w:rFonts w:ascii="Times New Roman" w:hAnsi="Times New Roman" w:cs="Times New Roman"/>
          <w:sz w:val="24"/>
          <w:szCs w:val="24"/>
          <w:lang w:eastAsia="lv-LV"/>
        </w:rPr>
      </w:pPr>
      <w:r w:rsidRPr="00D84DD3">
        <w:rPr>
          <w:rFonts w:ascii="Times New Roman" w:hAnsi="Times New Roman" w:cs="Times New Roman"/>
          <w:sz w:val="24"/>
          <w:szCs w:val="24"/>
        </w:rPr>
        <w:t>Piedāvājums jāiesniedz sanumurētām lapām, caurauklots, ar uzlīmi, kas nostiprina auklu. Uz uzlīmes jābūt lapu skaitam, Pretendenta pārstāvja amata nosaukumam, parakstam un tā atšifrējumam (iniciālis un uzvārds).</w:t>
      </w:r>
    </w:p>
    <w:p w:rsidR="0085416A" w:rsidRPr="00D84DD3" w:rsidRDefault="00D30BCC" w:rsidP="00450C14">
      <w:pPr>
        <w:numPr>
          <w:ilvl w:val="1"/>
          <w:numId w:val="3"/>
        </w:numPr>
        <w:spacing w:after="0" w:line="240" w:lineRule="auto"/>
        <w:jc w:val="both"/>
        <w:rPr>
          <w:rFonts w:ascii="Times New Roman" w:hAnsi="Times New Roman" w:cs="Times New Roman"/>
          <w:sz w:val="24"/>
          <w:szCs w:val="24"/>
          <w:lang w:eastAsia="lv-LV"/>
        </w:rPr>
      </w:pPr>
      <w:r w:rsidRPr="00D84DD3">
        <w:rPr>
          <w:rFonts w:ascii="Times New Roman" w:hAnsi="Times New Roman" w:cs="Times New Roman"/>
          <w:sz w:val="24"/>
          <w:szCs w:val="24"/>
        </w:rPr>
        <w:t xml:space="preserve">Piedāvājums jāparaksta personai, kura likumiski pārstāv Pretendentu, vai ir pilnvarota pārstāvēt Pretendentu šajā iepirkuma procedūrā. </w:t>
      </w:r>
    </w:p>
    <w:p w:rsidR="0085416A" w:rsidRPr="0085416A" w:rsidRDefault="00D30BCC" w:rsidP="0085416A">
      <w:pPr>
        <w:numPr>
          <w:ilvl w:val="1"/>
          <w:numId w:val="3"/>
        </w:numPr>
        <w:spacing w:after="0" w:line="240" w:lineRule="auto"/>
        <w:jc w:val="both"/>
        <w:rPr>
          <w:rFonts w:ascii="Times New Roman" w:hAnsi="Times New Roman" w:cs="Times New Roman"/>
          <w:sz w:val="24"/>
          <w:szCs w:val="24"/>
          <w:lang w:eastAsia="lv-LV"/>
        </w:rPr>
      </w:pPr>
      <w:r w:rsidRPr="00D84DD3">
        <w:rPr>
          <w:rFonts w:ascii="Times New Roman" w:hAnsi="Times New Roman" w:cs="Times New Roman"/>
          <w:sz w:val="24"/>
          <w:szCs w:val="24"/>
        </w:rPr>
        <w:t>Pretendentam jāiesniedz 1 (viens)</w:t>
      </w:r>
      <w:r w:rsidRPr="0085416A">
        <w:rPr>
          <w:rFonts w:ascii="Times New Roman" w:hAnsi="Times New Roman" w:cs="Times New Roman"/>
          <w:sz w:val="24"/>
          <w:szCs w:val="24"/>
        </w:rPr>
        <w:t xml:space="preserve"> piedāvājuma oriģināls un 2 (divas) kopijas. Piedāvājuma oriģināls un katra kopija jāiesniedz atsevišķā iesējumā. Uz iesējuma pirmās lapas jābūt norādei </w:t>
      </w:r>
      <w:r w:rsidRPr="0085416A">
        <w:rPr>
          <w:rFonts w:ascii="Times New Roman" w:hAnsi="Times New Roman" w:cs="Times New Roman"/>
          <w:i/>
          <w:sz w:val="24"/>
          <w:szCs w:val="24"/>
        </w:rPr>
        <w:t>„Oriģināls”</w:t>
      </w:r>
      <w:r w:rsidRPr="0085416A">
        <w:rPr>
          <w:rFonts w:ascii="Times New Roman" w:hAnsi="Times New Roman" w:cs="Times New Roman"/>
          <w:sz w:val="24"/>
          <w:szCs w:val="24"/>
        </w:rPr>
        <w:t xml:space="preserve"> vai </w:t>
      </w:r>
      <w:r w:rsidRPr="0085416A">
        <w:rPr>
          <w:rFonts w:ascii="Times New Roman" w:hAnsi="Times New Roman" w:cs="Times New Roman"/>
          <w:i/>
          <w:sz w:val="24"/>
          <w:szCs w:val="24"/>
        </w:rPr>
        <w:t>„Kopija”</w:t>
      </w:r>
      <w:r w:rsidRPr="0085416A">
        <w:rPr>
          <w:rFonts w:ascii="Times New Roman" w:hAnsi="Times New Roman" w:cs="Times New Roman"/>
          <w:sz w:val="24"/>
          <w:szCs w:val="24"/>
        </w:rPr>
        <w:t>.</w:t>
      </w:r>
    </w:p>
    <w:p w:rsidR="0085416A" w:rsidRPr="0085416A" w:rsidRDefault="00D30BCC" w:rsidP="0085416A">
      <w:pPr>
        <w:numPr>
          <w:ilvl w:val="1"/>
          <w:numId w:val="3"/>
        </w:numPr>
        <w:spacing w:after="0" w:line="240" w:lineRule="auto"/>
        <w:jc w:val="both"/>
        <w:rPr>
          <w:rFonts w:ascii="Times New Roman" w:hAnsi="Times New Roman" w:cs="Times New Roman"/>
          <w:sz w:val="24"/>
          <w:szCs w:val="24"/>
          <w:lang w:eastAsia="lv-LV"/>
        </w:rPr>
      </w:pPr>
      <w:r w:rsidRPr="0085416A">
        <w:rPr>
          <w:rFonts w:ascii="Times New Roman" w:hAnsi="Times New Roman" w:cs="Times New Roman"/>
          <w:sz w:val="24"/>
          <w:szCs w:val="24"/>
        </w:rPr>
        <w:t>Piedāvājuma oriģināls</w:t>
      </w:r>
      <w:r w:rsidR="00010F28" w:rsidRPr="0085416A">
        <w:rPr>
          <w:rFonts w:ascii="Times New Roman" w:hAnsi="Times New Roman" w:cs="Times New Roman"/>
          <w:sz w:val="24"/>
          <w:szCs w:val="24"/>
        </w:rPr>
        <w:t xml:space="preserve"> un </w:t>
      </w:r>
      <w:r w:rsidRPr="0085416A">
        <w:rPr>
          <w:rFonts w:ascii="Times New Roman" w:hAnsi="Times New Roman" w:cs="Times New Roman"/>
          <w:sz w:val="24"/>
          <w:szCs w:val="24"/>
        </w:rPr>
        <w:t xml:space="preserve"> kopijas jāiesaiņo kopā. Uz iesaiņojuma jānorāda:</w:t>
      </w:r>
    </w:p>
    <w:p w:rsidR="00D30BCC" w:rsidRPr="0085416A" w:rsidRDefault="00D30BCC" w:rsidP="00D84DD3">
      <w:pPr>
        <w:numPr>
          <w:ilvl w:val="2"/>
          <w:numId w:val="3"/>
        </w:numPr>
        <w:spacing w:after="0" w:line="240" w:lineRule="auto"/>
        <w:ind w:left="851" w:hanging="709"/>
        <w:jc w:val="both"/>
        <w:rPr>
          <w:rFonts w:ascii="Times New Roman" w:hAnsi="Times New Roman" w:cs="Times New Roman"/>
          <w:sz w:val="24"/>
          <w:szCs w:val="24"/>
          <w:lang w:eastAsia="lv-LV"/>
        </w:rPr>
      </w:pPr>
      <w:r w:rsidRPr="0085416A">
        <w:rPr>
          <w:rFonts w:ascii="Times New Roman" w:hAnsi="Times New Roman" w:cs="Times New Roman"/>
          <w:sz w:val="24"/>
          <w:szCs w:val="24"/>
          <w:lang w:eastAsia="lv-LV"/>
        </w:rPr>
        <w:t xml:space="preserve">Pretendenta nosaukumu, reģistrācijas numuru (ja Pretendents ir juridiska persona vai personālsabiedrība) vai personas kodu (ja Pretendents ir fiziska persona) un adresi; </w:t>
      </w:r>
    </w:p>
    <w:p w:rsidR="00D30BCC" w:rsidRPr="00BF69FC" w:rsidRDefault="00D30BCC" w:rsidP="00D84DD3">
      <w:pPr>
        <w:pStyle w:val="Heading2"/>
        <w:numPr>
          <w:ilvl w:val="2"/>
          <w:numId w:val="3"/>
        </w:numPr>
        <w:ind w:left="851" w:hanging="709"/>
        <w:rPr>
          <w:b w:val="0"/>
          <w:i/>
        </w:rPr>
      </w:pPr>
      <w:r w:rsidRPr="00BF69FC">
        <w:rPr>
          <w:b w:val="0"/>
          <w:lang w:eastAsia="lv-LV"/>
        </w:rPr>
        <w:lastRenderedPageBreak/>
        <w:t>Pretendenta kontaktpersonas vārdu, uzvārdu, telefona un faksa numuru;</w:t>
      </w:r>
    </w:p>
    <w:p w:rsidR="0085416A" w:rsidRPr="00BF69FC" w:rsidRDefault="00D30BCC" w:rsidP="00D84DD3">
      <w:pPr>
        <w:pStyle w:val="Heading2"/>
        <w:numPr>
          <w:ilvl w:val="2"/>
          <w:numId w:val="3"/>
        </w:numPr>
        <w:ind w:left="851" w:hanging="709"/>
        <w:rPr>
          <w:b w:val="0"/>
          <w:i/>
        </w:rPr>
      </w:pPr>
      <w:r w:rsidRPr="00BF69FC">
        <w:rPr>
          <w:b w:val="0"/>
        </w:rPr>
        <w:t>“Daugavpils novada dome, Rīgas ielā 2, Daugavpils , LV 5401, iepirkuma “</w:t>
      </w:r>
      <w:r w:rsidR="00010F28" w:rsidRPr="00BF69FC">
        <w:rPr>
          <w:b w:val="0"/>
          <w:lang w:eastAsia="lv-LV"/>
        </w:rPr>
        <w:t>Daugavpils novada pašvaldības ceļu  pārbūves būvprojekta izstrāde un autoruzraudzība</w:t>
      </w:r>
      <w:r w:rsidR="00BF69FC">
        <w:rPr>
          <w:b w:val="0"/>
          <w:lang w:eastAsia="lv-LV"/>
        </w:rPr>
        <w:t xml:space="preserve">  </w:t>
      </w:r>
      <w:r w:rsidRPr="00BF69FC">
        <w:rPr>
          <w:b w:val="0"/>
          <w:lang w:eastAsia="lv-LV"/>
        </w:rPr>
        <w:t>”</w:t>
      </w:r>
      <w:r w:rsidR="00BF69FC">
        <w:rPr>
          <w:b w:val="0"/>
          <w:lang w:eastAsia="lv-LV"/>
        </w:rPr>
        <w:t xml:space="preserve">              </w:t>
      </w:r>
      <w:r w:rsidR="0049687D" w:rsidRPr="00BF69FC">
        <w:rPr>
          <w:b w:val="0"/>
          <w:bCs/>
        </w:rPr>
        <w:t xml:space="preserve"> DND 2017/ </w:t>
      </w:r>
      <w:r w:rsidR="00C049BB" w:rsidRPr="00BF69FC">
        <w:rPr>
          <w:b w:val="0"/>
          <w:bCs/>
        </w:rPr>
        <w:t>6</w:t>
      </w:r>
      <w:r w:rsidR="0049687D" w:rsidRPr="00BF69FC">
        <w:rPr>
          <w:b w:val="0"/>
          <w:bCs/>
        </w:rPr>
        <w:t xml:space="preserve"> </w:t>
      </w:r>
      <w:r w:rsidRPr="00BF69FC">
        <w:rPr>
          <w:b w:val="0"/>
          <w:bCs/>
        </w:rPr>
        <w:t xml:space="preserve"> </w:t>
      </w:r>
      <w:r w:rsidRPr="00BF69FC">
        <w:rPr>
          <w:b w:val="0"/>
        </w:rPr>
        <w:t xml:space="preserve">piedāvājums, neatvērt līdz 2017.gada </w:t>
      </w:r>
      <w:r w:rsidR="00BF69FC" w:rsidRPr="00BF69FC">
        <w:rPr>
          <w:b w:val="0"/>
        </w:rPr>
        <w:t>28</w:t>
      </w:r>
      <w:r w:rsidRPr="00BF69FC">
        <w:rPr>
          <w:b w:val="0"/>
        </w:rPr>
        <w:t>.</w:t>
      </w:r>
      <w:r w:rsidR="00BF69FC" w:rsidRPr="00BF69FC">
        <w:rPr>
          <w:b w:val="0"/>
        </w:rPr>
        <w:t>februārī</w:t>
      </w:r>
      <w:r w:rsidRPr="00BF69FC">
        <w:rPr>
          <w:b w:val="0"/>
        </w:rPr>
        <w:t xml:space="preserve">  plkst. 11</w:t>
      </w:r>
      <w:r w:rsidRPr="00BF69FC">
        <w:rPr>
          <w:b w:val="0"/>
          <w:vertAlign w:val="superscript"/>
        </w:rPr>
        <w:t>00</w:t>
      </w:r>
      <w:r w:rsidRPr="00BF69FC">
        <w:rPr>
          <w:b w:val="0"/>
        </w:rPr>
        <w:t>.”</w:t>
      </w:r>
      <w:r w:rsidRPr="00BF69FC">
        <w:rPr>
          <w:b w:val="0"/>
          <w:i/>
        </w:rPr>
        <w:t xml:space="preserve"> </w:t>
      </w:r>
    </w:p>
    <w:p w:rsidR="00D30BCC" w:rsidRPr="00BF69FC" w:rsidRDefault="00D30BCC" w:rsidP="00D84DD3">
      <w:pPr>
        <w:pStyle w:val="Heading2"/>
        <w:numPr>
          <w:ilvl w:val="2"/>
          <w:numId w:val="3"/>
        </w:numPr>
        <w:ind w:left="851" w:hanging="709"/>
        <w:rPr>
          <w:i/>
        </w:rPr>
      </w:pPr>
      <w:r w:rsidRPr="00BF69FC">
        <w:rPr>
          <w:b w:val="0"/>
        </w:rPr>
        <w:t xml:space="preserve">Piedāvājuma grozījumi vai paziņojums par piedāvājuma atsaukšanu jāiesaiņo, jānoformē un jāiesniedz tāpat kā piedāvājums, attiecīgi norādot </w:t>
      </w:r>
      <w:r w:rsidRPr="00BF69FC">
        <w:rPr>
          <w:b w:val="0"/>
          <w:i/>
        </w:rPr>
        <w:t>„Piedāvājuma grozījumi”</w:t>
      </w:r>
      <w:r w:rsidRPr="00BF69FC">
        <w:rPr>
          <w:b w:val="0"/>
        </w:rPr>
        <w:t xml:space="preserve"> vai </w:t>
      </w:r>
      <w:r w:rsidRPr="00BF69FC">
        <w:rPr>
          <w:b w:val="0"/>
          <w:i/>
        </w:rPr>
        <w:t>„Piedāvājuma atsaukums”</w:t>
      </w:r>
      <w:r w:rsidRPr="00BF69FC">
        <w:rPr>
          <w:b w:val="0"/>
        </w:rPr>
        <w:t>.</w:t>
      </w:r>
    </w:p>
    <w:p w:rsidR="00D30BCC" w:rsidRPr="0085416A" w:rsidRDefault="00D30BCC" w:rsidP="0085416A">
      <w:pPr>
        <w:pStyle w:val="Heading2"/>
      </w:pPr>
      <w:bookmarkStart w:id="110" w:name="_Toc535914586"/>
      <w:bookmarkStart w:id="111" w:name="_Toc535914804"/>
      <w:bookmarkStart w:id="112" w:name="_Toc535915689"/>
      <w:bookmarkStart w:id="113" w:name="_Toc19521659"/>
      <w:bookmarkStart w:id="114" w:name="_Toc58053979"/>
      <w:bookmarkStart w:id="115" w:name="_Toc85448326"/>
      <w:bookmarkStart w:id="116" w:name="_Toc85449936"/>
      <w:bookmarkStart w:id="117" w:name="_Toc223763533"/>
      <w:bookmarkStart w:id="118" w:name="_Toc223763686"/>
      <w:bookmarkStart w:id="119" w:name="_Toc223763759"/>
      <w:bookmarkStart w:id="120" w:name="_Toc223764100"/>
      <w:bookmarkStart w:id="121" w:name="_Toc223764476"/>
      <w:bookmarkStart w:id="122" w:name="_Toc223765201"/>
      <w:bookmarkStart w:id="123" w:name="_Toc223765287"/>
      <w:bookmarkStart w:id="124" w:name="_Toc223765366"/>
      <w:bookmarkStart w:id="125" w:name="_Toc223765425"/>
      <w:bookmarkStart w:id="126" w:name="_Toc223765479"/>
      <w:bookmarkStart w:id="127" w:name="_Toc223765617"/>
      <w:bookmarkStart w:id="128" w:name="_Toc223765756"/>
      <w:bookmarkStart w:id="129" w:name="_Toc452476065"/>
      <w:r w:rsidRPr="0085416A">
        <w:t>Paskaidrojumi par finanšu piedāvājumu</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010F28" w:rsidRPr="00884D74" w:rsidRDefault="00010F28" w:rsidP="0085416A">
      <w:pPr>
        <w:pStyle w:val="ListParagraph"/>
        <w:numPr>
          <w:ilvl w:val="1"/>
          <w:numId w:val="3"/>
        </w:numPr>
        <w:ind w:left="426" w:hanging="426"/>
      </w:pPr>
      <w:r w:rsidRPr="00884D74">
        <w:t xml:space="preserve">Piedāvātā līgumcena jānosaka atsevišķi par </w:t>
      </w:r>
      <w:proofErr w:type="spellStart"/>
      <w:r w:rsidR="00C049BB" w:rsidRPr="00884D74">
        <w:t>Būvp</w:t>
      </w:r>
      <w:r w:rsidRPr="00884D74">
        <w:t>rojektēšanu</w:t>
      </w:r>
      <w:proofErr w:type="spellEnd"/>
      <w:r w:rsidRPr="00884D74">
        <w:t xml:space="preserve"> un Autoruzraudzību </w:t>
      </w:r>
      <w:proofErr w:type="spellStart"/>
      <w:r w:rsidRPr="00884D74">
        <w:t>euro</w:t>
      </w:r>
      <w:proofErr w:type="spellEnd"/>
      <w:r w:rsidRPr="00884D74">
        <w:t xml:space="preserve"> bez pievienotās vērtības nodokļa (turpmāk tekstā - PVN) un tā jāieraksta nolikuma 1. pielikumā „Finanšu piedāvājums”. </w:t>
      </w:r>
    </w:p>
    <w:p w:rsidR="00D30BCC" w:rsidRPr="00884D74" w:rsidRDefault="00C049BB" w:rsidP="0085416A">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Līgumcena</w:t>
      </w:r>
      <w:r w:rsidR="00D30BCC" w:rsidRPr="00884D74">
        <w:rPr>
          <w:rFonts w:ascii="Times New Roman" w:eastAsia="Times New Roman" w:hAnsi="Times New Roman" w:cs="Times New Roman"/>
          <w:sz w:val="24"/>
          <w:szCs w:val="24"/>
        </w:rPr>
        <w:t xml:space="preserve"> jāietver visi nodokļi, nodevas un maksājumi un visas saprātīgi paredzamās ar konkrētā darba izpildi saistītās izmaksas, izņemot pievienotās vērtības nodokli.</w:t>
      </w:r>
    </w:p>
    <w:p w:rsidR="00D30BCC" w:rsidRPr="00884D74" w:rsidRDefault="00C049BB" w:rsidP="0085416A">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Līgumcena</w:t>
      </w:r>
      <w:r w:rsidR="00D30BCC" w:rsidRPr="00884D74">
        <w:rPr>
          <w:rFonts w:ascii="Times New Roman" w:eastAsia="Times New Roman" w:hAnsi="Times New Roman" w:cs="Times New Roman"/>
          <w:sz w:val="24"/>
          <w:szCs w:val="24"/>
        </w:rPr>
        <w:t xml:space="preserve"> tiek fiksētas uz visu Darba izpildes laiku un netiks pārrēķinātas, izņemot iepirkuma līgumā paredzētajos gadījumos.</w:t>
      </w:r>
    </w:p>
    <w:p w:rsidR="00820CBA" w:rsidRPr="00884D74" w:rsidRDefault="00820CBA" w:rsidP="00820CBA">
      <w:pPr>
        <w:spacing w:after="0" w:line="240" w:lineRule="auto"/>
        <w:ind w:left="792"/>
        <w:jc w:val="both"/>
        <w:rPr>
          <w:rFonts w:ascii="Times New Roman" w:eastAsia="Times New Roman" w:hAnsi="Times New Roman" w:cs="Times New Roman"/>
          <w:sz w:val="24"/>
          <w:szCs w:val="24"/>
        </w:rPr>
      </w:pPr>
    </w:p>
    <w:p w:rsidR="00D30BCC" w:rsidRPr="00884D74" w:rsidRDefault="00D30BCC" w:rsidP="0085416A">
      <w:pPr>
        <w:pStyle w:val="Heading2"/>
      </w:pPr>
      <w:bookmarkStart w:id="130" w:name="_Toc535914588"/>
      <w:bookmarkStart w:id="131" w:name="_Toc535914806"/>
      <w:bookmarkStart w:id="132" w:name="_Toc535915691"/>
      <w:bookmarkStart w:id="133" w:name="_Toc19521660"/>
      <w:bookmarkStart w:id="134" w:name="_Toc58053980"/>
      <w:bookmarkStart w:id="135" w:name="_Toc85448328"/>
      <w:bookmarkStart w:id="136" w:name="_Toc85449938"/>
      <w:bookmarkStart w:id="137" w:name="_Toc223763534"/>
      <w:bookmarkStart w:id="138" w:name="_Toc223763687"/>
      <w:bookmarkStart w:id="139" w:name="_Toc223763760"/>
      <w:bookmarkStart w:id="140" w:name="_Toc223764101"/>
      <w:bookmarkStart w:id="141" w:name="_Toc223764477"/>
      <w:bookmarkStart w:id="142" w:name="_Toc223765202"/>
      <w:bookmarkStart w:id="143" w:name="_Toc223765288"/>
      <w:bookmarkStart w:id="144" w:name="_Toc223765367"/>
      <w:bookmarkStart w:id="145" w:name="_Toc223765426"/>
      <w:bookmarkStart w:id="146" w:name="_Toc223765480"/>
      <w:bookmarkStart w:id="147" w:name="_Toc223765618"/>
      <w:bookmarkStart w:id="148" w:name="_Toc223765757"/>
      <w:bookmarkStart w:id="149" w:name="_Toc452476066"/>
      <w:r w:rsidRPr="00884D74">
        <w:t>Apakšuzņēmēji</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4120A5" w:rsidRPr="00192479" w:rsidRDefault="004120A5" w:rsidP="0085416A">
      <w:pPr>
        <w:pStyle w:val="ListParagraph"/>
        <w:numPr>
          <w:ilvl w:val="1"/>
          <w:numId w:val="3"/>
        </w:numPr>
        <w:jc w:val="both"/>
      </w:pPr>
      <w:r w:rsidRPr="00884D74">
        <w:t xml:space="preserve">Atbilstoši nolikuma 2. pielikumā „Kvalifikācija” sniegtajai formai, Pretendentam piedāvājumā jānorāda visi tie Pretendenta apakšuzņēmēji, kā arī apakšuzņēmēju apakšuzņēmēji, kuru veicamās Darba daļas vērtība ir 20% no kopējās piedāvātās līgumcenas </w:t>
      </w:r>
      <w:r w:rsidRPr="00192479">
        <w:t>vai lielāka, un katram šādam apakšuzņēmējam izpildei nododamo Darba daļu.</w:t>
      </w:r>
    </w:p>
    <w:p w:rsidR="006A7E48" w:rsidRPr="00192479" w:rsidRDefault="004120A5" w:rsidP="0085416A">
      <w:pPr>
        <w:pStyle w:val="ListParagraph"/>
        <w:numPr>
          <w:ilvl w:val="1"/>
          <w:numId w:val="3"/>
        </w:numPr>
        <w:jc w:val="both"/>
      </w:pPr>
      <w:r w:rsidRPr="00192479">
        <w:t>Iepirkuma procedūrā izraudzītais Pretendents (līguma Izpildītājs) ir tiesīgs bez saskaņošanas ar Pasūtītāju veikt apakšuzņēmēj</w:t>
      </w:r>
      <w:r w:rsidR="00192479" w:rsidRPr="00192479">
        <w:t>a</w:t>
      </w:r>
      <w:r w:rsidRPr="00192479">
        <w:t xml:space="preserve"> nomaiņu, kā arī papildu apakšuzņēmēj</w:t>
      </w:r>
      <w:r w:rsidR="00192479" w:rsidRPr="00192479">
        <w:t>a</w:t>
      </w:r>
      <w:r w:rsidRPr="00192479">
        <w:t xml:space="preserve"> iesaistīšanu līguma izpildē, izņemot Pretendenta piedāvājumā norādīt</w:t>
      </w:r>
      <w:r w:rsidR="00192479" w:rsidRPr="00192479">
        <w:t>ā</w:t>
      </w:r>
      <w:r w:rsidRPr="00192479">
        <w:t xml:space="preserve"> apakšuzņēmēj</w:t>
      </w:r>
      <w:r w:rsidR="00192479" w:rsidRPr="00192479">
        <w:t>a</w:t>
      </w:r>
      <w:r w:rsidRPr="00192479">
        <w:t>, kur</w:t>
      </w:r>
      <w:r w:rsidR="00192479" w:rsidRPr="00192479">
        <w:t>a</w:t>
      </w:r>
      <w:r w:rsidRPr="00192479">
        <w:t xml:space="preserve"> veicamās Darba daļas vērtība ir 20% no kopējās iepirkuma līguma vērtības vai lielāka</w:t>
      </w:r>
      <w:r w:rsidR="00192479" w:rsidRPr="00192479">
        <w:t>.</w:t>
      </w:r>
    </w:p>
    <w:p w:rsidR="00D30BCC" w:rsidRPr="00884D74" w:rsidRDefault="00D30BCC" w:rsidP="0085416A">
      <w:pPr>
        <w:pStyle w:val="Heading2"/>
      </w:pPr>
      <w:bookmarkStart w:id="150" w:name="_Toc452476067"/>
      <w:bookmarkStart w:id="151" w:name="_Toc535914595"/>
      <w:bookmarkStart w:id="152" w:name="_Toc535914813"/>
      <w:bookmarkStart w:id="153" w:name="_Toc535915698"/>
      <w:bookmarkStart w:id="154" w:name="_Toc19521665"/>
      <w:bookmarkStart w:id="155" w:name="_Toc58053984"/>
      <w:bookmarkStart w:id="156" w:name="_Toc85448331"/>
      <w:bookmarkStart w:id="157" w:name="_Toc85449941"/>
      <w:bookmarkStart w:id="158" w:name="_Toc223763535"/>
      <w:bookmarkStart w:id="159" w:name="_Toc223763688"/>
      <w:bookmarkStart w:id="160" w:name="_Toc223763761"/>
      <w:bookmarkStart w:id="161" w:name="_Toc223764102"/>
      <w:bookmarkStart w:id="162" w:name="_Toc223764478"/>
      <w:bookmarkStart w:id="163" w:name="_Toc223765203"/>
      <w:bookmarkStart w:id="164" w:name="_Toc223765289"/>
      <w:bookmarkStart w:id="165" w:name="_Toc223765368"/>
      <w:bookmarkStart w:id="166" w:name="_Toc223765427"/>
      <w:bookmarkStart w:id="167" w:name="_Toc223765481"/>
      <w:bookmarkStart w:id="168" w:name="_Toc223765619"/>
      <w:bookmarkStart w:id="169" w:name="_Toc223765758"/>
      <w:bookmarkStart w:id="170" w:name="_Toc535914590"/>
      <w:bookmarkStart w:id="171" w:name="_Toc535914808"/>
      <w:bookmarkStart w:id="172" w:name="_Toc535915693"/>
      <w:r w:rsidRPr="00884D74">
        <w:t>Cita informācija</w:t>
      </w:r>
      <w:bookmarkEnd w:id="150"/>
    </w:p>
    <w:p w:rsidR="00D30BCC" w:rsidRPr="002D43DC" w:rsidRDefault="00D30BCC" w:rsidP="0085416A">
      <w:pPr>
        <w:numPr>
          <w:ilvl w:val="1"/>
          <w:numId w:val="3"/>
        </w:numPr>
        <w:spacing w:after="0" w:line="240" w:lineRule="auto"/>
        <w:ind w:left="426" w:hanging="426"/>
        <w:contextualSpacing/>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Pasūtītājs un Pretendents ar informāciju apmainās rakstiski latviešu valodā, nosūtot </w:t>
      </w:r>
      <w:r w:rsidRPr="002D43DC">
        <w:rPr>
          <w:rFonts w:ascii="Times New Roman" w:eastAsia="Times New Roman" w:hAnsi="Times New Roman" w:cs="Times New Roman"/>
          <w:sz w:val="24"/>
          <w:szCs w:val="24"/>
        </w:rPr>
        <w:t>dokumentus pa pastu, vai pa faksu, elektroniski, vai piegādājot personiski.</w:t>
      </w:r>
    </w:p>
    <w:p w:rsidR="00D30BCC" w:rsidRPr="002D43DC" w:rsidRDefault="00D30BCC" w:rsidP="0085416A">
      <w:pPr>
        <w:numPr>
          <w:ilvl w:val="1"/>
          <w:numId w:val="3"/>
        </w:numPr>
        <w:spacing w:after="0" w:line="240" w:lineRule="auto"/>
        <w:ind w:left="426" w:hanging="426"/>
        <w:jc w:val="both"/>
        <w:rPr>
          <w:rFonts w:ascii="Times New Roman" w:eastAsia="Times New Roman" w:hAnsi="Times New Roman" w:cs="Times New Roman"/>
          <w:sz w:val="24"/>
          <w:szCs w:val="24"/>
        </w:rPr>
      </w:pPr>
      <w:r w:rsidRPr="002D43DC">
        <w:rPr>
          <w:rFonts w:ascii="Times New Roman" w:eastAsia="Times New Roman" w:hAnsi="Times New Roman" w:cs="Times New Roman"/>
          <w:sz w:val="24"/>
          <w:szCs w:val="24"/>
        </w:rPr>
        <w:t>Izziņas un citus dokumentus, kurus Publisko iepirkumu likumā noteiktajos gadījumos izsniedz kompetentās institūcijas, Pasūtītājs pieņem un atzīst, ja tie izdoti ne agrāk kā 1 (vienu) mēnesi pirms iesniegšanas dienas.</w:t>
      </w:r>
    </w:p>
    <w:p w:rsidR="00D30BCC" w:rsidRPr="002D43DC" w:rsidRDefault="00D30BCC" w:rsidP="0085416A">
      <w:pPr>
        <w:numPr>
          <w:ilvl w:val="1"/>
          <w:numId w:val="3"/>
        </w:numPr>
        <w:spacing w:after="0" w:line="240" w:lineRule="auto"/>
        <w:ind w:left="426" w:hanging="426"/>
        <w:jc w:val="both"/>
        <w:rPr>
          <w:rFonts w:ascii="Times New Roman" w:eastAsia="Times New Roman" w:hAnsi="Times New Roman" w:cs="Times New Roman"/>
          <w:sz w:val="24"/>
          <w:szCs w:val="24"/>
        </w:rPr>
      </w:pPr>
      <w:r w:rsidRPr="002D43DC">
        <w:rPr>
          <w:rFonts w:ascii="Times New Roman" w:eastAsia="Times New Roman" w:hAnsi="Times New Roman" w:cs="Times New Roman"/>
          <w:sz w:val="24"/>
          <w:szCs w:val="24"/>
        </w:rPr>
        <w:t xml:space="preserve">Pretendents sedz visus izdevumus, kas ir saistīti ar piedāvājuma sagatavošanu un iesniegšanu Pasūtītājam. Iesniegtos piedāvājumus Pretendentam neatdod, izņemot nolikuma 5.2. un 5.3. punktā noteiktajos gadījumos. </w:t>
      </w:r>
    </w:p>
    <w:p w:rsidR="00D30BCC" w:rsidRPr="00884D74" w:rsidRDefault="00D30BCC" w:rsidP="0085416A">
      <w:pPr>
        <w:numPr>
          <w:ilvl w:val="1"/>
          <w:numId w:val="3"/>
        </w:numPr>
        <w:spacing w:after="0" w:line="240" w:lineRule="auto"/>
        <w:ind w:left="426" w:hanging="426"/>
        <w:jc w:val="both"/>
        <w:rPr>
          <w:rFonts w:ascii="Times New Roman" w:eastAsia="Times New Roman" w:hAnsi="Times New Roman" w:cs="Times New Roman"/>
          <w:sz w:val="24"/>
          <w:szCs w:val="24"/>
        </w:rPr>
      </w:pPr>
      <w:r w:rsidRPr="002D43DC">
        <w:rPr>
          <w:rFonts w:ascii="Times New Roman" w:eastAsia="Times New Roman" w:hAnsi="Times New Roman" w:cs="Times New Roman"/>
          <w:sz w:val="24"/>
          <w:szCs w:val="24"/>
        </w:rPr>
        <w:t>Konkrētā līguma izpildei, lai pierādītu atbilstību nolikuma 2. pielikuma „Kvalifikācija”</w:t>
      </w:r>
      <w:r w:rsidRPr="00884D74">
        <w:rPr>
          <w:rFonts w:ascii="Times New Roman" w:eastAsia="Times New Roman" w:hAnsi="Times New Roman" w:cs="Times New Roman"/>
          <w:sz w:val="24"/>
          <w:szCs w:val="24"/>
        </w:rPr>
        <w:t xml:space="preserve"> prasībām, Pretendents drīkst balstīties uz citu uzņēmēju (tai skaitā apakšuzņēmēju) iespējām, neatkarīgi no savstarpējo attiecību tiesiskā rakstura:</w:t>
      </w:r>
    </w:p>
    <w:p w:rsidR="00D30BCC" w:rsidRPr="00884D74" w:rsidRDefault="00D30BCC" w:rsidP="00D84DD3">
      <w:pPr>
        <w:pStyle w:val="ListParagraph"/>
        <w:numPr>
          <w:ilvl w:val="2"/>
          <w:numId w:val="3"/>
        </w:numPr>
        <w:ind w:left="851" w:hanging="709"/>
      </w:pPr>
      <w:r w:rsidRPr="00884D74">
        <w:t>šādā gadījumā Pretendents nolikuma 1. pielikumā „</w:t>
      </w:r>
      <w:r w:rsidR="00727162" w:rsidRPr="00884D74">
        <w:t xml:space="preserve">Finanšu </w:t>
      </w:r>
      <w:r w:rsidR="00583354">
        <w:t>p</w:t>
      </w:r>
      <w:r w:rsidRPr="00884D74">
        <w:t>iedāvājums”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līguma izpildei</w:t>
      </w:r>
      <w:r w:rsidR="00727162" w:rsidRPr="00884D74">
        <w:t xml:space="preserve"> un apliecinājumu par gatavību slēgt sabiedrības līgumu vai dibināt personālsabiedrību;</w:t>
      </w:r>
    </w:p>
    <w:p w:rsidR="00D30BCC" w:rsidRPr="0085416A" w:rsidRDefault="00D30BCC" w:rsidP="00D84DD3">
      <w:pPr>
        <w:numPr>
          <w:ilvl w:val="2"/>
          <w:numId w:val="3"/>
        </w:numPr>
        <w:spacing w:after="0" w:line="240" w:lineRule="auto"/>
        <w:ind w:left="851" w:hanging="709"/>
        <w:jc w:val="both"/>
        <w:rPr>
          <w:rFonts w:ascii="Times New Roman" w:eastAsia="Times New Roman" w:hAnsi="Times New Roman" w:cs="Times New Roman"/>
          <w:sz w:val="24"/>
          <w:szCs w:val="24"/>
        </w:rPr>
      </w:pPr>
      <w:r w:rsidRPr="0085416A">
        <w:rPr>
          <w:rFonts w:ascii="Times New Roman" w:eastAsia="Times New Roman" w:hAnsi="Times New Roman" w:cs="Times New Roman"/>
          <w:sz w:val="24"/>
          <w:szCs w:val="24"/>
        </w:rPr>
        <w:t xml:space="preserve">ja ar Pretendentu, kurš konkrētā līguma izpildei balstās uz citu uzņēmēju iespējām, lai pierādītu atbilstību nolikuma 2. pielikuma „Kvalifikācija” prasībām, tiks nolemts slēgt iepirkuma līgumu, tad pirms iepirkuma līguma noslēgšanas Pretendentam ar uzņēmējiem, uz kuru iespējām tas balstās, jānodrošina pietiekami pierādījumi, ka uzņēmēju atbilstošie </w:t>
      </w:r>
      <w:r w:rsidRPr="0085416A">
        <w:rPr>
          <w:rFonts w:ascii="Times New Roman" w:eastAsia="Times New Roman" w:hAnsi="Times New Roman" w:cs="Times New Roman"/>
          <w:sz w:val="24"/>
          <w:szCs w:val="24"/>
        </w:rPr>
        <w:lastRenderedPageBreak/>
        <w:t>resursi tiks iesaistīti iepirkuma līguma izpildē (piemēram, vienošanās par sadarbību konkrētā iepirkuma līguma izpildē).</w:t>
      </w:r>
    </w:p>
    <w:p w:rsidR="00D30BCC" w:rsidRPr="00884D74" w:rsidRDefault="00D30BCC" w:rsidP="0085416A">
      <w:pPr>
        <w:pStyle w:val="Heading2"/>
      </w:pPr>
      <w:bookmarkStart w:id="173" w:name="_Toc452476068"/>
      <w:r w:rsidRPr="00884D74">
        <w:t>Iepirkuma komisijas tiesības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3"/>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Komisijai jebkurā iepirkuma procedūras stadijā ir tiesības prasīt, lai pretendents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bCs/>
          <w:sz w:val="24"/>
          <w:szCs w:val="24"/>
        </w:rPr>
        <w:t xml:space="preserve">Ja </w:t>
      </w:r>
      <w:r w:rsidRPr="00884D74">
        <w:rPr>
          <w:rFonts w:ascii="Times New Roman" w:eastAsia="Times New Roman" w:hAnsi="Times New Roman" w:cs="Times New Roman"/>
          <w:sz w:val="24"/>
          <w:szCs w:val="24"/>
        </w:rPr>
        <w:t>Pretendents iesniedzis dokumentu atvasinājumus, tad šaubu gadījumā par iesniegtā dokumenta atvasinājuma autentiskumu komisija var pieprasīt Pretendentam uzrādīt iesniegto dokumentu atvasinājumu oriģinālus.</w:t>
      </w:r>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trike/>
          <w:sz w:val="24"/>
          <w:szCs w:val="24"/>
        </w:rPr>
      </w:pPr>
      <w:r w:rsidRPr="00884D74">
        <w:rPr>
          <w:rFonts w:ascii="Times New Roman" w:eastAsia="Times New Roman" w:hAnsi="Times New Roman" w:cs="Times New Roman"/>
          <w:sz w:val="24"/>
          <w:szCs w:val="24"/>
        </w:rPr>
        <w:t xml:space="preserve">Piedāvājumu vērtēšanas gaitā komisijai ir tiesības pieprasīt, lai tiek izskaidrota tehniskajā un finanšu piedāvājumā iekļautā informācija. </w:t>
      </w:r>
      <w:bookmarkStart w:id="174" w:name="_Toc535914592"/>
      <w:bookmarkStart w:id="175" w:name="_Toc535914810"/>
      <w:bookmarkStart w:id="176" w:name="_Toc535915695"/>
      <w:bookmarkEnd w:id="170"/>
      <w:bookmarkEnd w:id="171"/>
      <w:bookmarkEnd w:id="172"/>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Komisija labo aritmētiskās kļūdas finanšu piedāvājumos.</w:t>
      </w:r>
    </w:p>
    <w:p w:rsidR="00D30BCC" w:rsidRPr="00884D74" w:rsidRDefault="00D30BCC" w:rsidP="0085416A">
      <w:pPr>
        <w:pStyle w:val="Heading2"/>
      </w:pPr>
      <w:bookmarkStart w:id="177" w:name="_Toc223763536"/>
      <w:bookmarkStart w:id="178" w:name="_Toc223763689"/>
      <w:bookmarkStart w:id="179" w:name="_Toc223763762"/>
      <w:bookmarkStart w:id="180" w:name="_Toc223764103"/>
      <w:bookmarkStart w:id="181" w:name="_Toc223764479"/>
      <w:bookmarkStart w:id="182" w:name="_Toc223765204"/>
      <w:bookmarkStart w:id="183" w:name="_Toc223765290"/>
      <w:bookmarkStart w:id="184" w:name="_Toc223765369"/>
      <w:bookmarkStart w:id="185" w:name="_Toc223765428"/>
      <w:bookmarkStart w:id="186" w:name="_Toc223765482"/>
      <w:bookmarkStart w:id="187" w:name="_Toc223765620"/>
      <w:bookmarkStart w:id="188" w:name="_Toc223765759"/>
      <w:bookmarkStart w:id="189" w:name="_Toc452476069"/>
      <w:r w:rsidRPr="00884D74">
        <w:t>Iepirkuma komisijas pienākumi</w:t>
      </w:r>
      <w:bookmarkEnd w:id="177"/>
      <w:bookmarkEnd w:id="178"/>
      <w:bookmarkEnd w:id="179"/>
      <w:bookmarkEnd w:id="180"/>
      <w:bookmarkEnd w:id="181"/>
      <w:bookmarkEnd w:id="182"/>
      <w:bookmarkEnd w:id="183"/>
      <w:bookmarkEnd w:id="184"/>
      <w:bookmarkEnd w:id="185"/>
      <w:bookmarkEnd w:id="186"/>
      <w:bookmarkEnd w:id="187"/>
      <w:bookmarkEnd w:id="188"/>
      <w:bookmarkEnd w:id="189"/>
    </w:p>
    <w:p w:rsidR="00D30BCC" w:rsidRPr="00884D74" w:rsidRDefault="00D30BCC" w:rsidP="00D84DD3">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Komisija nodrošina iepirkuma procedūras norises dokumentēšanu.</w:t>
      </w:r>
    </w:p>
    <w:p w:rsidR="00D30BCC" w:rsidRPr="00884D74" w:rsidRDefault="00D30BCC" w:rsidP="00D84DD3">
      <w:pPr>
        <w:numPr>
          <w:ilvl w:val="1"/>
          <w:numId w:val="3"/>
        </w:numPr>
        <w:spacing w:after="0" w:line="240" w:lineRule="auto"/>
        <w:ind w:left="426" w:hanging="426"/>
        <w:jc w:val="both"/>
        <w:rPr>
          <w:rFonts w:ascii="Times New Roman" w:eastAsia="Times New Roman" w:hAnsi="Times New Roman" w:cs="Times New Roman"/>
          <w:strike/>
          <w:sz w:val="24"/>
          <w:szCs w:val="24"/>
        </w:rPr>
      </w:pPr>
      <w:r w:rsidRPr="00884D74">
        <w:rPr>
          <w:rFonts w:ascii="Times New Roman" w:eastAsia="Times New Roman" w:hAnsi="Times New Roman" w:cs="Times New Roman"/>
          <w:sz w:val="24"/>
          <w:szCs w:val="24"/>
        </w:rPr>
        <w:t xml:space="preserve">Komisija nodrošina brīvu un tiešu elektronisku pieeju iepirkuma procedūras dokumentiem Pasūtītāja mājas lapā internetā </w:t>
      </w:r>
      <w:hyperlink r:id="rId11" w:history="1">
        <w:r w:rsidRPr="00884D74">
          <w:rPr>
            <w:rFonts w:ascii="Times New Roman" w:eastAsia="Times New Roman" w:hAnsi="Times New Roman" w:cs="Times New Roman"/>
            <w:color w:val="0000FF"/>
            <w:sz w:val="24"/>
            <w:szCs w:val="24"/>
            <w:u w:val="single"/>
          </w:rPr>
          <w:t>http://www.daugavpilsnovads.lv/iepirkumi</w:t>
        </w:r>
      </w:hyperlink>
      <w:r w:rsidRPr="00884D74">
        <w:rPr>
          <w:rFonts w:ascii="Times New Roman" w:eastAsia="Times New Roman" w:hAnsi="Times New Roman" w:cs="Times New Roman"/>
          <w:sz w:val="24"/>
          <w:szCs w:val="24"/>
        </w:rPr>
        <w:t xml:space="preserve">, kā arī iespēju ieinteresētajiem piegādātājiem iepazīties uz vietas ar iepirkuma procedūras dokumentiem, sākot ar attiecīgās iepirkuma procedūras izsludināšanas brīdi. </w:t>
      </w:r>
    </w:p>
    <w:p w:rsidR="00D30BCC" w:rsidRPr="00884D74" w:rsidRDefault="00727162" w:rsidP="00D84DD3">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 Ja ieinteresētais piegādātājs ir laikus </w:t>
      </w:r>
      <w:proofErr w:type="spellStart"/>
      <w:r w:rsidRPr="00884D74">
        <w:rPr>
          <w:rFonts w:ascii="Times New Roman" w:eastAsia="Times New Roman" w:hAnsi="Times New Roman" w:cs="Times New Roman"/>
          <w:sz w:val="24"/>
          <w:szCs w:val="24"/>
        </w:rPr>
        <w:t>rakstveidā</w:t>
      </w:r>
      <w:proofErr w:type="spellEnd"/>
      <w:r w:rsidRPr="00884D74">
        <w:rPr>
          <w:rFonts w:ascii="Times New Roman" w:eastAsia="Times New Roman" w:hAnsi="Times New Roman" w:cs="Times New Roman"/>
          <w:sz w:val="24"/>
          <w:szCs w:val="24"/>
        </w:rPr>
        <w:t xml:space="preserve"> pa faksu vai pa pastu, vai elektroniski, vai piegādājot personīgi pieprasījis papildu informāciju par iepirkuma procedūras dokumentos iekļautajām prasībām attiecībā uz piedāvājuma sagatavošanu un iesniegšanu vai pretendentu atlasi, komisija to sniedz pa faksu vai elektroniski (ja piegādātājs ir lūdzis atbildēt elektroniski vai tehnisku iemeslu dēļ nav iespējams atbildi nosūtīt pa faksu) iespējami īsā laikā pirms piedāvājumu iesniegšanas termiņa beigām. </w:t>
      </w:r>
      <w:r w:rsidR="00D30BCC" w:rsidRPr="00884D74">
        <w:rPr>
          <w:rFonts w:ascii="Times New Roman" w:eastAsia="Times New Roman" w:hAnsi="Times New Roman" w:cs="Times New Roman"/>
          <w:sz w:val="24"/>
          <w:szCs w:val="24"/>
        </w:rPr>
        <w:t xml:space="preserve">Vienlaikus ar papildu informācijas nosūtīšanu piegādātājam, kas uzdevis jautājumu, Pasūtītājs ievieto šo informāciju mājas lapā internetā </w:t>
      </w:r>
      <w:hyperlink r:id="rId12" w:history="1">
        <w:r w:rsidR="00D30BCC" w:rsidRPr="00884D74">
          <w:rPr>
            <w:rFonts w:ascii="Times New Roman" w:eastAsia="Times New Roman" w:hAnsi="Times New Roman" w:cs="Times New Roman"/>
            <w:color w:val="0000FF"/>
            <w:sz w:val="24"/>
            <w:szCs w:val="24"/>
            <w:u w:val="single"/>
          </w:rPr>
          <w:t>http://www.daugavpilsnovads.lv/iepirkumi</w:t>
        </w:r>
      </w:hyperlink>
      <w:r w:rsidR="00D30BCC" w:rsidRPr="00884D74">
        <w:rPr>
          <w:rFonts w:ascii="Times New Roman" w:eastAsia="Times New Roman" w:hAnsi="Times New Roman" w:cs="Times New Roman"/>
          <w:sz w:val="24"/>
          <w:szCs w:val="24"/>
        </w:rPr>
        <w:t>, kurā ir pieejami iepirkuma procedūras dokumenti, norādot arī uzdoto jautājumu.</w:t>
      </w:r>
    </w:p>
    <w:p w:rsidR="00727162" w:rsidRPr="00884D74" w:rsidRDefault="00727162" w:rsidP="00D84DD3">
      <w:pPr>
        <w:pStyle w:val="ListParagraph"/>
        <w:numPr>
          <w:ilvl w:val="1"/>
          <w:numId w:val="3"/>
        </w:numPr>
        <w:ind w:left="426" w:hanging="426"/>
      </w:pPr>
      <w:r w:rsidRPr="00884D74">
        <w:t>Gadījumā, ja komisija konstatē, ka iepirkuma dokumentācijā veicami grozījumi, komisija pārtrauc iepirkumu (PIL 8.2 vienpadsmitā daļa).</w:t>
      </w:r>
    </w:p>
    <w:p w:rsidR="00D30BCC" w:rsidRPr="00884D74" w:rsidRDefault="00D30BCC" w:rsidP="00D84DD3">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D30BCC" w:rsidRPr="00884D74" w:rsidRDefault="00D30BCC" w:rsidP="00D84DD3">
      <w:pPr>
        <w:numPr>
          <w:ilvl w:val="1"/>
          <w:numId w:val="3"/>
        </w:numPr>
        <w:spacing w:after="0" w:line="240" w:lineRule="auto"/>
        <w:ind w:left="426" w:hanging="426"/>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Komisija vērtē Pretendentus un to iesniegtos piedāvājumus saskaņā ar Publisko iepirkumu likumu, iepirkuma procedūras dokumentiem, kā arī citiem normatīvajiem aktiem.</w:t>
      </w:r>
    </w:p>
    <w:p w:rsidR="00F57657" w:rsidRPr="00884D74" w:rsidRDefault="00F57657" w:rsidP="00D84DD3">
      <w:pPr>
        <w:pStyle w:val="ListParagraph"/>
        <w:numPr>
          <w:ilvl w:val="1"/>
          <w:numId w:val="3"/>
        </w:numPr>
        <w:ind w:left="426" w:hanging="426"/>
      </w:pPr>
      <w:r w:rsidRPr="00884D74">
        <w:t>Ja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rsidR="00D30BCC" w:rsidRPr="00884D74" w:rsidRDefault="00D30BCC" w:rsidP="0085416A">
      <w:pPr>
        <w:pStyle w:val="Heading2"/>
      </w:pPr>
      <w:bookmarkStart w:id="190" w:name="_Toc85448334"/>
      <w:bookmarkStart w:id="191" w:name="_Toc85449944"/>
      <w:bookmarkStart w:id="192" w:name="_Toc223763537"/>
      <w:bookmarkStart w:id="193" w:name="_Toc223763690"/>
      <w:bookmarkStart w:id="194" w:name="_Toc223763763"/>
      <w:bookmarkStart w:id="195" w:name="_Toc223764104"/>
      <w:bookmarkStart w:id="196" w:name="_Toc223764480"/>
      <w:bookmarkStart w:id="197" w:name="_Toc223765205"/>
      <w:bookmarkStart w:id="198" w:name="_Toc223765291"/>
      <w:bookmarkStart w:id="199" w:name="_Toc223765370"/>
      <w:bookmarkStart w:id="200" w:name="_Toc223765429"/>
      <w:bookmarkStart w:id="201" w:name="_Toc223765483"/>
      <w:bookmarkStart w:id="202" w:name="_Toc223765621"/>
      <w:bookmarkStart w:id="203" w:name="_Toc223765760"/>
      <w:bookmarkStart w:id="204" w:name="_Toc452476070"/>
      <w:r w:rsidRPr="00884D74">
        <w:t>Piegādātāja un Pretendenta tiesība</w:t>
      </w:r>
      <w:bookmarkEnd w:id="190"/>
      <w:bookmarkEnd w:id="191"/>
      <w:r w:rsidRPr="00884D74">
        <w:t>s</w:t>
      </w:r>
      <w:bookmarkEnd w:id="192"/>
      <w:bookmarkEnd w:id="193"/>
      <w:bookmarkEnd w:id="194"/>
      <w:bookmarkEnd w:id="195"/>
      <w:bookmarkEnd w:id="196"/>
      <w:bookmarkEnd w:id="197"/>
      <w:bookmarkEnd w:id="198"/>
      <w:bookmarkEnd w:id="199"/>
      <w:bookmarkEnd w:id="200"/>
      <w:bookmarkEnd w:id="201"/>
      <w:bookmarkEnd w:id="202"/>
      <w:bookmarkEnd w:id="203"/>
      <w:bookmarkEnd w:id="204"/>
    </w:p>
    <w:p w:rsidR="00D30BCC" w:rsidRPr="00884D74" w:rsidRDefault="00D30BCC" w:rsidP="0085416A">
      <w:pPr>
        <w:numPr>
          <w:ilvl w:val="1"/>
          <w:numId w:val="3"/>
        </w:numPr>
        <w:spacing w:after="0" w:line="240" w:lineRule="auto"/>
        <w:ind w:left="360" w:hanging="360"/>
        <w:contextualSpacing/>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Piegādātājs un Pretendents var pieprasīt papildu informāciju par iepirkuma nolikumu. Papildu informāciju var pieprasīt </w:t>
      </w:r>
      <w:proofErr w:type="spellStart"/>
      <w:r w:rsidRPr="00884D74">
        <w:rPr>
          <w:rFonts w:ascii="Times New Roman" w:eastAsia="Times New Roman" w:hAnsi="Times New Roman" w:cs="Times New Roman"/>
          <w:sz w:val="24"/>
          <w:szCs w:val="24"/>
        </w:rPr>
        <w:t>rakstveidā</w:t>
      </w:r>
      <w:proofErr w:type="spellEnd"/>
      <w:r w:rsidRPr="00884D74">
        <w:rPr>
          <w:rFonts w:ascii="Times New Roman" w:eastAsia="Times New Roman" w:hAnsi="Times New Roman" w:cs="Times New Roman"/>
          <w:sz w:val="24"/>
          <w:szCs w:val="24"/>
        </w:rPr>
        <w:t xml:space="preserve">, nosūtot to Pasūtītājam pa faksu vai pa pastu, vai elektroniski, vai piegādājot personiski. </w:t>
      </w:r>
      <w:r w:rsidR="00F57657" w:rsidRPr="00884D74">
        <w:rPr>
          <w:rFonts w:ascii="Times New Roman" w:eastAsia="Times New Roman" w:hAnsi="Times New Roman" w:cs="Times New Roman"/>
          <w:sz w:val="24"/>
          <w:szCs w:val="24"/>
        </w:rPr>
        <w:t>Papildu informācija jāpieprasa laikus, lai komisija varētu to sniegt pirms piedāvājumu iesniegšanas termiņa beigām</w:t>
      </w:r>
      <w:r w:rsidRPr="00884D74">
        <w:rPr>
          <w:rFonts w:ascii="Times New Roman" w:eastAsia="Times New Roman" w:hAnsi="Times New Roman" w:cs="Times New Roman"/>
          <w:sz w:val="24"/>
          <w:szCs w:val="24"/>
        </w:rPr>
        <w:t>.</w:t>
      </w:r>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lastRenderedPageBreak/>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D30BCC" w:rsidRPr="00884D74" w:rsidRDefault="00F57657"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Pretendents, kas iesniedzis piedāvājumu iepirkumā, un kas uzskata, ka ir aizskartas tā tiesības vai iespējams šo tiesību aizskārums, ir tiesīgs pieņemto lēmumu pārsūdzēt Administratīvajā rajona tiesā Administratīvā procesa likumā noteiktajā kārtībā. Lēmuma pārsūdzēšana neaptur tā darbību (Publisko iepirkumu likuma 8.</w:t>
      </w:r>
      <w:r w:rsidRPr="00884D74">
        <w:rPr>
          <w:rFonts w:ascii="Times New Roman" w:eastAsia="Times New Roman" w:hAnsi="Times New Roman" w:cs="Times New Roman"/>
          <w:sz w:val="24"/>
          <w:szCs w:val="24"/>
          <w:vertAlign w:val="superscript"/>
        </w:rPr>
        <w:t>2</w:t>
      </w:r>
      <w:r w:rsidRPr="00884D74">
        <w:rPr>
          <w:rFonts w:ascii="Times New Roman" w:eastAsia="Times New Roman" w:hAnsi="Times New Roman" w:cs="Times New Roman"/>
          <w:sz w:val="24"/>
          <w:szCs w:val="24"/>
        </w:rPr>
        <w:t xml:space="preserve"> panta astoņpadsmitā daļa)</w:t>
      </w:r>
      <w:r w:rsidR="00D30BCC" w:rsidRPr="00884D74">
        <w:rPr>
          <w:rFonts w:ascii="Times New Roman" w:eastAsia="Times New Roman" w:hAnsi="Times New Roman" w:cs="Times New Roman"/>
          <w:sz w:val="24"/>
          <w:szCs w:val="24"/>
        </w:rPr>
        <w:t>.</w:t>
      </w:r>
    </w:p>
    <w:p w:rsidR="00D30BCC" w:rsidRPr="00884D74" w:rsidRDefault="00D30BCC" w:rsidP="0085416A">
      <w:pPr>
        <w:pStyle w:val="Heading2"/>
      </w:pPr>
      <w:bookmarkStart w:id="205" w:name="_Toc19521666"/>
      <w:bookmarkStart w:id="206" w:name="_Toc58053985"/>
      <w:bookmarkStart w:id="207" w:name="_Toc85448332"/>
      <w:bookmarkStart w:id="208" w:name="_Toc85449942"/>
      <w:bookmarkStart w:id="209" w:name="_Toc223763538"/>
      <w:bookmarkStart w:id="210" w:name="_Toc223763691"/>
      <w:bookmarkStart w:id="211" w:name="_Toc223763764"/>
      <w:bookmarkStart w:id="212" w:name="_Toc223764105"/>
      <w:bookmarkStart w:id="213" w:name="_Toc223764481"/>
      <w:bookmarkStart w:id="214" w:name="_Toc223765206"/>
      <w:bookmarkStart w:id="215" w:name="_Toc223765292"/>
      <w:bookmarkStart w:id="216" w:name="_Toc223765371"/>
      <w:bookmarkStart w:id="217" w:name="_Toc223765430"/>
      <w:bookmarkStart w:id="218" w:name="_Toc223765484"/>
      <w:bookmarkStart w:id="219" w:name="_Toc223765622"/>
      <w:bookmarkStart w:id="220" w:name="_Toc223765761"/>
      <w:bookmarkStart w:id="221" w:name="_Toc452476071"/>
      <w:r w:rsidRPr="00884D74">
        <w:t xml:space="preserve">Piedāvājumu </w:t>
      </w:r>
      <w:bookmarkEnd w:id="174"/>
      <w:bookmarkEnd w:id="175"/>
      <w:bookmarkEnd w:id="176"/>
      <w:bookmarkEnd w:id="205"/>
      <w:bookmarkEnd w:id="206"/>
      <w:bookmarkEnd w:id="207"/>
      <w:bookmarkEnd w:id="208"/>
      <w:r w:rsidRPr="00884D74">
        <w:t>atvēršana</w:t>
      </w:r>
      <w:bookmarkEnd w:id="209"/>
      <w:bookmarkEnd w:id="210"/>
      <w:bookmarkEnd w:id="211"/>
      <w:bookmarkEnd w:id="212"/>
      <w:bookmarkEnd w:id="213"/>
      <w:bookmarkEnd w:id="214"/>
      <w:bookmarkEnd w:id="215"/>
      <w:bookmarkEnd w:id="216"/>
      <w:bookmarkEnd w:id="217"/>
      <w:bookmarkEnd w:id="218"/>
      <w:bookmarkEnd w:id="219"/>
      <w:bookmarkEnd w:id="220"/>
      <w:bookmarkEnd w:id="221"/>
    </w:p>
    <w:p w:rsidR="00D30BCC" w:rsidRPr="00884D74" w:rsidRDefault="00F57657"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Atklāta piedāvājumu atvēršana nav paredzēta.</w:t>
      </w:r>
    </w:p>
    <w:p w:rsidR="00D30BCC" w:rsidRPr="00884D74" w:rsidRDefault="00D30BCC" w:rsidP="0085416A">
      <w:pPr>
        <w:pStyle w:val="Heading2"/>
      </w:pPr>
      <w:bookmarkStart w:id="222" w:name="_Toc19521668"/>
      <w:bookmarkStart w:id="223" w:name="_Toc58053987"/>
      <w:bookmarkStart w:id="224" w:name="_Toc223763539"/>
      <w:bookmarkStart w:id="225" w:name="_Toc223763692"/>
      <w:bookmarkStart w:id="226" w:name="_Toc223763765"/>
      <w:bookmarkStart w:id="227" w:name="_Toc223764106"/>
      <w:bookmarkStart w:id="228" w:name="_Toc223764482"/>
      <w:bookmarkStart w:id="229" w:name="_Toc223765207"/>
      <w:bookmarkStart w:id="230" w:name="_Toc223765293"/>
      <w:bookmarkStart w:id="231" w:name="_Toc223765372"/>
      <w:bookmarkStart w:id="232" w:name="_Toc223765431"/>
      <w:bookmarkStart w:id="233" w:name="_Toc223765485"/>
      <w:bookmarkStart w:id="234" w:name="_Toc223765623"/>
      <w:bookmarkStart w:id="235" w:name="_Toc223765762"/>
      <w:bookmarkStart w:id="236" w:name="_Toc452476072"/>
      <w:r w:rsidRPr="00884D74">
        <w:t>Pretendentu atlase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D30BCC" w:rsidRPr="00884D74" w:rsidRDefault="00D30BCC" w:rsidP="0085416A">
      <w:pPr>
        <w:numPr>
          <w:ilvl w:val="1"/>
          <w:numId w:val="3"/>
        </w:numPr>
        <w:tabs>
          <w:tab w:val="left" w:pos="840"/>
        </w:tabs>
        <w:spacing w:after="0" w:line="240" w:lineRule="auto"/>
        <w:ind w:left="360" w:hanging="360"/>
        <w:jc w:val="both"/>
        <w:rPr>
          <w:rFonts w:ascii="Times New Roman" w:eastAsia="Times New Roman" w:hAnsi="Times New Roman" w:cs="Times New Roman"/>
          <w:sz w:val="24"/>
          <w:szCs w:val="24"/>
        </w:rPr>
      </w:pPr>
      <w:bookmarkStart w:id="237" w:name="_Ref88363163"/>
      <w:r w:rsidRPr="00884D74">
        <w:rPr>
          <w:rFonts w:ascii="Times New Roman" w:eastAsia="Times New Roman" w:hAnsi="Times New Roman" w:cs="Times New Roman"/>
          <w:sz w:val="24"/>
          <w:szCs w:val="24"/>
        </w:rPr>
        <w:t xml:space="preserve">Iepirkuma komisija pārbauda piedāvājumu noformējuma atbilstību nolikuma </w:t>
      </w:r>
      <w:r w:rsidR="002D43DC">
        <w:rPr>
          <w:rFonts w:ascii="Times New Roman" w:eastAsia="Times New Roman" w:hAnsi="Times New Roman" w:cs="Times New Roman"/>
          <w:sz w:val="24"/>
          <w:szCs w:val="24"/>
        </w:rPr>
        <w:t xml:space="preserve">6 </w:t>
      </w:r>
      <w:r w:rsidRPr="00884D74">
        <w:rPr>
          <w:rFonts w:ascii="Times New Roman" w:eastAsia="Times New Roman" w:hAnsi="Times New Roman" w:cs="Times New Roman"/>
          <w:sz w:val="24"/>
          <w:szCs w:val="24"/>
        </w:rPr>
        <w:t>punktu prasībām un atlasa pretendentus saskaņā ar izvirzītajām kvalifikācijas prasībām.</w:t>
      </w:r>
    </w:p>
    <w:p w:rsidR="00F57657" w:rsidRPr="00884D74" w:rsidRDefault="00F57657" w:rsidP="0085416A">
      <w:pPr>
        <w:numPr>
          <w:ilvl w:val="1"/>
          <w:numId w:val="3"/>
        </w:numPr>
        <w:tabs>
          <w:tab w:val="left" w:pos="840"/>
        </w:tabs>
        <w:spacing w:after="0" w:line="240" w:lineRule="auto"/>
        <w:ind w:left="360" w:hanging="360"/>
        <w:jc w:val="both"/>
        <w:rPr>
          <w:rFonts w:ascii="Times New Roman" w:hAnsi="Times New Roman" w:cs="Times New Roman"/>
          <w:sz w:val="24"/>
          <w:szCs w:val="24"/>
        </w:rPr>
      </w:pPr>
      <w:bookmarkStart w:id="238" w:name="_Toc223763540"/>
      <w:bookmarkStart w:id="239" w:name="_Toc223763693"/>
      <w:bookmarkStart w:id="240" w:name="_Toc223763766"/>
      <w:bookmarkStart w:id="241" w:name="_Toc223764107"/>
      <w:bookmarkStart w:id="242" w:name="_Toc223764483"/>
      <w:bookmarkStart w:id="243" w:name="_Toc223765208"/>
      <w:bookmarkStart w:id="244" w:name="_Toc223765294"/>
      <w:bookmarkStart w:id="245" w:name="_Toc223765373"/>
      <w:bookmarkStart w:id="246" w:name="_Toc223765432"/>
      <w:bookmarkStart w:id="247" w:name="_Toc223765486"/>
      <w:bookmarkStart w:id="248" w:name="_Toc223765624"/>
      <w:bookmarkStart w:id="249" w:name="_Toc223765763"/>
      <w:bookmarkStart w:id="250" w:name="_Toc452476073"/>
      <w:bookmarkEnd w:id="237"/>
      <w:r w:rsidRPr="00884D74">
        <w:rPr>
          <w:rFonts w:ascii="Times New Roman" w:hAnsi="Times New Roman" w:cs="Times New Roman"/>
          <w:sz w:val="24"/>
          <w:szCs w:val="24"/>
        </w:rPr>
        <w:t>Iepirkuma komisija izslēdz Pretendentu no dalības iepirkuma procedūrā jebkurā no šādiem gadījumiem:</w:t>
      </w:r>
    </w:p>
    <w:p w:rsidR="00F57657" w:rsidRPr="00884D74" w:rsidRDefault="00F57657" w:rsidP="00D84DD3">
      <w:pPr>
        <w:numPr>
          <w:ilvl w:val="2"/>
          <w:numId w:val="3"/>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attiecībā uz Pretendentu ir iestājies kāds no Publisko iepirkumu likuma 8.</w:t>
      </w:r>
      <w:r w:rsidRPr="00884D74">
        <w:rPr>
          <w:rFonts w:ascii="Times New Roman" w:hAnsi="Times New Roman" w:cs="Times New Roman"/>
          <w:sz w:val="24"/>
          <w:szCs w:val="24"/>
          <w:vertAlign w:val="superscript"/>
        </w:rPr>
        <w:t>2</w:t>
      </w:r>
      <w:r w:rsidRPr="00884D74">
        <w:rPr>
          <w:rFonts w:ascii="Times New Roman" w:hAnsi="Times New Roman" w:cs="Times New Roman"/>
          <w:sz w:val="24"/>
          <w:szCs w:val="24"/>
        </w:rPr>
        <w:t xml:space="preserve"> panta piektajā daļā noteiktajiem pretendentu izslēgšanas gadījumiem:</w:t>
      </w:r>
    </w:p>
    <w:p w:rsidR="00F57657" w:rsidRPr="00884D74" w:rsidRDefault="00F57657" w:rsidP="00D84DD3">
      <w:pPr>
        <w:numPr>
          <w:ilvl w:val="3"/>
          <w:numId w:val="3"/>
        </w:numPr>
        <w:tabs>
          <w:tab w:val="clear" w:pos="1713"/>
          <w:tab w:val="num" w:pos="1800"/>
        </w:tabs>
        <w:spacing w:after="0" w:line="240" w:lineRule="auto"/>
        <w:ind w:left="1134" w:hanging="850"/>
        <w:jc w:val="both"/>
        <w:rPr>
          <w:rFonts w:ascii="Times New Roman" w:hAnsi="Times New Roman" w:cs="Times New Roman"/>
          <w:sz w:val="24"/>
          <w:szCs w:val="24"/>
        </w:rPr>
      </w:pPr>
      <w:r w:rsidRPr="00884D74">
        <w:rPr>
          <w:rFonts w:ascii="Times New Roman" w:hAnsi="Times New Roman" w:cs="Times New Roman"/>
          <w:sz w:val="24"/>
          <w:szCs w:val="24"/>
        </w:rPr>
        <w:t>lai pārbaudītu, vai Pretendents nav izslēdzams no dalības iepirkumā Publisko iepirkumu likuma 8.</w:t>
      </w:r>
      <w:r w:rsidRPr="00884D74">
        <w:rPr>
          <w:rFonts w:ascii="Times New Roman" w:hAnsi="Times New Roman" w:cs="Times New Roman"/>
          <w:sz w:val="24"/>
          <w:szCs w:val="24"/>
          <w:vertAlign w:val="superscript"/>
        </w:rPr>
        <w:t>2</w:t>
      </w:r>
      <w:r w:rsidRPr="00884D74">
        <w:rPr>
          <w:rFonts w:ascii="Times New Roman" w:hAnsi="Times New Roman" w:cs="Times New Roman"/>
          <w:sz w:val="24"/>
          <w:szCs w:val="24"/>
        </w:rPr>
        <w:t xml:space="preserve"> panta piektajā daļā minēto apstākļu dēļ, komisija veic informācijas pārbaudi Publisko iepirkumu likuma 8.</w:t>
      </w:r>
      <w:r w:rsidRPr="00884D74">
        <w:rPr>
          <w:rFonts w:ascii="Times New Roman" w:hAnsi="Times New Roman" w:cs="Times New Roman"/>
          <w:sz w:val="24"/>
          <w:szCs w:val="24"/>
          <w:vertAlign w:val="superscript"/>
        </w:rPr>
        <w:t>2</w:t>
      </w:r>
      <w:r w:rsidRPr="00884D74">
        <w:rPr>
          <w:rFonts w:ascii="Times New Roman" w:hAnsi="Times New Roman" w:cs="Times New Roman"/>
          <w:sz w:val="24"/>
          <w:szCs w:val="24"/>
        </w:rPr>
        <w:t xml:space="preserve"> panta septītajā daļā noteiktajā kārtībā,</w:t>
      </w:r>
    </w:p>
    <w:p w:rsidR="00F57657" w:rsidRPr="00884D74" w:rsidRDefault="00F57657" w:rsidP="00D84DD3">
      <w:pPr>
        <w:numPr>
          <w:ilvl w:val="2"/>
          <w:numId w:val="3"/>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atkarībā no atbilstoši 8.</w:t>
      </w:r>
      <w:r w:rsidRPr="00884D74">
        <w:rPr>
          <w:rFonts w:ascii="Times New Roman" w:hAnsi="Times New Roman" w:cs="Times New Roman"/>
          <w:sz w:val="24"/>
          <w:szCs w:val="24"/>
          <w:vertAlign w:val="superscript"/>
        </w:rPr>
        <w:t>2</w:t>
      </w:r>
      <w:r w:rsidRPr="00884D74">
        <w:rPr>
          <w:rFonts w:ascii="Times New Roman" w:hAnsi="Times New Roman" w:cs="Times New Roman"/>
          <w:sz w:val="24"/>
          <w:szCs w:val="24"/>
        </w:rPr>
        <w:t xml:space="preserve"> panta septītās daļas 1.punkta "b" apakšpunktam veiktās pārbaudes rezultātiem (attiecas uz Latvijā reģistrētu vai pastāvīgi dzīvojošu Pretendentu un 8.</w:t>
      </w:r>
      <w:r w:rsidRPr="00884D74">
        <w:rPr>
          <w:rFonts w:ascii="Times New Roman" w:hAnsi="Times New Roman" w:cs="Times New Roman"/>
          <w:sz w:val="24"/>
          <w:szCs w:val="24"/>
          <w:vertAlign w:val="superscript"/>
        </w:rPr>
        <w:t>2</w:t>
      </w:r>
      <w:r w:rsidRPr="00884D74">
        <w:rPr>
          <w:rFonts w:ascii="Times New Roman" w:hAnsi="Times New Roman" w:cs="Times New Roman"/>
          <w:sz w:val="24"/>
          <w:szCs w:val="24"/>
        </w:rPr>
        <w:t xml:space="preserve"> panta piektās daļas 3.punktā minēto personu), komisija rīkojas atbilstoši 8.</w:t>
      </w:r>
      <w:r w:rsidRPr="00884D74">
        <w:rPr>
          <w:rFonts w:ascii="Times New Roman" w:hAnsi="Times New Roman" w:cs="Times New Roman"/>
          <w:sz w:val="24"/>
          <w:szCs w:val="24"/>
          <w:vertAlign w:val="superscript"/>
        </w:rPr>
        <w:t>2</w:t>
      </w:r>
      <w:r w:rsidRPr="00884D74">
        <w:rPr>
          <w:rFonts w:ascii="Times New Roman" w:hAnsi="Times New Roman" w:cs="Times New Roman"/>
          <w:sz w:val="24"/>
          <w:szCs w:val="24"/>
        </w:rPr>
        <w:t xml:space="preserve"> panta astotajā daļā noteiktajam;</w:t>
      </w:r>
    </w:p>
    <w:p w:rsidR="00F57657" w:rsidRPr="00884D74" w:rsidRDefault="00F57657" w:rsidP="00D84DD3">
      <w:pPr>
        <w:numPr>
          <w:ilvl w:val="2"/>
          <w:numId w:val="3"/>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Pretendents ir sniedzis nepatiesu informāciju savas kvalifikācijas novērtēšanai vai vispār nav sniedzis pieprasīto informāciju, un šai informācijai ir būtiska nozīme kvalifikācijas apliecināšanai;</w:t>
      </w:r>
    </w:p>
    <w:p w:rsidR="00F57657" w:rsidRPr="002D43DC" w:rsidRDefault="00F57657" w:rsidP="00D84DD3">
      <w:pPr>
        <w:numPr>
          <w:ilvl w:val="2"/>
          <w:numId w:val="3"/>
        </w:numPr>
        <w:tabs>
          <w:tab w:val="num" w:pos="1560"/>
        </w:tabs>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884D74">
        <w:rPr>
          <w:rFonts w:ascii="Times New Roman" w:hAnsi="Times New Roman" w:cs="Times New Roman"/>
          <w:sz w:val="24"/>
          <w:szCs w:val="24"/>
        </w:rPr>
        <w:t>papilddokumentus</w:t>
      </w:r>
      <w:proofErr w:type="spellEnd"/>
      <w:r w:rsidRPr="00884D74">
        <w:rPr>
          <w:rFonts w:ascii="Times New Roman" w:hAnsi="Times New Roman" w:cs="Times New Roman"/>
          <w:sz w:val="24"/>
          <w:szCs w:val="24"/>
        </w:rPr>
        <w:t xml:space="preserve">, papildinformāciju) iespējams iegūt, lūdzot Pretendentam vai kompetentai institūcijai izskaidrot vai papildināt iesniegtajos dokumentos ietverto </w:t>
      </w:r>
      <w:r w:rsidRPr="002D43DC">
        <w:rPr>
          <w:rFonts w:ascii="Times New Roman" w:hAnsi="Times New Roman" w:cs="Times New Roman"/>
          <w:sz w:val="24"/>
          <w:szCs w:val="24"/>
        </w:rPr>
        <w:t>informāciju;</w:t>
      </w:r>
      <w:bookmarkStart w:id="251" w:name="_Ref91403057"/>
    </w:p>
    <w:p w:rsidR="00D266FB" w:rsidRPr="002D43DC" w:rsidRDefault="00F57657" w:rsidP="00D84DD3">
      <w:pPr>
        <w:pStyle w:val="ListParagraph"/>
        <w:numPr>
          <w:ilvl w:val="2"/>
          <w:numId w:val="3"/>
        </w:numPr>
        <w:ind w:left="851" w:hanging="709"/>
        <w:rPr>
          <w:rFonts w:eastAsiaTheme="minorHAnsi"/>
        </w:rPr>
      </w:pPr>
      <w:r w:rsidRPr="002D43DC">
        <w:t>Pretendenta piedāvātajam būvprojekta vadītājam nav nolikuma 2.pielikuma „Kvalifikācija” prasībām atbilstošu būvprakses sertifikātu, izņemot gadījumus, kad izglītība un profesionālā kvalifikācija iegūta ārvalstīs</w:t>
      </w:r>
      <w:bookmarkEnd w:id="251"/>
      <w:r w:rsidR="00D266FB" w:rsidRPr="002D43DC">
        <w:t xml:space="preserve"> un </w:t>
      </w:r>
      <w:r w:rsidR="00D266FB" w:rsidRPr="002D43DC">
        <w:rPr>
          <w:rFonts w:eastAsiaTheme="minorHAnsi"/>
        </w:rPr>
        <w:t>piedāvājumā norādītā pieredze nav atbilstoša nolikuma 2.pielikuma „Kvalifikācija” prasībām;</w:t>
      </w:r>
    </w:p>
    <w:p w:rsidR="00F57657" w:rsidRPr="002D43DC" w:rsidRDefault="00F57657" w:rsidP="00D84DD3">
      <w:pPr>
        <w:spacing w:after="0" w:line="240" w:lineRule="auto"/>
        <w:ind w:left="851" w:hanging="709"/>
        <w:jc w:val="both"/>
        <w:rPr>
          <w:rFonts w:ascii="Times New Roman" w:hAnsi="Times New Roman" w:cs="Times New Roman"/>
          <w:sz w:val="24"/>
          <w:szCs w:val="24"/>
        </w:rPr>
      </w:pPr>
    </w:p>
    <w:p w:rsidR="00F57657" w:rsidRPr="00884D74" w:rsidRDefault="00F57657" w:rsidP="00D84DD3">
      <w:pPr>
        <w:numPr>
          <w:ilvl w:val="2"/>
          <w:numId w:val="3"/>
        </w:numPr>
        <w:tabs>
          <w:tab w:val="num" w:pos="1560"/>
        </w:tabs>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Pretendenta piedāvājumā norādītā pieredze nav atbilstoša nolikuma 2.pielikuma „Kvalifikācija” prasībām;</w:t>
      </w:r>
    </w:p>
    <w:p w:rsidR="00F57657" w:rsidRPr="00E64D94" w:rsidRDefault="00F57657" w:rsidP="0085416A">
      <w:pPr>
        <w:numPr>
          <w:ilvl w:val="1"/>
          <w:numId w:val="3"/>
        </w:numPr>
        <w:spacing w:after="0" w:line="240" w:lineRule="auto"/>
        <w:ind w:left="360" w:hanging="360"/>
        <w:jc w:val="both"/>
        <w:rPr>
          <w:rFonts w:ascii="Times New Roman" w:hAnsi="Times New Roman" w:cs="Times New Roman"/>
          <w:sz w:val="24"/>
          <w:szCs w:val="24"/>
        </w:rPr>
      </w:pPr>
      <w:r w:rsidRPr="00E64D94">
        <w:rPr>
          <w:rFonts w:ascii="Times New Roman" w:hAnsi="Times New Roman" w:cs="Times New Roman"/>
          <w:sz w:val="24"/>
          <w:szCs w:val="24"/>
        </w:rPr>
        <w:t>Nolikuma 14.2.1. punkts attiecināms uz katru piegādātāju apvienības dalībnieku, personālsabiedrības dalībnieku kā arī uz Pretendenta norādīto uzņēmēju, uz kura iespējām Pretendents balstās, lai apliecinātu, ka tā kvalifikācija atbilst nolikuma 2.pielikuma „Kvalifikācija” prasībām.</w:t>
      </w:r>
    </w:p>
    <w:p w:rsidR="00D30BCC" w:rsidRPr="00884D74" w:rsidRDefault="00D30BCC" w:rsidP="0085416A">
      <w:pPr>
        <w:pStyle w:val="Heading2"/>
      </w:pPr>
      <w:bookmarkStart w:id="252" w:name="_Toc535914593"/>
      <w:bookmarkStart w:id="253" w:name="_Toc535914811"/>
      <w:bookmarkStart w:id="254" w:name="_Toc535915696"/>
      <w:bookmarkStart w:id="255" w:name="_Toc19521669"/>
      <w:bookmarkStart w:id="256" w:name="_Toc58053988"/>
      <w:bookmarkStart w:id="257" w:name="_Toc223763541"/>
      <w:bookmarkStart w:id="258" w:name="_Toc223763694"/>
      <w:bookmarkStart w:id="259" w:name="_Toc223763767"/>
      <w:bookmarkStart w:id="260" w:name="_Toc223764108"/>
      <w:bookmarkStart w:id="261" w:name="_Toc223764484"/>
      <w:bookmarkStart w:id="262" w:name="_Toc223765209"/>
      <w:bookmarkStart w:id="263" w:name="_Toc223765295"/>
      <w:bookmarkStart w:id="264" w:name="_Toc223765374"/>
      <w:bookmarkStart w:id="265" w:name="_Toc223765433"/>
      <w:bookmarkStart w:id="266" w:name="_Toc223765487"/>
      <w:bookmarkStart w:id="267" w:name="_Toc223765625"/>
      <w:bookmarkStart w:id="268" w:name="_Toc223765764"/>
      <w:bookmarkStart w:id="269" w:name="_Toc452476074"/>
      <w:bookmarkEnd w:id="238"/>
      <w:bookmarkEnd w:id="239"/>
      <w:bookmarkEnd w:id="240"/>
      <w:bookmarkEnd w:id="241"/>
      <w:bookmarkEnd w:id="242"/>
      <w:bookmarkEnd w:id="243"/>
      <w:bookmarkEnd w:id="244"/>
      <w:bookmarkEnd w:id="245"/>
      <w:bookmarkEnd w:id="246"/>
      <w:bookmarkEnd w:id="247"/>
      <w:bookmarkEnd w:id="248"/>
      <w:bookmarkEnd w:id="249"/>
      <w:bookmarkEnd w:id="250"/>
      <w:r w:rsidRPr="00884D74">
        <w:t>Finanšu piedāvājumu vērtēšana</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Komisija pārbauda, vai Pretendents, aizpildot pielikumu „</w:t>
      </w:r>
      <w:r w:rsidR="0005310A" w:rsidRPr="00884D74">
        <w:rPr>
          <w:rFonts w:ascii="Times New Roman" w:eastAsia="Times New Roman" w:hAnsi="Times New Roman" w:cs="Times New Roman"/>
          <w:sz w:val="24"/>
          <w:szCs w:val="24"/>
        </w:rPr>
        <w:t xml:space="preserve">Finanšu piedāvājums </w:t>
      </w:r>
      <w:r w:rsidRPr="00884D74">
        <w:rPr>
          <w:rFonts w:ascii="Times New Roman" w:eastAsia="Times New Roman" w:hAnsi="Times New Roman" w:cs="Times New Roman"/>
          <w:sz w:val="24"/>
          <w:szCs w:val="24"/>
        </w:rPr>
        <w:t>” nav to grozījis kādā no šiem veidiem: izlai</w:t>
      </w:r>
      <w:r w:rsidR="009778E0" w:rsidRPr="00884D74">
        <w:rPr>
          <w:rFonts w:ascii="Times New Roman" w:eastAsia="Times New Roman" w:hAnsi="Times New Roman" w:cs="Times New Roman"/>
          <w:sz w:val="24"/>
          <w:szCs w:val="24"/>
        </w:rPr>
        <w:t>dis atsevišķus darbu nosaukumus</w:t>
      </w:r>
      <w:r w:rsidRPr="00884D74">
        <w:rPr>
          <w:rFonts w:ascii="Times New Roman" w:eastAsia="Times New Roman" w:hAnsi="Times New Roman" w:cs="Times New Roman"/>
          <w:sz w:val="24"/>
          <w:szCs w:val="24"/>
        </w:rPr>
        <w:t xml:space="preserve"> vai nav norādījis kādam darbam cenu. Komisija atzīst piedāvājumu par neatbilstošu nolikuma prasībām un izslēdz </w:t>
      </w:r>
      <w:r w:rsidRPr="00884D74">
        <w:rPr>
          <w:rFonts w:ascii="Times New Roman" w:eastAsia="Times New Roman" w:hAnsi="Times New Roman" w:cs="Times New Roman"/>
          <w:sz w:val="24"/>
          <w:szCs w:val="24"/>
        </w:rPr>
        <w:lastRenderedPageBreak/>
        <w:t>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Komisija pārbauda, vai finanšu piedāvājumā nav aritmētisko vai pārrakstīšanās kļūdu, vai nav saņemts nepamatoti lēts piedāvājums, kā arī izvērtē un salīdzina piedāvātās līgumcenas.</w:t>
      </w:r>
    </w:p>
    <w:p w:rsidR="00D30BCC" w:rsidRPr="00884D74" w:rsidRDefault="00D30BCC" w:rsidP="0085416A">
      <w:pPr>
        <w:numPr>
          <w:ilvl w:val="1"/>
          <w:numId w:val="3"/>
        </w:numPr>
        <w:tabs>
          <w:tab w:val="num" w:pos="1560"/>
        </w:tabs>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Ja komisija konstatē aritmētiskās vai pārrakstīšanās kļūdas, tā </w:t>
      </w:r>
      <w:r w:rsidR="009778E0" w:rsidRPr="00884D74">
        <w:rPr>
          <w:rFonts w:ascii="Times New Roman" w:eastAsia="Times New Roman" w:hAnsi="Times New Roman" w:cs="Times New Roman"/>
          <w:sz w:val="24"/>
          <w:szCs w:val="24"/>
        </w:rPr>
        <w:t>labo kļūdas un p</w:t>
      </w:r>
      <w:r w:rsidRPr="00884D74">
        <w:rPr>
          <w:rFonts w:ascii="Times New Roman" w:eastAsia="Times New Roman" w:hAnsi="Times New Roman" w:cs="Times New Roman"/>
          <w:sz w:val="24"/>
          <w:szCs w:val="24"/>
        </w:rPr>
        <w:t>ar kļūdu labojumu komisija paziņo Pretendentam.</w:t>
      </w:r>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Vērtējot finanšu piedāvājumu, komisija ņem vērā labojumus.</w:t>
      </w:r>
    </w:p>
    <w:p w:rsidR="0005310A" w:rsidRPr="00884D74" w:rsidRDefault="0005310A" w:rsidP="0085416A">
      <w:pPr>
        <w:numPr>
          <w:ilvl w:val="1"/>
          <w:numId w:val="31"/>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Komisija ir tiesīga pieprasīt Pretendentam iesniegt piedāvājumā iekļauto cenu kalkulāciju, lai pārliecinātos par iesniegto cenu objektivitāti un par to, vai nav iesniegts nepamatoti lēts piedāvājums.</w:t>
      </w:r>
    </w:p>
    <w:p w:rsidR="0005310A" w:rsidRPr="00884D74" w:rsidRDefault="0005310A"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 xml:space="preserve">Konstatējot, ka iesniegts nepamatoti lēts piedāvājums, pirms lemt par tā noraidīšanu, komisija </w:t>
      </w:r>
      <w:proofErr w:type="spellStart"/>
      <w:r w:rsidRPr="00884D74">
        <w:rPr>
          <w:rFonts w:ascii="Times New Roman" w:hAnsi="Times New Roman" w:cs="Times New Roman"/>
          <w:sz w:val="24"/>
          <w:szCs w:val="24"/>
        </w:rPr>
        <w:t>rakstveidā</w:t>
      </w:r>
      <w:proofErr w:type="spellEnd"/>
      <w:r w:rsidRPr="00884D74">
        <w:rPr>
          <w:rFonts w:ascii="Times New Roman" w:hAnsi="Times New Roman" w:cs="Times New Roman"/>
          <w:sz w:val="24"/>
          <w:szCs w:val="24"/>
        </w:rPr>
        <w:t xml:space="preserve"> pieprasa Pretendentam detalizētu paskaidrojumu par būtiskajiem piedāvājuma nosacījumiem.</w:t>
      </w:r>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trike/>
          <w:sz w:val="24"/>
          <w:szCs w:val="24"/>
        </w:rPr>
      </w:pPr>
      <w:r w:rsidRPr="00884D74">
        <w:rPr>
          <w:rFonts w:ascii="Times New Roman" w:eastAsia="Times New Roman" w:hAnsi="Times New Roman" w:cs="Times New Roman"/>
          <w:sz w:val="24"/>
          <w:szCs w:val="24"/>
        </w:rPr>
        <w:t xml:space="preserve">Piedāvājuma izvēles kritērijs ir piedāvājums ar viszemāko cenu. </w:t>
      </w:r>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trike/>
          <w:sz w:val="24"/>
          <w:szCs w:val="24"/>
        </w:rPr>
      </w:pPr>
      <w:r w:rsidRPr="00884D74">
        <w:rPr>
          <w:rFonts w:ascii="Times New Roman" w:eastAsia="Times New Roman" w:hAnsi="Times New Roman" w:cs="Times New Roman"/>
          <w:sz w:val="24"/>
          <w:szCs w:val="24"/>
        </w:rPr>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rsidR="00D30BCC" w:rsidRPr="00884D74" w:rsidRDefault="00D30BCC" w:rsidP="0085416A">
      <w:pPr>
        <w:pStyle w:val="Heading2"/>
      </w:pPr>
      <w:bookmarkStart w:id="270" w:name="_Toc452476075"/>
      <w:r w:rsidRPr="00884D74">
        <w:t>Iepirkuma pārtraukšana</w:t>
      </w:r>
      <w:bookmarkEnd w:id="270"/>
    </w:p>
    <w:p w:rsidR="00D30BCC" w:rsidRPr="00884D74" w:rsidRDefault="00D30BCC"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Pasūtītājs var jebkurā brīdī pārtraukt iepirkuma procedūru, ja tam ir objektīvs pama</w:t>
      </w:r>
      <w:r w:rsidR="00191755" w:rsidRPr="00884D74">
        <w:rPr>
          <w:rFonts w:ascii="Times New Roman" w:eastAsia="Times New Roman" w:hAnsi="Times New Roman" w:cs="Times New Roman"/>
          <w:sz w:val="24"/>
          <w:szCs w:val="24"/>
        </w:rPr>
        <w:t>tojums</w:t>
      </w:r>
      <w:r w:rsidR="00D0360C" w:rsidRPr="00884D74">
        <w:rPr>
          <w:rFonts w:ascii="Times New Roman" w:eastAsia="Times New Roman" w:hAnsi="Times New Roman" w:cs="Times New Roman"/>
          <w:sz w:val="24"/>
          <w:szCs w:val="24"/>
        </w:rPr>
        <w:t>.</w:t>
      </w:r>
      <w:r w:rsidR="00191755" w:rsidRPr="00884D74">
        <w:rPr>
          <w:rFonts w:ascii="Times New Roman" w:eastAsia="Times New Roman" w:hAnsi="Times New Roman" w:cs="Times New Roman"/>
          <w:sz w:val="24"/>
          <w:szCs w:val="24"/>
        </w:rPr>
        <w:t xml:space="preserve"> </w:t>
      </w:r>
      <w:r w:rsidRPr="00884D74">
        <w:rPr>
          <w:rFonts w:ascii="Times New Roman" w:eastAsia="Times New Roman" w:hAnsi="Times New Roman" w:cs="Times New Roman"/>
          <w:sz w:val="24"/>
          <w:szCs w:val="24"/>
        </w:rPr>
        <w:t xml:space="preserve"> </w:t>
      </w:r>
    </w:p>
    <w:p w:rsidR="00E268AB" w:rsidRPr="00884D74" w:rsidRDefault="00E268AB" w:rsidP="0085416A">
      <w:pPr>
        <w:pStyle w:val="Heading2"/>
      </w:pPr>
      <w:bookmarkStart w:id="271" w:name="_Toc434581421"/>
      <w:bookmarkStart w:id="272" w:name="_Toc452476077"/>
      <w:r w:rsidRPr="00884D74">
        <w:t>Pretendenta, kuram būtu piešķiramas līguma slēgšanas tiesības, pārbaude pirms lēmuma pieņemšanas</w:t>
      </w:r>
      <w:bookmarkEnd w:id="271"/>
    </w:p>
    <w:p w:rsidR="00E268AB" w:rsidRPr="00884D74" w:rsidRDefault="00E268AB"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Komisija pirms lēmuma par līguma slēgšanu pieņemšanas pārliecinās, vai Pretendents, kurš izraudzīts atbilstoši nolikumā noteiktajām prasībām un kritērijiem, nav izslēdzams no dalības iepirkumā saskaņā ar Publisko iepirkumu likuma 8.</w:t>
      </w:r>
      <w:r w:rsidRPr="00884D74">
        <w:rPr>
          <w:rFonts w:ascii="Times New Roman" w:hAnsi="Times New Roman" w:cs="Times New Roman"/>
          <w:sz w:val="24"/>
          <w:szCs w:val="24"/>
          <w:vertAlign w:val="superscript"/>
        </w:rPr>
        <w:t>2</w:t>
      </w:r>
      <w:r w:rsidRPr="00884D74">
        <w:rPr>
          <w:rFonts w:ascii="Times New Roman" w:hAnsi="Times New Roman" w:cs="Times New Roman"/>
          <w:sz w:val="24"/>
          <w:szCs w:val="24"/>
        </w:rPr>
        <w:t xml:space="preserve"> panta piekto daļu.</w:t>
      </w:r>
    </w:p>
    <w:p w:rsidR="00E268AB" w:rsidRPr="00884D74" w:rsidRDefault="00E268AB"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Pasūtītājs pārbaudi veic Publisko iepirkumu likuma 8.</w:t>
      </w:r>
      <w:r w:rsidRPr="00884D74">
        <w:rPr>
          <w:rFonts w:ascii="Times New Roman" w:hAnsi="Times New Roman" w:cs="Times New Roman"/>
          <w:sz w:val="24"/>
          <w:szCs w:val="24"/>
          <w:vertAlign w:val="superscript"/>
        </w:rPr>
        <w:t>2</w:t>
      </w:r>
      <w:r w:rsidRPr="00884D74">
        <w:rPr>
          <w:rFonts w:ascii="Times New Roman" w:hAnsi="Times New Roman" w:cs="Times New Roman"/>
          <w:sz w:val="24"/>
          <w:szCs w:val="24"/>
        </w:rPr>
        <w:t xml:space="preserve"> pantā septītajā un astotajā daļā noteiktajā kārtībā.  </w:t>
      </w:r>
    </w:p>
    <w:p w:rsidR="00D30BCC" w:rsidRPr="00884D74" w:rsidRDefault="00D30BCC" w:rsidP="0085416A">
      <w:pPr>
        <w:pStyle w:val="Heading2"/>
      </w:pPr>
      <w:r w:rsidRPr="00884D74">
        <w:t>Lēmuma pieņemšana, paziņošana un līguma slēgšana</w:t>
      </w:r>
      <w:bookmarkEnd w:id="272"/>
    </w:p>
    <w:p w:rsidR="00D0360C" w:rsidRPr="00884D74" w:rsidRDefault="00D30BCC"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eastAsia="Times New Roman" w:hAnsi="Times New Roman" w:cs="Times New Roman"/>
          <w:sz w:val="24"/>
          <w:szCs w:val="24"/>
        </w:rPr>
        <w:t xml:space="preserve">Iepirkuma komisija, atlasa pretendentus saskaņā ar izvirzītajām kvalifikācijas prasībām, pārbauda piedāvājumu atbilstību </w:t>
      </w:r>
      <w:r w:rsidR="00AA1D67" w:rsidRPr="00884D74">
        <w:rPr>
          <w:rFonts w:ascii="Times New Roman" w:eastAsia="Times New Roman" w:hAnsi="Times New Roman" w:cs="Times New Roman"/>
          <w:sz w:val="24"/>
          <w:szCs w:val="24"/>
        </w:rPr>
        <w:t xml:space="preserve">iepirkuma </w:t>
      </w:r>
      <w:r w:rsidRPr="00884D74">
        <w:rPr>
          <w:rFonts w:ascii="Times New Roman" w:eastAsia="Times New Roman" w:hAnsi="Times New Roman" w:cs="Times New Roman"/>
          <w:sz w:val="24"/>
          <w:szCs w:val="24"/>
        </w:rPr>
        <w:t xml:space="preserve"> nolikumā noteiktajām prasībām un izvēlas piedāvājumu </w:t>
      </w:r>
      <w:r w:rsidR="00D0360C" w:rsidRPr="00884D74">
        <w:rPr>
          <w:rFonts w:ascii="Times New Roman" w:eastAsia="Times New Roman" w:hAnsi="Times New Roman" w:cs="Times New Roman"/>
          <w:sz w:val="24"/>
          <w:szCs w:val="24"/>
        </w:rPr>
        <w:t>ar zemāko cenu.</w:t>
      </w:r>
    </w:p>
    <w:p w:rsidR="00E268AB" w:rsidRPr="00884D74" w:rsidRDefault="00E268AB"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 xml:space="preserve">Komisija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Komisija 3 (triju) darbdienu laikā pēc Pretendenta pieprasījuma saņemšanas izsniedz vai </w:t>
      </w:r>
      <w:proofErr w:type="spellStart"/>
      <w:r w:rsidRPr="00884D74">
        <w:rPr>
          <w:rFonts w:ascii="Times New Roman" w:hAnsi="Times New Roman" w:cs="Times New Roman"/>
          <w:sz w:val="24"/>
          <w:szCs w:val="24"/>
        </w:rPr>
        <w:t>nosūta</w:t>
      </w:r>
      <w:proofErr w:type="spellEnd"/>
      <w:r w:rsidRPr="00884D74">
        <w:rPr>
          <w:rFonts w:ascii="Times New Roman" w:hAnsi="Times New Roman" w:cs="Times New Roman"/>
          <w:sz w:val="24"/>
          <w:szCs w:val="24"/>
        </w:rPr>
        <w:t xml:space="preserve"> Pretendentam 20.1. punktā minēto lēmumu, kā arī nodrošina brīvu un tiešu elektronisku pieeju lēmumam, publicējot to savā mājaslapā internetā (Publisko iepirkumu likuma 8.</w:t>
      </w:r>
      <w:r w:rsidRPr="00884D74">
        <w:rPr>
          <w:rFonts w:ascii="Times New Roman" w:hAnsi="Times New Roman" w:cs="Times New Roman"/>
          <w:sz w:val="24"/>
          <w:szCs w:val="24"/>
          <w:vertAlign w:val="superscript"/>
        </w:rPr>
        <w:t xml:space="preserve">2 </w:t>
      </w:r>
      <w:r w:rsidRPr="00884D74">
        <w:rPr>
          <w:rFonts w:ascii="Times New Roman" w:hAnsi="Times New Roman" w:cs="Times New Roman"/>
          <w:sz w:val="24"/>
          <w:szCs w:val="24"/>
        </w:rPr>
        <w:t>panta desmitā daļa).</w:t>
      </w:r>
    </w:p>
    <w:p w:rsidR="00E268AB" w:rsidRPr="00884D74" w:rsidRDefault="00E268AB"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Ja iepirkuma procedūra ir pārtraukta, komisija 3 (triju) darbdienu laikā vienlaikus informē visus Pretendentus par iemesliem, kuru dēļ iepirkuma procedūra ir pārtraukta.</w:t>
      </w:r>
    </w:p>
    <w:p w:rsidR="00E268AB" w:rsidRPr="00884D74" w:rsidRDefault="00E268AB"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Komisija, informējot par rezultātiem, ir tiesīga neizpaust konkrēto informāciju, ja tā var kaitēt sabiedrības interesēm vai tādējādi tiktu pārkāptas piegādātāja likumīgās komerciālās intereses vai godīgas konkurences noteikumi. Pretendentam ir pienākums norādīt to, kuru no iesniegtās informācijas viņš uzskata par komercnoslēpumu.</w:t>
      </w:r>
    </w:p>
    <w:p w:rsidR="00E268AB" w:rsidRPr="00884D74" w:rsidRDefault="00E268AB"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 xml:space="preserve">Komisija, ne vēlāk kā 5 (piecas) darbdienas pēc tam, kad noslēgts līgums, publicē informatīvu paziņojumu par noslēgto līgumu Iepirkumu uzraudzības biroja mājas lapā internetā. Ne vēlāk kā dienā, kad stājas spēkā attiecīgi iepirkuma līgums vai tā grozījumi, </w:t>
      </w:r>
      <w:r w:rsidRPr="00884D74">
        <w:rPr>
          <w:rFonts w:ascii="Times New Roman" w:hAnsi="Times New Roman" w:cs="Times New Roman"/>
          <w:sz w:val="24"/>
          <w:szCs w:val="24"/>
        </w:rPr>
        <w:lastRenderedPageBreak/>
        <w:t>komisija Pasūtītāja mājas lapā internetā ievieto attiecīgi iepirkuma līguma vai tā grozījumu tekstu, atbilstoši normatīvajos aktos noteiktajai kārtībai ievērojot komercnoslēpuma aizsardzības prasības. Iepirkuma līguma un tā grozījumu teksts ir pieejams Pasūtītāja mājas lapā internetā vismaz visā iepirkuma līguma darbības laikā, bet ne mazāk kā 36 mēnešus pēc līguma spēkā stāšanās dienas. (Publisko iepirkumu likuma 8.</w:t>
      </w:r>
      <w:r w:rsidRPr="00884D74">
        <w:rPr>
          <w:rFonts w:ascii="Times New Roman" w:hAnsi="Times New Roman" w:cs="Times New Roman"/>
          <w:sz w:val="24"/>
          <w:szCs w:val="24"/>
          <w:vertAlign w:val="superscript"/>
        </w:rPr>
        <w:t xml:space="preserve">2 </w:t>
      </w:r>
      <w:r w:rsidRPr="00884D74">
        <w:rPr>
          <w:rFonts w:ascii="Times New Roman" w:hAnsi="Times New Roman" w:cs="Times New Roman"/>
          <w:sz w:val="24"/>
          <w:szCs w:val="24"/>
        </w:rPr>
        <w:t>panta divpadsmitā, trīspadsmitā daļa).</w:t>
      </w:r>
    </w:p>
    <w:p w:rsidR="00E268AB" w:rsidRPr="00833E95" w:rsidRDefault="00E268AB" w:rsidP="0085416A">
      <w:pPr>
        <w:numPr>
          <w:ilvl w:val="1"/>
          <w:numId w:val="3"/>
        </w:numPr>
        <w:spacing w:after="0" w:line="240" w:lineRule="auto"/>
        <w:ind w:left="360" w:hanging="360"/>
        <w:jc w:val="both"/>
        <w:rPr>
          <w:rFonts w:ascii="Times New Roman" w:hAnsi="Times New Roman" w:cs="Times New Roman"/>
          <w:sz w:val="24"/>
          <w:szCs w:val="24"/>
        </w:rPr>
      </w:pPr>
      <w:r w:rsidRPr="00833E95">
        <w:rPr>
          <w:rFonts w:ascii="Times New Roman" w:hAnsi="Times New Roman" w:cs="Times New Roman"/>
          <w:sz w:val="24"/>
          <w:szCs w:val="24"/>
        </w:rPr>
        <w:t xml:space="preserve">Izraudzītajam Pretendentam: </w:t>
      </w:r>
    </w:p>
    <w:p w:rsidR="008F3FEC" w:rsidRDefault="00E268AB" w:rsidP="00D84DD3">
      <w:pPr>
        <w:numPr>
          <w:ilvl w:val="2"/>
          <w:numId w:val="3"/>
        </w:numPr>
        <w:spacing w:after="0" w:line="240" w:lineRule="auto"/>
        <w:ind w:left="851" w:hanging="709"/>
        <w:jc w:val="both"/>
        <w:rPr>
          <w:rFonts w:ascii="Times New Roman" w:hAnsi="Times New Roman" w:cs="Times New Roman"/>
          <w:sz w:val="24"/>
          <w:szCs w:val="24"/>
        </w:rPr>
      </w:pPr>
      <w:r w:rsidRPr="00833E95">
        <w:rPr>
          <w:rFonts w:ascii="Times New Roman" w:hAnsi="Times New Roman" w:cs="Times New Roman"/>
          <w:sz w:val="24"/>
          <w:szCs w:val="24"/>
        </w:rPr>
        <w:t xml:space="preserve"> </w:t>
      </w:r>
      <w:r w:rsidR="008F3FEC" w:rsidRPr="00833E95">
        <w:rPr>
          <w:rFonts w:ascii="Times New Roman" w:hAnsi="Times New Roman" w:cs="Times New Roman"/>
          <w:sz w:val="24"/>
          <w:szCs w:val="24"/>
        </w:rPr>
        <w:t xml:space="preserve">Pretendents </w:t>
      </w:r>
      <w:r w:rsidR="008F3FEC" w:rsidRPr="00833E95">
        <w:rPr>
          <w:rFonts w:ascii="Times New Roman" w:hAnsi="Times New Roman" w:cs="Times New Roman"/>
          <w:bCs/>
          <w:sz w:val="24"/>
          <w:szCs w:val="24"/>
        </w:rPr>
        <w:t>tiesīgs veikt komercdarbību būvniecības jomās, kurās tas reģistrēts Latvijas Būvkomersantu reģistrā, tas ir, kurās tam ir attiecīgi speciālisti ar patstāvīgās prakses tiesībām</w:t>
      </w:r>
      <w:r w:rsidR="008F3FEC" w:rsidRPr="00833E95">
        <w:rPr>
          <w:rFonts w:ascii="Times New Roman" w:hAnsi="Times New Roman" w:cs="Times New Roman"/>
          <w:sz w:val="24"/>
          <w:szCs w:val="24"/>
        </w:rPr>
        <w:t>.</w:t>
      </w:r>
    </w:p>
    <w:p w:rsidR="00E268AB" w:rsidRPr="00833E95" w:rsidRDefault="00DF107C" w:rsidP="00DF107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Pretendentam, kurš nav reģistrēts </w:t>
      </w:r>
      <w:r w:rsidRPr="00833E95">
        <w:rPr>
          <w:rFonts w:ascii="Times New Roman" w:hAnsi="Times New Roman" w:cs="Times New Roman"/>
          <w:sz w:val="24"/>
          <w:szCs w:val="24"/>
        </w:rPr>
        <w:t>Latvijas Būvkomersantu reģistrā</w:t>
      </w:r>
      <w:r>
        <w:rPr>
          <w:rFonts w:ascii="Times New Roman" w:hAnsi="Times New Roman" w:cs="Times New Roman"/>
          <w:sz w:val="24"/>
          <w:szCs w:val="24"/>
        </w:rPr>
        <w:t>,</w:t>
      </w:r>
      <w:r w:rsidRPr="00833E95">
        <w:rPr>
          <w:rFonts w:ascii="Times New Roman" w:hAnsi="Times New Roman" w:cs="Times New Roman"/>
          <w:sz w:val="24"/>
          <w:szCs w:val="24"/>
        </w:rPr>
        <w:t xml:space="preserve"> </w:t>
      </w:r>
      <w:r w:rsidR="00E268AB" w:rsidRPr="00833E95">
        <w:rPr>
          <w:rFonts w:ascii="Times New Roman" w:hAnsi="Times New Roman" w:cs="Times New Roman"/>
          <w:sz w:val="24"/>
          <w:szCs w:val="24"/>
        </w:rPr>
        <w:t xml:space="preserve">jāreģistrējas </w:t>
      </w:r>
      <w:r w:rsidR="00E64D94" w:rsidRPr="00833E95">
        <w:rPr>
          <w:rFonts w:ascii="Times New Roman" w:hAnsi="Times New Roman" w:cs="Times New Roman"/>
          <w:sz w:val="24"/>
          <w:szCs w:val="24"/>
        </w:rPr>
        <w:t>5</w:t>
      </w:r>
      <w:r w:rsidR="00E268AB" w:rsidRPr="00833E95">
        <w:rPr>
          <w:rFonts w:ascii="Times New Roman" w:hAnsi="Times New Roman" w:cs="Times New Roman"/>
          <w:sz w:val="24"/>
          <w:szCs w:val="24"/>
        </w:rPr>
        <w:t xml:space="preserve"> (</w:t>
      </w:r>
      <w:r w:rsidR="00E64D94" w:rsidRPr="00833E95">
        <w:rPr>
          <w:rFonts w:ascii="Times New Roman" w:hAnsi="Times New Roman" w:cs="Times New Roman"/>
          <w:sz w:val="24"/>
          <w:szCs w:val="24"/>
        </w:rPr>
        <w:t>piecu</w:t>
      </w:r>
      <w:r w:rsidR="00E268AB" w:rsidRPr="00833E95">
        <w:rPr>
          <w:rFonts w:ascii="Times New Roman" w:hAnsi="Times New Roman" w:cs="Times New Roman"/>
          <w:sz w:val="24"/>
          <w:szCs w:val="24"/>
        </w:rPr>
        <w:t xml:space="preserve">) darbdienu laikā no brīža, kad </w:t>
      </w:r>
      <w:r w:rsidR="00E268AB" w:rsidRPr="00833E95">
        <w:rPr>
          <w:rFonts w:ascii="Times New Roman" w:hAnsi="Times New Roman" w:cs="Times New Roman"/>
          <w:bCs/>
          <w:sz w:val="24"/>
          <w:szCs w:val="24"/>
        </w:rPr>
        <w:t xml:space="preserve">Pretendents </w:t>
      </w:r>
      <w:r w:rsidR="00E268AB" w:rsidRPr="00833E95">
        <w:rPr>
          <w:rFonts w:ascii="Times New Roman" w:hAnsi="Times New Roman" w:cs="Times New Roman"/>
          <w:sz w:val="24"/>
          <w:szCs w:val="24"/>
        </w:rPr>
        <w:t xml:space="preserve">ir saņēmis no Pasūtītāja uzaicinājumu parakstīt Projektēšanas līgumu. </w:t>
      </w:r>
    </w:p>
    <w:p w:rsidR="00E6578A" w:rsidRPr="00833E95" w:rsidRDefault="00E6578A" w:rsidP="00D84DD3">
      <w:pPr>
        <w:pStyle w:val="ListParagraph"/>
        <w:numPr>
          <w:ilvl w:val="2"/>
          <w:numId w:val="3"/>
        </w:numPr>
        <w:ind w:left="851" w:hanging="709"/>
        <w:contextualSpacing w:val="0"/>
        <w:jc w:val="both"/>
      </w:pPr>
      <w:r w:rsidRPr="00833E95">
        <w:t xml:space="preserve">Ja </w:t>
      </w:r>
      <w:proofErr w:type="spellStart"/>
      <w:r w:rsidRPr="00833E95">
        <w:t>būvspeciālists</w:t>
      </w:r>
      <w:proofErr w:type="spellEnd"/>
      <w:r w:rsidRPr="00833E95">
        <w:t xml:space="preserve"> izglītību un profesionālo kvalifikāciju ieguvis ārvalstī un tam nav izsniegts </w:t>
      </w:r>
      <w:proofErr w:type="spellStart"/>
      <w:r w:rsidRPr="00833E95">
        <w:t>būvspeciālista</w:t>
      </w:r>
      <w:proofErr w:type="spellEnd"/>
      <w:r w:rsidRPr="00833E95">
        <w:t xml:space="preserve"> sertifikāts Latvijas Republikā, tad konkrētas ziņas par izglītību (valsts, izglītības iestāde, izglītības līmenis, specialitāte) jānorāda pie informācijas par personāla pieredzi un piedāvājum</w:t>
      </w:r>
      <w:r w:rsidRPr="00833E95">
        <w:t>ā</w:t>
      </w:r>
      <w:r w:rsidRPr="00833E95">
        <w:t xml:space="preserve"> jāiekļauj Pretendenta apliecinājums, ka gadījumā, ja ar Pretendentu tiks noslēgts iepirkuma līgums, tas ne vēlāk kā 5 (piecu) darbdienu laikā no līguma noslēgšanas normatīvajos aktos noteiktajā kārtībā iesniegs atbildīgajām iestādēm deklarāciju par īslaicīgu profesionālo pakalpojumu sniegšanu Latvijas Republikā reglamentētajā profesijā un informēs par to Pasūtītāju, kā arī iesniegs pasūtītājam atzīšanas institūcijas izsniegto atļauju par īslaicīgo pakalpojumu sniegšanu (vai arī atteikumu izsniegt atļauju), tiklīdz speciālists to saņems </w:t>
      </w:r>
      <w:r w:rsidRPr="00833E95">
        <w:t>.</w:t>
      </w:r>
    </w:p>
    <w:p w:rsidR="00577351" w:rsidRPr="00884D74" w:rsidRDefault="00577351" w:rsidP="00E6578A">
      <w:pPr>
        <w:pStyle w:val="ListParagraph"/>
        <w:ind w:left="851"/>
        <w:contextualSpacing w:val="0"/>
        <w:jc w:val="both"/>
      </w:pPr>
      <w:r w:rsidRPr="00833E95">
        <w:t>Ārvalstu Pretendenta personāla izglītībai un profesionālajai kvalifikācijai jāatbilst speciālista reģistrācijas valsts prasībām noteiktu pakalpojumu sniegšanai.</w:t>
      </w:r>
      <w:r w:rsidRPr="00884D74">
        <w:t xml:space="preserve"> </w:t>
      </w:r>
    </w:p>
    <w:p w:rsidR="00577351" w:rsidRPr="00884D74" w:rsidRDefault="00577351" w:rsidP="0085416A">
      <w:pPr>
        <w:pStyle w:val="ListParagraph"/>
        <w:ind w:left="360" w:hanging="360"/>
        <w:contextualSpacing w:val="0"/>
        <w:jc w:val="both"/>
      </w:pPr>
    </w:p>
    <w:p w:rsidR="00E268AB" w:rsidRPr="00B13E03" w:rsidRDefault="00E268AB" w:rsidP="00D84DD3">
      <w:pPr>
        <w:pStyle w:val="ListParagraph"/>
        <w:numPr>
          <w:ilvl w:val="2"/>
          <w:numId w:val="3"/>
        </w:numPr>
        <w:ind w:left="851" w:hanging="709"/>
        <w:contextualSpacing w:val="0"/>
        <w:jc w:val="both"/>
      </w:pPr>
      <w:r w:rsidRPr="00B13E03">
        <w:t>Jāiesniedz piegādātāju apvienības sabiedrības līgums (ja tas nepieciešams saskaņā ar nolikuma 4.1.2. vai 9.4.</w:t>
      </w:r>
      <w:r w:rsidR="00B13E03" w:rsidRPr="00B13E03">
        <w:t>1</w:t>
      </w:r>
      <w:r w:rsidRPr="00B13E03">
        <w:t>.punktu) 5 (piecu) darbdienu laikā no brīža, kad Pretendents ir saņēmis Pasūtītāja uzaicinājumu parakstīt Projektēšanas līgumu;</w:t>
      </w:r>
    </w:p>
    <w:p w:rsidR="00E268AB" w:rsidRPr="00884D74" w:rsidRDefault="00E268AB" w:rsidP="00D84DD3">
      <w:pPr>
        <w:numPr>
          <w:ilvl w:val="2"/>
          <w:numId w:val="3"/>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 xml:space="preserve">jāparaksta un jāiesniedz Pasūtītājam Projektēšanas līgums </w:t>
      </w:r>
      <w:r w:rsidR="007D2DE4">
        <w:rPr>
          <w:rFonts w:ascii="Times New Roman" w:hAnsi="Times New Roman" w:cs="Times New Roman"/>
          <w:sz w:val="24"/>
          <w:szCs w:val="24"/>
        </w:rPr>
        <w:t>5</w:t>
      </w:r>
      <w:r w:rsidRPr="00884D74">
        <w:rPr>
          <w:rFonts w:ascii="Times New Roman" w:hAnsi="Times New Roman" w:cs="Times New Roman"/>
          <w:sz w:val="24"/>
          <w:szCs w:val="24"/>
        </w:rPr>
        <w:t xml:space="preserve"> (</w:t>
      </w:r>
      <w:r w:rsidR="007D2DE4">
        <w:rPr>
          <w:rFonts w:ascii="Times New Roman" w:hAnsi="Times New Roman" w:cs="Times New Roman"/>
          <w:sz w:val="24"/>
          <w:szCs w:val="24"/>
        </w:rPr>
        <w:t>piecu</w:t>
      </w:r>
      <w:r w:rsidRPr="00884D74">
        <w:rPr>
          <w:rFonts w:ascii="Times New Roman" w:hAnsi="Times New Roman" w:cs="Times New Roman"/>
          <w:sz w:val="24"/>
          <w:szCs w:val="24"/>
        </w:rPr>
        <w:t xml:space="preserve">) </w:t>
      </w:r>
      <w:r w:rsidR="007D2DE4">
        <w:rPr>
          <w:rFonts w:ascii="Times New Roman" w:hAnsi="Times New Roman" w:cs="Times New Roman"/>
          <w:sz w:val="24"/>
          <w:szCs w:val="24"/>
        </w:rPr>
        <w:t>darba</w:t>
      </w:r>
      <w:r w:rsidRPr="00884D74">
        <w:rPr>
          <w:rFonts w:ascii="Times New Roman" w:hAnsi="Times New Roman" w:cs="Times New Roman"/>
          <w:sz w:val="24"/>
          <w:szCs w:val="24"/>
        </w:rPr>
        <w:t>dienu laikā no brīža,</w:t>
      </w:r>
      <w:r w:rsidRPr="00884D74">
        <w:rPr>
          <w:rFonts w:ascii="Times New Roman" w:hAnsi="Times New Roman" w:cs="Times New Roman"/>
          <w:bCs/>
          <w:sz w:val="24"/>
          <w:szCs w:val="24"/>
        </w:rPr>
        <w:t xml:space="preserve"> kad Pretendents saņēmis Pasūtītāja uzaicinājumu parakstīt projektēšanas līgumu</w:t>
      </w:r>
      <w:r w:rsidRPr="00884D74">
        <w:rPr>
          <w:rFonts w:ascii="Times New Roman" w:hAnsi="Times New Roman" w:cs="Times New Roman"/>
          <w:sz w:val="24"/>
          <w:szCs w:val="24"/>
        </w:rPr>
        <w:t>.</w:t>
      </w:r>
    </w:p>
    <w:p w:rsidR="00E268AB" w:rsidRPr="00884D74" w:rsidRDefault="00E268AB"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Komisija ir tiesība izvelēties nākamo piedāvājumu, ja Pretendents nolikumā noteiktajā termiņā:</w:t>
      </w:r>
    </w:p>
    <w:p w:rsidR="00E268AB" w:rsidRPr="00884D74" w:rsidRDefault="00E268AB" w:rsidP="00D84DD3">
      <w:pPr>
        <w:numPr>
          <w:ilvl w:val="2"/>
          <w:numId w:val="3"/>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nav reģistrēts Latvijas Būvkomersantu reģistrā;</w:t>
      </w:r>
    </w:p>
    <w:p w:rsidR="00E268AB" w:rsidRPr="00884D74" w:rsidRDefault="00E268AB" w:rsidP="00D84DD3">
      <w:pPr>
        <w:numPr>
          <w:ilvl w:val="2"/>
          <w:numId w:val="3"/>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 xml:space="preserve">atsakās slēgt vai neiesniedz parakstītu iepirkuma līgumu par </w:t>
      </w:r>
      <w:r w:rsidR="007D2DE4">
        <w:rPr>
          <w:rFonts w:ascii="Times New Roman" w:hAnsi="Times New Roman" w:cs="Times New Roman"/>
          <w:sz w:val="24"/>
          <w:szCs w:val="24"/>
        </w:rPr>
        <w:t xml:space="preserve"> p</w:t>
      </w:r>
      <w:r w:rsidRPr="00884D74">
        <w:rPr>
          <w:rFonts w:ascii="Times New Roman" w:hAnsi="Times New Roman" w:cs="Times New Roman"/>
          <w:sz w:val="24"/>
          <w:szCs w:val="24"/>
        </w:rPr>
        <w:t>rojektēšan</w:t>
      </w:r>
      <w:r w:rsidR="007D2DE4">
        <w:rPr>
          <w:rFonts w:ascii="Times New Roman" w:hAnsi="Times New Roman" w:cs="Times New Roman"/>
          <w:sz w:val="24"/>
          <w:szCs w:val="24"/>
        </w:rPr>
        <w:t>u</w:t>
      </w:r>
      <w:r w:rsidRPr="00884D74">
        <w:rPr>
          <w:rFonts w:ascii="Times New Roman" w:hAnsi="Times New Roman" w:cs="Times New Roman"/>
          <w:sz w:val="24"/>
          <w:szCs w:val="24"/>
        </w:rPr>
        <w:t>.</w:t>
      </w:r>
    </w:p>
    <w:p w:rsidR="00E268AB" w:rsidRPr="00884D74" w:rsidRDefault="00E268AB" w:rsidP="0085416A">
      <w:pPr>
        <w:pStyle w:val="ListParagraph"/>
        <w:numPr>
          <w:ilvl w:val="1"/>
          <w:numId w:val="3"/>
        </w:numPr>
        <w:ind w:left="360" w:hanging="360"/>
        <w:jc w:val="both"/>
      </w:pPr>
      <w:r w:rsidRPr="00884D74">
        <w:t xml:space="preserve">Pirms lēmuma pieņemšanas par līguma noslēgšanu ar nākamo pretendentu komisija izvērtē nākamo pretendentu atbilstoši nolikuma </w:t>
      </w:r>
      <w:r w:rsidR="00101013">
        <w:t>14</w:t>
      </w:r>
      <w:r w:rsidRPr="00884D74">
        <w:t>. nodaļas noteikumiem. Ja arī nākamais izraudzītais Pretendents komisijas noteiktajā termiņā atsakās slēgt vai neparaksta iepirkuma līgumu, komisija pieņem lēmumu pārtraukt iepirkumu, neizvēloties nevienu piedāvājumu.</w:t>
      </w:r>
    </w:p>
    <w:p w:rsidR="00E268AB" w:rsidRPr="00884D74" w:rsidRDefault="00E268AB" w:rsidP="0085416A">
      <w:pPr>
        <w:numPr>
          <w:ilvl w:val="1"/>
          <w:numId w:val="3"/>
        </w:numPr>
        <w:spacing w:after="0" w:line="240" w:lineRule="auto"/>
        <w:ind w:left="360" w:hanging="360"/>
        <w:jc w:val="both"/>
        <w:rPr>
          <w:rFonts w:ascii="Times New Roman" w:hAnsi="Times New Roman" w:cs="Times New Roman"/>
          <w:sz w:val="24"/>
          <w:szCs w:val="24"/>
        </w:rPr>
      </w:pPr>
      <w:r w:rsidRPr="00884D74">
        <w:rPr>
          <w:rFonts w:ascii="Times New Roman" w:hAnsi="Times New Roman" w:cs="Times New Roman"/>
          <w:sz w:val="24"/>
          <w:szCs w:val="24"/>
        </w:rPr>
        <w:t>Iepirkuma līgumu par iepirkuma daļu „Projektēšana” slēdz uz Pretendenta piedāvājuma pamata atbilstoši nolikuma 6.pielikumam „Projektēšanas līguma projekts”. Ja iepirkuma laikā ir veikta sarakste ar Pretendentu, kas ir svarīga līguma izpildei, tad to pievieno līgumam kā pielikumu.</w:t>
      </w:r>
    </w:p>
    <w:p w:rsidR="00D30BCC" w:rsidRPr="007D2DE4" w:rsidRDefault="00E268AB" w:rsidP="0085416A">
      <w:pPr>
        <w:numPr>
          <w:ilvl w:val="1"/>
          <w:numId w:val="3"/>
        </w:numPr>
        <w:spacing w:after="0" w:line="240" w:lineRule="auto"/>
        <w:ind w:left="360" w:hanging="360"/>
        <w:jc w:val="both"/>
        <w:rPr>
          <w:rFonts w:ascii="Times New Roman" w:eastAsia="Times New Roman" w:hAnsi="Times New Roman" w:cs="Times New Roman"/>
          <w:sz w:val="24"/>
          <w:szCs w:val="24"/>
        </w:rPr>
      </w:pPr>
      <w:r w:rsidRPr="00884D74">
        <w:rPr>
          <w:rFonts w:ascii="Times New Roman" w:hAnsi="Times New Roman" w:cs="Times New Roman"/>
          <w:sz w:val="24"/>
          <w:szCs w:val="24"/>
        </w:rPr>
        <w:t xml:space="preserve">Līgumu par iepirkuma daļu „Autoruzraudzība” slēdz pēc iepirkuma daļas „Projektēšana” pabeigšanas un būvdarbu līguma par izstrādātā būvprojekta realizāciju noslēgšanas. Līgums par iepirkuma daļu „Autoruzraudzība” netiek slēgts, ja Pasūtītājs nerealizē šī iepirkuma rezultātā izstrādāto būvprojektu jebkādu iemeslu </w:t>
      </w:r>
      <w:r w:rsidRPr="007D2DE4">
        <w:rPr>
          <w:rFonts w:ascii="Times New Roman" w:hAnsi="Times New Roman" w:cs="Times New Roman"/>
          <w:sz w:val="24"/>
          <w:szCs w:val="24"/>
        </w:rPr>
        <w:t>vai 2 (divu) gadu laikā no atzīmes būvatļaujā par projektēšanas nosacījumu izpildi izdarīšanas dienas Pasūtītājs nenoslēdz būvdarbu līgumu. Pretendentam nav tiesību pretendēt uz jebkādu kompensāciju vai zaudējumu atlīdzību sakarā ar autoruzraudzības līguma</w:t>
      </w:r>
    </w:p>
    <w:p w:rsidR="00D30BCC" w:rsidRPr="00884D74" w:rsidRDefault="00D30BCC" w:rsidP="00D30BCC">
      <w:pPr>
        <w:spacing w:after="0" w:line="240" w:lineRule="auto"/>
        <w:ind w:left="360"/>
        <w:jc w:val="both"/>
        <w:rPr>
          <w:rFonts w:ascii="Times New Roman" w:eastAsia="Times New Roman" w:hAnsi="Times New Roman" w:cs="Times New Roman"/>
          <w:sz w:val="24"/>
          <w:szCs w:val="24"/>
        </w:rPr>
      </w:pPr>
    </w:p>
    <w:p w:rsidR="00D30BCC" w:rsidRPr="00884D74" w:rsidRDefault="00D30BCC" w:rsidP="00D30BCC">
      <w:pPr>
        <w:spacing w:after="0" w:line="240" w:lineRule="auto"/>
        <w:ind w:left="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NOLIKUMA PIELIKUMU SARAKSTS:</w:t>
      </w:r>
    </w:p>
    <w:p w:rsidR="00D30BCC" w:rsidRPr="00884D74" w:rsidRDefault="00D30BCC" w:rsidP="00D30BCC">
      <w:pPr>
        <w:spacing w:after="0" w:line="240" w:lineRule="auto"/>
        <w:ind w:left="360"/>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1. pielikums „</w:t>
      </w:r>
      <w:r w:rsidR="008C7516" w:rsidRPr="00884D74">
        <w:rPr>
          <w:rFonts w:ascii="Times New Roman" w:eastAsia="Times New Roman" w:hAnsi="Times New Roman" w:cs="Times New Roman"/>
          <w:sz w:val="24"/>
          <w:szCs w:val="24"/>
        </w:rPr>
        <w:t xml:space="preserve"> Finanšu p</w:t>
      </w:r>
      <w:r w:rsidRPr="00884D74">
        <w:rPr>
          <w:rFonts w:ascii="Times New Roman" w:eastAsia="Times New Roman" w:hAnsi="Times New Roman" w:cs="Times New Roman"/>
          <w:sz w:val="24"/>
          <w:szCs w:val="24"/>
        </w:rPr>
        <w:t>iedāvājums”,</w:t>
      </w:r>
    </w:p>
    <w:p w:rsidR="00D30BCC" w:rsidRPr="007D2DE4" w:rsidRDefault="00D30BCC" w:rsidP="00D30BCC">
      <w:pPr>
        <w:spacing w:after="0" w:line="240" w:lineRule="auto"/>
        <w:ind w:left="360"/>
        <w:jc w:val="both"/>
        <w:rPr>
          <w:rFonts w:ascii="Times New Roman" w:eastAsia="Times New Roman" w:hAnsi="Times New Roman" w:cs="Times New Roman"/>
          <w:sz w:val="24"/>
          <w:szCs w:val="24"/>
        </w:rPr>
      </w:pPr>
      <w:r w:rsidRPr="007D2DE4">
        <w:rPr>
          <w:rFonts w:ascii="Times New Roman" w:eastAsia="Times New Roman" w:hAnsi="Times New Roman" w:cs="Times New Roman"/>
          <w:sz w:val="24"/>
          <w:szCs w:val="24"/>
        </w:rPr>
        <w:lastRenderedPageBreak/>
        <w:t>2. pielikums „Kvalifikācija”,</w:t>
      </w:r>
    </w:p>
    <w:p w:rsidR="00D30BCC" w:rsidRPr="007D2DE4" w:rsidRDefault="00D30BCC" w:rsidP="00D30BCC">
      <w:pPr>
        <w:spacing w:after="0" w:line="240" w:lineRule="auto"/>
        <w:ind w:left="360"/>
        <w:jc w:val="both"/>
        <w:rPr>
          <w:rFonts w:ascii="Times New Roman" w:eastAsia="Times New Roman" w:hAnsi="Times New Roman" w:cs="Times New Roman"/>
          <w:sz w:val="24"/>
          <w:szCs w:val="24"/>
        </w:rPr>
      </w:pPr>
      <w:r w:rsidRPr="007D2DE4">
        <w:rPr>
          <w:rFonts w:ascii="Times New Roman" w:eastAsia="Times New Roman" w:hAnsi="Times New Roman" w:cs="Times New Roman"/>
          <w:sz w:val="24"/>
          <w:szCs w:val="24"/>
        </w:rPr>
        <w:t>3. pielikums „</w:t>
      </w:r>
      <w:r w:rsidR="005D6A7F" w:rsidRPr="007D2DE4">
        <w:rPr>
          <w:rFonts w:ascii="Times New Roman" w:eastAsia="Times New Roman" w:hAnsi="Times New Roman" w:cs="Times New Roman"/>
          <w:sz w:val="24"/>
          <w:szCs w:val="24"/>
        </w:rPr>
        <w:t>Tehniskā specifikācija</w:t>
      </w:r>
      <w:r w:rsidRPr="007D2DE4">
        <w:rPr>
          <w:rFonts w:ascii="Times New Roman" w:eastAsia="Times New Roman" w:hAnsi="Times New Roman" w:cs="Times New Roman"/>
          <w:sz w:val="24"/>
          <w:szCs w:val="24"/>
        </w:rPr>
        <w:t>”</w:t>
      </w:r>
      <w:r w:rsidR="00257CC8">
        <w:rPr>
          <w:rFonts w:ascii="Times New Roman" w:eastAsia="Times New Roman" w:hAnsi="Times New Roman" w:cs="Times New Roman"/>
          <w:sz w:val="24"/>
          <w:szCs w:val="24"/>
        </w:rPr>
        <w:t xml:space="preserve"> ( Atsevišķā dokumentā</w:t>
      </w:r>
      <w:bookmarkStart w:id="273" w:name="_GoBack"/>
      <w:bookmarkEnd w:id="273"/>
      <w:r w:rsidR="00257CC8">
        <w:rPr>
          <w:rFonts w:ascii="Times New Roman" w:eastAsia="Times New Roman" w:hAnsi="Times New Roman" w:cs="Times New Roman"/>
          <w:sz w:val="24"/>
          <w:szCs w:val="24"/>
        </w:rPr>
        <w:t>)</w:t>
      </w:r>
      <w:r w:rsidRPr="007D2DE4">
        <w:rPr>
          <w:rFonts w:ascii="Times New Roman" w:eastAsia="Times New Roman" w:hAnsi="Times New Roman" w:cs="Times New Roman"/>
          <w:sz w:val="24"/>
          <w:szCs w:val="24"/>
        </w:rPr>
        <w:t>,</w:t>
      </w:r>
    </w:p>
    <w:p w:rsidR="00D30BCC" w:rsidRPr="007D2DE4" w:rsidRDefault="00D30BCC" w:rsidP="00D30BCC">
      <w:pPr>
        <w:spacing w:after="0" w:line="240" w:lineRule="auto"/>
        <w:ind w:left="360"/>
        <w:jc w:val="both"/>
        <w:rPr>
          <w:rFonts w:ascii="Times New Roman" w:eastAsia="Times New Roman" w:hAnsi="Times New Roman" w:cs="Times New Roman"/>
          <w:sz w:val="24"/>
          <w:szCs w:val="24"/>
        </w:rPr>
      </w:pPr>
      <w:r w:rsidRPr="007D2DE4">
        <w:rPr>
          <w:rFonts w:ascii="Times New Roman" w:eastAsia="Times New Roman" w:hAnsi="Times New Roman" w:cs="Times New Roman"/>
          <w:sz w:val="24"/>
          <w:szCs w:val="24"/>
        </w:rPr>
        <w:t>4. pielikums „</w:t>
      </w:r>
      <w:r w:rsidR="00115E8B" w:rsidRPr="007D2DE4">
        <w:rPr>
          <w:rFonts w:ascii="Times New Roman" w:eastAsia="Times New Roman" w:hAnsi="Times New Roman" w:cs="Times New Roman"/>
          <w:sz w:val="24"/>
          <w:szCs w:val="24"/>
        </w:rPr>
        <w:t>Projektēšanas līguma</w:t>
      </w:r>
      <w:r w:rsidRPr="007D2DE4">
        <w:rPr>
          <w:rFonts w:ascii="Times New Roman" w:eastAsia="Times New Roman" w:hAnsi="Times New Roman" w:cs="Times New Roman"/>
          <w:sz w:val="24"/>
          <w:szCs w:val="24"/>
        </w:rPr>
        <w:t xml:space="preserve"> projekts”, </w:t>
      </w:r>
    </w:p>
    <w:p w:rsidR="0085416A" w:rsidRDefault="00115E8B" w:rsidP="00D30BCC">
      <w:pPr>
        <w:spacing w:after="0" w:line="240" w:lineRule="auto"/>
        <w:ind w:left="360"/>
        <w:jc w:val="both"/>
        <w:rPr>
          <w:rFonts w:ascii="Times New Roman" w:eastAsia="Times New Roman" w:hAnsi="Times New Roman" w:cs="Times New Roman"/>
          <w:sz w:val="24"/>
          <w:szCs w:val="24"/>
        </w:rPr>
      </w:pPr>
      <w:r w:rsidRPr="007D2DE4">
        <w:rPr>
          <w:rFonts w:ascii="Times New Roman" w:eastAsia="Times New Roman" w:hAnsi="Times New Roman" w:cs="Times New Roman"/>
          <w:sz w:val="24"/>
          <w:szCs w:val="24"/>
        </w:rPr>
        <w:t>5. pielikums „Autoruzraudzības līguma projekts”,</w:t>
      </w:r>
    </w:p>
    <w:p w:rsidR="0085416A" w:rsidRDefault="008541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5E8B" w:rsidRPr="00884D74" w:rsidRDefault="00115E8B" w:rsidP="00D30BCC">
      <w:pPr>
        <w:spacing w:after="0" w:line="240" w:lineRule="auto"/>
        <w:ind w:left="360"/>
        <w:jc w:val="both"/>
        <w:rPr>
          <w:rFonts w:ascii="Times New Roman" w:eastAsia="Times New Roman" w:hAnsi="Times New Roman" w:cs="Times New Roman"/>
          <w:sz w:val="24"/>
          <w:szCs w:val="24"/>
        </w:rPr>
      </w:pPr>
    </w:p>
    <w:p w:rsidR="00D30BCC" w:rsidRPr="0085416A" w:rsidRDefault="00D30BCC" w:rsidP="00D30BCC">
      <w:pPr>
        <w:keepNext/>
        <w:spacing w:before="240" w:after="120" w:line="240" w:lineRule="auto"/>
        <w:outlineLvl w:val="2"/>
        <w:rPr>
          <w:rFonts w:ascii="Times New Roman" w:eastAsia="Times New Roman" w:hAnsi="Times New Roman" w:cs="Times New Roman"/>
          <w:b/>
          <w:sz w:val="24"/>
          <w:szCs w:val="24"/>
        </w:rPr>
      </w:pPr>
      <w:bookmarkStart w:id="274" w:name="_Toc452476078"/>
      <w:bookmarkStart w:id="275" w:name="_Toc58053991"/>
      <w:bookmarkStart w:id="276" w:name="_Toc223763544"/>
      <w:bookmarkStart w:id="277" w:name="_Toc223763697"/>
      <w:bookmarkStart w:id="278" w:name="_Toc223763770"/>
      <w:bookmarkStart w:id="279" w:name="_Toc223764111"/>
      <w:bookmarkStart w:id="280" w:name="_Toc223764487"/>
      <w:bookmarkStart w:id="281" w:name="_Toc223765212"/>
      <w:bookmarkStart w:id="282" w:name="_Toc223765298"/>
      <w:bookmarkStart w:id="283" w:name="_Toc223765377"/>
      <w:bookmarkStart w:id="284" w:name="_Toc223765436"/>
      <w:bookmarkStart w:id="285" w:name="_Toc223765490"/>
      <w:bookmarkStart w:id="286" w:name="_Toc223765628"/>
      <w:bookmarkStart w:id="287" w:name="_Toc223765767"/>
      <w:r w:rsidRPr="0085416A">
        <w:rPr>
          <w:rFonts w:ascii="Times New Roman" w:eastAsia="Times New Roman" w:hAnsi="Times New Roman" w:cs="Times New Roman"/>
          <w:b/>
          <w:sz w:val="24"/>
          <w:szCs w:val="24"/>
        </w:rPr>
        <w:t xml:space="preserve">1. pielikums </w:t>
      </w:r>
      <w:r w:rsidR="008C7516" w:rsidRPr="0085416A">
        <w:rPr>
          <w:rFonts w:ascii="Times New Roman" w:eastAsia="Times New Roman" w:hAnsi="Times New Roman" w:cs="Times New Roman"/>
          <w:b/>
          <w:sz w:val="24"/>
          <w:szCs w:val="24"/>
        </w:rPr>
        <w:t xml:space="preserve">FINANŠU </w:t>
      </w:r>
      <w:r w:rsidRPr="0085416A">
        <w:rPr>
          <w:rFonts w:ascii="Times New Roman" w:eastAsia="Times New Roman" w:hAnsi="Times New Roman" w:cs="Times New Roman"/>
          <w:b/>
          <w:sz w:val="24"/>
          <w:szCs w:val="24"/>
        </w:rPr>
        <w:t>PIEDĀVĀJUMS</w:t>
      </w:r>
      <w:bookmarkEnd w:id="274"/>
    </w:p>
    <w:tbl>
      <w:tblPr>
        <w:tblW w:w="4929" w:type="pct"/>
        <w:tblLook w:val="0000" w:firstRow="0" w:lastRow="0" w:firstColumn="0" w:lastColumn="0" w:noHBand="0" w:noVBand="0"/>
      </w:tblPr>
      <w:tblGrid>
        <w:gridCol w:w="3255"/>
        <w:gridCol w:w="5951"/>
      </w:tblGrid>
      <w:tr w:rsidR="00D30BCC" w:rsidRPr="00884D74" w:rsidTr="008E6A5A">
        <w:trPr>
          <w:cantSplit/>
        </w:trPr>
        <w:tc>
          <w:tcPr>
            <w:tcW w:w="1768" w:type="pct"/>
          </w:tcPr>
          <w:bookmarkEnd w:id="275"/>
          <w:bookmarkEnd w:id="276"/>
          <w:bookmarkEnd w:id="277"/>
          <w:bookmarkEnd w:id="278"/>
          <w:bookmarkEnd w:id="279"/>
          <w:bookmarkEnd w:id="280"/>
          <w:bookmarkEnd w:id="281"/>
          <w:bookmarkEnd w:id="282"/>
          <w:bookmarkEnd w:id="283"/>
          <w:bookmarkEnd w:id="284"/>
          <w:bookmarkEnd w:id="285"/>
          <w:bookmarkEnd w:id="286"/>
          <w:bookmarkEnd w:id="287"/>
          <w:p w:rsidR="00D30BCC" w:rsidRPr="00884D74" w:rsidRDefault="00D30BCC" w:rsidP="008E6A5A">
            <w:pPr>
              <w:spacing w:after="0" w:line="240" w:lineRule="auto"/>
              <w:ind w:left="-105"/>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Kam</w:t>
            </w:r>
          </w:p>
        </w:tc>
        <w:tc>
          <w:tcPr>
            <w:tcW w:w="3232" w:type="pct"/>
          </w:tcPr>
          <w:p w:rsidR="00D30BCC" w:rsidRPr="00884D74" w:rsidRDefault="00D30BCC" w:rsidP="00D30BCC">
            <w:pPr>
              <w:spacing w:after="0" w:line="240" w:lineRule="auto"/>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Daugavpils novada dome, </w:t>
            </w:r>
          </w:p>
          <w:p w:rsidR="00D30BCC" w:rsidRPr="00884D74" w:rsidRDefault="00D30BCC" w:rsidP="00D30BCC">
            <w:pPr>
              <w:spacing w:after="0" w:line="240" w:lineRule="auto"/>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Rīgas iela 2, Daugavpils, LV 5401</w:t>
            </w:r>
          </w:p>
        </w:tc>
      </w:tr>
      <w:tr w:rsidR="00D30BCC" w:rsidRPr="00884D74" w:rsidTr="008E6A5A">
        <w:tc>
          <w:tcPr>
            <w:tcW w:w="1768" w:type="pct"/>
          </w:tcPr>
          <w:p w:rsidR="00D30BCC" w:rsidRPr="00884D74" w:rsidRDefault="00D30BCC" w:rsidP="008E6A5A">
            <w:pPr>
              <w:spacing w:after="0" w:line="240" w:lineRule="auto"/>
              <w:ind w:left="-105"/>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Pretendents (</w:t>
            </w:r>
            <w:r w:rsidRPr="00884D74">
              <w:rPr>
                <w:rFonts w:ascii="Times New Roman" w:eastAsia="Times New Roman" w:hAnsi="Times New Roman" w:cs="Times New Roman"/>
                <w:sz w:val="24"/>
                <w:szCs w:val="24"/>
                <w:lang w:eastAsia="lv-LV"/>
              </w:rPr>
              <w:t xml:space="preserve">personu apvienības gadījumā – papildus arī katra dalībnieka nosaukums) </w:t>
            </w:r>
          </w:p>
        </w:tc>
        <w:tc>
          <w:tcPr>
            <w:tcW w:w="3232" w:type="pct"/>
            <w:tcBorders>
              <w:top w:val="single" w:sz="4" w:space="0" w:color="auto"/>
              <w:bottom w:val="single" w:sz="4" w:space="0" w:color="auto"/>
            </w:tcBorders>
          </w:tcPr>
          <w:p w:rsidR="00D30BCC" w:rsidRPr="00884D74" w:rsidRDefault="00D30BCC" w:rsidP="00D30BCC">
            <w:pPr>
              <w:spacing w:after="0" w:line="240" w:lineRule="auto"/>
              <w:rPr>
                <w:rFonts w:ascii="Times New Roman" w:eastAsia="Times New Roman" w:hAnsi="Times New Roman" w:cs="Times New Roman"/>
                <w:sz w:val="24"/>
                <w:szCs w:val="24"/>
              </w:rPr>
            </w:pPr>
          </w:p>
        </w:tc>
      </w:tr>
      <w:tr w:rsidR="00D30BCC" w:rsidRPr="00884D74" w:rsidTr="008E6A5A">
        <w:tc>
          <w:tcPr>
            <w:tcW w:w="1768" w:type="pct"/>
          </w:tcPr>
          <w:p w:rsidR="00D30BCC" w:rsidRPr="00884D74" w:rsidRDefault="00D30BCC" w:rsidP="008E6A5A">
            <w:pPr>
              <w:spacing w:after="0" w:line="240" w:lineRule="auto"/>
              <w:ind w:left="-105"/>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Reģistrācijas Nr., juridiskā adrese, e-pasta adrese, tālr., fakss  </w:t>
            </w:r>
          </w:p>
        </w:tc>
        <w:tc>
          <w:tcPr>
            <w:tcW w:w="3232" w:type="pct"/>
          </w:tcPr>
          <w:p w:rsidR="00D30BCC" w:rsidRPr="00884D74" w:rsidRDefault="00D30BCC" w:rsidP="00D30BCC">
            <w:pPr>
              <w:spacing w:after="0" w:line="240" w:lineRule="auto"/>
              <w:rPr>
                <w:rFonts w:ascii="Times New Roman" w:eastAsia="Times New Roman" w:hAnsi="Times New Roman" w:cs="Times New Roman"/>
                <w:sz w:val="24"/>
                <w:szCs w:val="24"/>
              </w:rPr>
            </w:pPr>
          </w:p>
        </w:tc>
      </w:tr>
      <w:tr w:rsidR="00D30BCC" w:rsidRPr="00884D74" w:rsidTr="008E6A5A">
        <w:tc>
          <w:tcPr>
            <w:tcW w:w="1768" w:type="pct"/>
          </w:tcPr>
          <w:p w:rsidR="00D30BCC" w:rsidRPr="00884D74" w:rsidRDefault="00D30BCC" w:rsidP="008E6A5A">
            <w:pPr>
              <w:spacing w:after="0" w:line="240" w:lineRule="auto"/>
              <w:ind w:left="-105"/>
              <w:rPr>
                <w:rFonts w:ascii="Times New Roman" w:eastAsia="Times New Roman" w:hAnsi="Times New Roman" w:cs="Times New Roman"/>
                <w:strike/>
                <w:sz w:val="24"/>
                <w:szCs w:val="24"/>
              </w:rPr>
            </w:pPr>
          </w:p>
        </w:tc>
        <w:tc>
          <w:tcPr>
            <w:tcW w:w="3232" w:type="pct"/>
            <w:tcBorders>
              <w:top w:val="single" w:sz="4" w:space="0" w:color="auto"/>
              <w:bottom w:val="single" w:sz="4" w:space="0" w:color="auto"/>
            </w:tcBorders>
          </w:tcPr>
          <w:p w:rsidR="00D30BCC" w:rsidRPr="00884D74" w:rsidRDefault="00D30BCC" w:rsidP="00D30BCC">
            <w:pPr>
              <w:spacing w:after="0" w:line="240" w:lineRule="auto"/>
              <w:rPr>
                <w:rFonts w:ascii="Times New Roman" w:eastAsia="Times New Roman" w:hAnsi="Times New Roman" w:cs="Times New Roman"/>
                <w:sz w:val="24"/>
                <w:szCs w:val="24"/>
              </w:rPr>
            </w:pPr>
          </w:p>
        </w:tc>
      </w:tr>
      <w:tr w:rsidR="00D30BCC" w:rsidRPr="00884D74" w:rsidTr="008E6A5A">
        <w:tc>
          <w:tcPr>
            <w:tcW w:w="1768" w:type="pct"/>
          </w:tcPr>
          <w:p w:rsidR="00D30BCC" w:rsidRPr="00884D74" w:rsidRDefault="00D30BCC" w:rsidP="008E6A5A">
            <w:pPr>
              <w:spacing w:after="0" w:line="240" w:lineRule="auto"/>
              <w:ind w:left="-105"/>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Pretendenta kontaktpersona</w:t>
            </w:r>
          </w:p>
          <w:p w:rsidR="00D30BCC" w:rsidRPr="00884D74" w:rsidRDefault="00D30BCC" w:rsidP="008E6A5A">
            <w:pPr>
              <w:spacing w:after="0" w:line="240" w:lineRule="auto"/>
              <w:ind w:left="-105"/>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(vārds, uzvārds, amats, telefons)</w:t>
            </w:r>
          </w:p>
        </w:tc>
        <w:tc>
          <w:tcPr>
            <w:tcW w:w="3232" w:type="pct"/>
            <w:tcBorders>
              <w:top w:val="single" w:sz="4" w:space="0" w:color="auto"/>
              <w:bottom w:val="single" w:sz="4" w:space="0" w:color="auto"/>
            </w:tcBorders>
          </w:tcPr>
          <w:p w:rsidR="00D30BCC" w:rsidRPr="00884D74" w:rsidRDefault="00D30BCC" w:rsidP="00D30BCC">
            <w:pPr>
              <w:spacing w:after="0" w:line="240" w:lineRule="auto"/>
              <w:rPr>
                <w:rFonts w:ascii="Times New Roman" w:eastAsia="Times New Roman" w:hAnsi="Times New Roman" w:cs="Times New Roman"/>
                <w:sz w:val="24"/>
                <w:szCs w:val="24"/>
              </w:rPr>
            </w:pPr>
          </w:p>
        </w:tc>
      </w:tr>
      <w:tr w:rsidR="00D30BCC" w:rsidRPr="00884D74" w:rsidTr="008E6A5A">
        <w:tc>
          <w:tcPr>
            <w:tcW w:w="1768" w:type="pct"/>
          </w:tcPr>
          <w:p w:rsidR="00D30BCC" w:rsidRPr="00884D74" w:rsidRDefault="00D30BCC" w:rsidP="008E6A5A">
            <w:pPr>
              <w:spacing w:after="0" w:line="240" w:lineRule="auto"/>
              <w:ind w:left="-105"/>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Citi uzņēmēji</w:t>
            </w:r>
          </w:p>
          <w:p w:rsidR="00D30BCC" w:rsidRPr="00884D74" w:rsidRDefault="00D30BCC" w:rsidP="00101013">
            <w:pPr>
              <w:spacing w:after="0" w:line="240" w:lineRule="auto"/>
              <w:ind w:left="-105"/>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(uz kuru iespējām kvalifikācijas pierādīšanai balstās Pretendents, atbilstoši šī nolikuma </w:t>
            </w:r>
            <w:r w:rsidR="00101013">
              <w:rPr>
                <w:rFonts w:ascii="Times New Roman" w:eastAsia="Times New Roman" w:hAnsi="Times New Roman" w:cs="Times New Roman"/>
                <w:sz w:val="24"/>
                <w:szCs w:val="24"/>
              </w:rPr>
              <w:t>9.4.2</w:t>
            </w:r>
            <w:r w:rsidRPr="00884D74">
              <w:rPr>
                <w:rFonts w:ascii="Times New Roman" w:eastAsia="Times New Roman" w:hAnsi="Times New Roman" w:cs="Times New Roman"/>
                <w:sz w:val="24"/>
                <w:szCs w:val="24"/>
              </w:rPr>
              <w:t>.punkta prasībām)</w:t>
            </w:r>
          </w:p>
        </w:tc>
        <w:tc>
          <w:tcPr>
            <w:tcW w:w="3232" w:type="pct"/>
            <w:tcBorders>
              <w:top w:val="single" w:sz="4" w:space="0" w:color="auto"/>
              <w:bottom w:val="single" w:sz="4" w:space="0" w:color="auto"/>
            </w:tcBorders>
          </w:tcPr>
          <w:p w:rsidR="00D30BCC" w:rsidRPr="00884D74" w:rsidRDefault="00D30BCC" w:rsidP="00D30BCC">
            <w:pPr>
              <w:spacing w:after="0" w:line="240" w:lineRule="auto"/>
              <w:rPr>
                <w:rFonts w:ascii="Times New Roman" w:eastAsia="Times New Roman" w:hAnsi="Times New Roman" w:cs="Times New Roman"/>
                <w:sz w:val="24"/>
                <w:szCs w:val="24"/>
              </w:rPr>
            </w:pPr>
          </w:p>
        </w:tc>
      </w:tr>
    </w:tbl>
    <w:p w:rsidR="00D30BCC" w:rsidRPr="00101013" w:rsidRDefault="00D30BCC" w:rsidP="00D30BCC">
      <w:pPr>
        <w:spacing w:before="120" w:after="0" w:line="240" w:lineRule="auto"/>
        <w:ind w:firstLine="720"/>
        <w:jc w:val="both"/>
        <w:rPr>
          <w:rFonts w:ascii="Times New Roman" w:eastAsia="Times New Roman" w:hAnsi="Times New Roman" w:cs="Times New Roman"/>
          <w:sz w:val="24"/>
          <w:szCs w:val="24"/>
        </w:rPr>
      </w:pPr>
      <w:r w:rsidRPr="00101013">
        <w:rPr>
          <w:rFonts w:ascii="Times New Roman" w:eastAsia="Times New Roman" w:hAnsi="Times New Roman" w:cs="Times New Roman"/>
          <w:sz w:val="24"/>
          <w:szCs w:val="24"/>
        </w:rPr>
        <w:t xml:space="preserve">Piedāvājam veikt </w:t>
      </w:r>
      <w:r w:rsidR="008C7516" w:rsidRPr="00101013">
        <w:rPr>
          <w:rFonts w:ascii="Times New Roman" w:eastAsia="Times New Roman" w:hAnsi="Times New Roman" w:cs="Times New Roman"/>
          <w:b/>
          <w:bCs/>
          <w:sz w:val="24"/>
          <w:szCs w:val="24"/>
        </w:rPr>
        <w:t>Daugavpils novada pašvaldības ceļu  pārbūves būvprojekta izstrād</w:t>
      </w:r>
      <w:r w:rsidR="0003324D" w:rsidRPr="00101013">
        <w:rPr>
          <w:rFonts w:ascii="Times New Roman" w:eastAsia="Times New Roman" w:hAnsi="Times New Roman" w:cs="Times New Roman"/>
          <w:b/>
          <w:bCs/>
          <w:sz w:val="24"/>
          <w:szCs w:val="24"/>
        </w:rPr>
        <w:t>i</w:t>
      </w:r>
      <w:r w:rsidR="008C7516" w:rsidRPr="00101013">
        <w:rPr>
          <w:rFonts w:ascii="Times New Roman" w:eastAsia="Times New Roman" w:hAnsi="Times New Roman" w:cs="Times New Roman"/>
          <w:b/>
          <w:bCs/>
          <w:sz w:val="24"/>
          <w:szCs w:val="24"/>
        </w:rPr>
        <w:t xml:space="preserve"> un autoruzraudzība </w:t>
      </w:r>
      <w:r w:rsidRPr="00101013">
        <w:rPr>
          <w:rFonts w:ascii="Times New Roman" w:eastAsia="Times New Roman" w:hAnsi="Times New Roman" w:cs="Times New Roman"/>
          <w:sz w:val="24"/>
          <w:szCs w:val="24"/>
        </w:rPr>
        <w:t xml:space="preserve">saskaņā ar </w:t>
      </w:r>
      <w:bookmarkStart w:id="288" w:name="OLE_LINK9"/>
      <w:r w:rsidRPr="00101013">
        <w:rPr>
          <w:rFonts w:ascii="Times New Roman" w:eastAsia="Times New Roman" w:hAnsi="Times New Roman" w:cs="Times New Roman"/>
          <w:sz w:val="24"/>
          <w:szCs w:val="24"/>
        </w:rPr>
        <w:t xml:space="preserve">iepirkuma </w:t>
      </w:r>
      <w:bookmarkEnd w:id="288"/>
      <w:r w:rsidRPr="00101013">
        <w:rPr>
          <w:rFonts w:ascii="Times New Roman" w:eastAsia="Times New Roman" w:hAnsi="Times New Roman" w:cs="Times New Roman"/>
          <w:bCs/>
          <w:sz w:val="24"/>
          <w:szCs w:val="24"/>
        </w:rPr>
        <w:t>DND 2017/</w:t>
      </w:r>
      <w:r w:rsidR="0003324D" w:rsidRPr="00101013">
        <w:rPr>
          <w:rFonts w:ascii="Times New Roman" w:eastAsia="Times New Roman" w:hAnsi="Times New Roman" w:cs="Times New Roman"/>
          <w:bCs/>
          <w:sz w:val="24"/>
          <w:szCs w:val="24"/>
        </w:rPr>
        <w:t>6</w:t>
      </w:r>
      <w:r w:rsidR="0049687D" w:rsidRPr="00101013">
        <w:rPr>
          <w:rFonts w:ascii="Times New Roman" w:eastAsia="Times New Roman" w:hAnsi="Times New Roman" w:cs="Times New Roman"/>
          <w:bCs/>
          <w:sz w:val="24"/>
          <w:szCs w:val="24"/>
        </w:rPr>
        <w:t xml:space="preserve"> </w:t>
      </w:r>
      <w:r w:rsidRPr="00101013">
        <w:rPr>
          <w:rFonts w:ascii="Times New Roman" w:eastAsia="Times New Roman" w:hAnsi="Times New Roman" w:cs="Times New Roman"/>
          <w:bCs/>
          <w:sz w:val="24"/>
          <w:szCs w:val="24"/>
        </w:rPr>
        <w:t xml:space="preserve">   </w:t>
      </w:r>
      <w:r w:rsidRPr="00101013">
        <w:rPr>
          <w:rFonts w:ascii="Times New Roman" w:eastAsia="Times New Roman" w:hAnsi="Times New Roman" w:cs="Times New Roman"/>
          <w:sz w:val="24"/>
          <w:szCs w:val="24"/>
        </w:rPr>
        <w:t>līguma projektu par:</w:t>
      </w:r>
    </w:p>
    <w:p w:rsidR="00101013" w:rsidRPr="00101013" w:rsidRDefault="00101013" w:rsidP="00D30BCC">
      <w:pPr>
        <w:spacing w:before="120"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2041"/>
        <w:gridCol w:w="1315"/>
        <w:gridCol w:w="2334"/>
        <w:gridCol w:w="1453"/>
      </w:tblGrid>
      <w:tr w:rsidR="00DF037D" w:rsidRPr="00884D74" w:rsidTr="004A0358">
        <w:trPr>
          <w:trHeight w:val="359"/>
        </w:trPr>
        <w:tc>
          <w:tcPr>
            <w:tcW w:w="1171" w:type="pct"/>
            <w:tcBorders>
              <w:top w:val="single" w:sz="4" w:space="0" w:color="auto"/>
              <w:left w:val="single" w:sz="4" w:space="0" w:color="auto"/>
              <w:bottom w:val="single" w:sz="4" w:space="0" w:color="auto"/>
              <w:right w:val="single" w:sz="4" w:space="0" w:color="auto"/>
            </w:tcBorders>
          </w:tcPr>
          <w:p w:rsidR="00E57C10" w:rsidRPr="00101013" w:rsidRDefault="00E57C10" w:rsidP="00DF037D">
            <w:pPr>
              <w:spacing w:after="120" w:line="240" w:lineRule="auto"/>
              <w:ind w:firstLine="34"/>
              <w:jc w:val="center"/>
              <w:rPr>
                <w:rFonts w:ascii="Times New Roman" w:eastAsia="Times New Roman" w:hAnsi="Times New Roman" w:cs="Times New Roman"/>
                <w:bCs/>
                <w:sz w:val="24"/>
                <w:szCs w:val="24"/>
              </w:rPr>
            </w:pPr>
            <w:r w:rsidRPr="00101013">
              <w:rPr>
                <w:rFonts w:ascii="Times New Roman" w:eastAsia="Times New Roman" w:hAnsi="Times New Roman" w:cs="Times New Roman"/>
                <w:bCs/>
                <w:sz w:val="24"/>
                <w:szCs w:val="24"/>
              </w:rPr>
              <w:t>Būv</w:t>
            </w:r>
            <w:r w:rsidR="00DF037D" w:rsidRPr="00101013">
              <w:rPr>
                <w:rFonts w:ascii="Times New Roman" w:eastAsia="Times New Roman" w:hAnsi="Times New Roman" w:cs="Times New Roman"/>
                <w:bCs/>
                <w:sz w:val="24"/>
                <w:szCs w:val="24"/>
              </w:rPr>
              <w:t xml:space="preserve">projekta </w:t>
            </w:r>
            <w:r w:rsidRPr="00101013">
              <w:rPr>
                <w:rFonts w:ascii="Times New Roman" w:eastAsia="Times New Roman" w:hAnsi="Times New Roman" w:cs="Times New Roman"/>
                <w:bCs/>
                <w:sz w:val="24"/>
                <w:szCs w:val="24"/>
              </w:rPr>
              <w:t xml:space="preserve">nosaukums  </w:t>
            </w:r>
          </w:p>
        </w:tc>
        <w:tc>
          <w:tcPr>
            <w:tcW w:w="1094" w:type="pct"/>
            <w:tcBorders>
              <w:top w:val="single" w:sz="4" w:space="0" w:color="auto"/>
              <w:left w:val="single" w:sz="4" w:space="0" w:color="auto"/>
              <w:bottom w:val="single" w:sz="4" w:space="0" w:color="auto"/>
              <w:right w:val="single" w:sz="4" w:space="0" w:color="auto"/>
            </w:tcBorders>
          </w:tcPr>
          <w:p w:rsidR="00E57C10" w:rsidRPr="00101013" w:rsidRDefault="00E57C10" w:rsidP="00100FCB">
            <w:pPr>
              <w:spacing w:after="120" w:line="240" w:lineRule="auto"/>
              <w:ind w:firstLine="34"/>
              <w:jc w:val="center"/>
              <w:rPr>
                <w:rFonts w:ascii="Times New Roman" w:eastAsia="Times New Roman" w:hAnsi="Times New Roman" w:cs="Times New Roman"/>
                <w:bCs/>
                <w:sz w:val="24"/>
                <w:szCs w:val="24"/>
              </w:rPr>
            </w:pPr>
            <w:r w:rsidRPr="00101013">
              <w:rPr>
                <w:rFonts w:ascii="Times New Roman" w:eastAsia="Times New Roman" w:hAnsi="Times New Roman" w:cs="Times New Roman"/>
                <w:sz w:val="24"/>
                <w:szCs w:val="24"/>
                <w:lang w:eastAsia="lv-LV"/>
              </w:rPr>
              <w:t>būvprojekta izstrāde bez PVN  (EUR)</w:t>
            </w:r>
          </w:p>
        </w:tc>
        <w:tc>
          <w:tcPr>
            <w:tcW w:w="705" w:type="pct"/>
            <w:tcBorders>
              <w:top w:val="single" w:sz="4" w:space="0" w:color="auto"/>
              <w:left w:val="single" w:sz="4" w:space="0" w:color="auto"/>
              <w:bottom w:val="single" w:sz="4" w:space="0" w:color="auto"/>
              <w:right w:val="single" w:sz="4" w:space="0" w:color="auto"/>
            </w:tcBorders>
          </w:tcPr>
          <w:p w:rsidR="00E57C10" w:rsidRPr="00101013" w:rsidRDefault="00E57C10" w:rsidP="00100FCB">
            <w:pPr>
              <w:spacing w:after="0" w:line="240" w:lineRule="auto"/>
              <w:ind w:firstLine="34"/>
              <w:jc w:val="center"/>
              <w:rPr>
                <w:rFonts w:ascii="Times New Roman" w:eastAsia="Times New Roman" w:hAnsi="Times New Roman" w:cs="Times New Roman"/>
                <w:bCs/>
                <w:sz w:val="24"/>
                <w:szCs w:val="24"/>
              </w:rPr>
            </w:pPr>
            <w:r w:rsidRPr="00101013">
              <w:rPr>
                <w:rFonts w:ascii="Times New Roman" w:eastAsia="Times New Roman" w:hAnsi="Times New Roman" w:cs="Times New Roman"/>
                <w:sz w:val="24"/>
                <w:szCs w:val="24"/>
                <w:lang w:eastAsia="lv-LV"/>
              </w:rPr>
              <w:t>PVN 21%(EUR)</w:t>
            </w:r>
          </w:p>
        </w:tc>
        <w:tc>
          <w:tcPr>
            <w:tcW w:w="1251" w:type="pct"/>
            <w:tcBorders>
              <w:top w:val="single" w:sz="4" w:space="0" w:color="auto"/>
              <w:left w:val="single" w:sz="4" w:space="0" w:color="auto"/>
              <w:bottom w:val="single" w:sz="4" w:space="0" w:color="auto"/>
              <w:right w:val="single" w:sz="4" w:space="0" w:color="auto"/>
            </w:tcBorders>
          </w:tcPr>
          <w:p w:rsidR="00E57C10" w:rsidRPr="00101013" w:rsidRDefault="00E57C10" w:rsidP="00100FCB">
            <w:pPr>
              <w:spacing w:after="0" w:line="240" w:lineRule="auto"/>
              <w:ind w:firstLine="34"/>
              <w:jc w:val="center"/>
              <w:rPr>
                <w:rFonts w:ascii="Times New Roman" w:eastAsia="Times New Roman" w:hAnsi="Times New Roman" w:cs="Times New Roman"/>
                <w:sz w:val="24"/>
                <w:szCs w:val="24"/>
                <w:lang w:eastAsia="lv-LV"/>
              </w:rPr>
            </w:pPr>
            <w:r w:rsidRPr="00101013">
              <w:rPr>
                <w:rFonts w:ascii="Times New Roman" w:eastAsia="Times New Roman" w:hAnsi="Times New Roman" w:cs="Times New Roman"/>
                <w:sz w:val="24"/>
                <w:szCs w:val="24"/>
                <w:lang w:eastAsia="lv-LV"/>
              </w:rPr>
              <w:t xml:space="preserve">Autoruzraudzība bez PVN  (EUR) </w:t>
            </w:r>
          </w:p>
        </w:tc>
        <w:tc>
          <w:tcPr>
            <w:tcW w:w="779" w:type="pct"/>
            <w:tcBorders>
              <w:top w:val="single" w:sz="4" w:space="0" w:color="auto"/>
              <w:left w:val="single" w:sz="4" w:space="0" w:color="auto"/>
              <w:bottom w:val="single" w:sz="4" w:space="0" w:color="auto"/>
              <w:right w:val="single" w:sz="4" w:space="0" w:color="auto"/>
            </w:tcBorders>
          </w:tcPr>
          <w:p w:rsidR="00E57C10" w:rsidRPr="00101013" w:rsidRDefault="00E57C10" w:rsidP="00100FCB">
            <w:pPr>
              <w:spacing w:after="0" w:line="240" w:lineRule="auto"/>
              <w:ind w:firstLine="34"/>
              <w:jc w:val="center"/>
              <w:rPr>
                <w:rFonts w:ascii="Times New Roman" w:eastAsia="Times New Roman" w:hAnsi="Times New Roman" w:cs="Times New Roman"/>
                <w:sz w:val="24"/>
                <w:szCs w:val="24"/>
                <w:lang w:eastAsia="lv-LV"/>
              </w:rPr>
            </w:pPr>
            <w:r w:rsidRPr="00101013">
              <w:rPr>
                <w:rFonts w:ascii="Times New Roman" w:eastAsia="Times New Roman" w:hAnsi="Times New Roman" w:cs="Times New Roman"/>
                <w:sz w:val="24"/>
                <w:szCs w:val="24"/>
                <w:lang w:eastAsia="lv-LV"/>
              </w:rPr>
              <w:t>PVN 21%</w:t>
            </w:r>
            <w:r w:rsidR="004A0358" w:rsidRPr="00101013">
              <w:rPr>
                <w:rFonts w:ascii="Times New Roman" w:eastAsia="Times New Roman" w:hAnsi="Times New Roman" w:cs="Times New Roman"/>
                <w:sz w:val="24"/>
                <w:szCs w:val="24"/>
                <w:lang w:eastAsia="lv-LV"/>
              </w:rPr>
              <w:t xml:space="preserve"> </w:t>
            </w:r>
            <w:r w:rsidRPr="00101013">
              <w:rPr>
                <w:rFonts w:ascii="Times New Roman" w:eastAsia="Times New Roman" w:hAnsi="Times New Roman" w:cs="Times New Roman"/>
                <w:sz w:val="24"/>
                <w:szCs w:val="24"/>
                <w:lang w:eastAsia="lv-LV"/>
              </w:rPr>
              <w:t>(EUR)</w:t>
            </w:r>
          </w:p>
        </w:tc>
      </w:tr>
      <w:tr w:rsidR="00DF037D" w:rsidRPr="00884D74" w:rsidTr="008E6A5A">
        <w:trPr>
          <w:trHeight w:val="775"/>
        </w:trPr>
        <w:tc>
          <w:tcPr>
            <w:tcW w:w="117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rPr>
                <w:rFonts w:ascii="Times New Roman" w:hAnsi="Times New Roman" w:cs="Times New Roman"/>
                <w:sz w:val="24"/>
                <w:szCs w:val="24"/>
              </w:rPr>
            </w:pPr>
            <w:r w:rsidRPr="00884D74">
              <w:rPr>
                <w:rFonts w:ascii="Times New Roman" w:hAnsi="Times New Roman" w:cs="Times New Roman"/>
                <w:sz w:val="24"/>
                <w:szCs w:val="24"/>
              </w:rPr>
              <w:t>ceļa “</w:t>
            </w:r>
            <w:proofErr w:type="spellStart"/>
            <w:r w:rsidRPr="00884D74">
              <w:rPr>
                <w:rFonts w:ascii="Times New Roman" w:hAnsi="Times New Roman" w:cs="Times New Roman"/>
                <w:sz w:val="24"/>
                <w:szCs w:val="24"/>
              </w:rPr>
              <w:t>Vitaniški-Bruņene</w:t>
            </w:r>
            <w:proofErr w:type="spellEnd"/>
            <w:r w:rsidRPr="00884D74">
              <w:rPr>
                <w:rFonts w:ascii="Times New Roman" w:hAnsi="Times New Roman" w:cs="Times New Roman"/>
                <w:sz w:val="24"/>
                <w:szCs w:val="24"/>
              </w:rPr>
              <w:t xml:space="preserve">” pārbūve </w:t>
            </w:r>
          </w:p>
        </w:tc>
        <w:tc>
          <w:tcPr>
            <w:tcW w:w="1094"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125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779"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r>
      <w:tr w:rsidR="00DF037D" w:rsidRPr="00884D74" w:rsidTr="008E6A5A">
        <w:trPr>
          <w:trHeight w:val="842"/>
        </w:trPr>
        <w:tc>
          <w:tcPr>
            <w:tcW w:w="117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rPr>
                <w:rFonts w:ascii="Times New Roman" w:hAnsi="Times New Roman" w:cs="Times New Roman"/>
                <w:sz w:val="24"/>
                <w:szCs w:val="24"/>
              </w:rPr>
            </w:pPr>
            <w:r w:rsidRPr="00884D74">
              <w:rPr>
                <w:rFonts w:ascii="Times New Roman" w:hAnsi="Times New Roman" w:cs="Times New Roman"/>
                <w:sz w:val="24"/>
                <w:szCs w:val="24"/>
              </w:rPr>
              <w:t>ceļa “Mežniecība-</w:t>
            </w:r>
            <w:proofErr w:type="spellStart"/>
            <w:r w:rsidRPr="00884D74">
              <w:rPr>
                <w:rFonts w:ascii="Times New Roman" w:hAnsi="Times New Roman" w:cs="Times New Roman"/>
                <w:sz w:val="24"/>
                <w:szCs w:val="24"/>
              </w:rPr>
              <w:t>Dukurieš</w:t>
            </w:r>
            <w:proofErr w:type="spellEnd"/>
            <w:r w:rsidRPr="00884D74">
              <w:rPr>
                <w:rFonts w:ascii="Times New Roman" w:hAnsi="Times New Roman" w:cs="Times New Roman"/>
                <w:sz w:val="24"/>
                <w:szCs w:val="24"/>
              </w:rPr>
              <w:t>”” pārbūve</w:t>
            </w:r>
          </w:p>
        </w:tc>
        <w:tc>
          <w:tcPr>
            <w:tcW w:w="1094"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125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779"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r>
      <w:tr w:rsidR="00DF037D" w:rsidRPr="00884D74" w:rsidTr="008E6A5A">
        <w:trPr>
          <w:trHeight w:val="699"/>
        </w:trPr>
        <w:tc>
          <w:tcPr>
            <w:tcW w:w="117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rPr>
                <w:rFonts w:ascii="Times New Roman" w:hAnsi="Times New Roman" w:cs="Times New Roman"/>
                <w:sz w:val="24"/>
                <w:szCs w:val="24"/>
              </w:rPr>
            </w:pPr>
            <w:r w:rsidRPr="00884D74">
              <w:rPr>
                <w:rFonts w:ascii="Times New Roman" w:hAnsi="Times New Roman" w:cs="Times New Roman"/>
                <w:sz w:val="24"/>
                <w:szCs w:val="24"/>
              </w:rPr>
              <w:t>ceļa “Bērzkalni-</w:t>
            </w:r>
            <w:proofErr w:type="spellStart"/>
            <w:r w:rsidRPr="00884D74">
              <w:rPr>
                <w:rFonts w:ascii="Times New Roman" w:hAnsi="Times New Roman" w:cs="Times New Roman"/>
                <w:sz w:val="24"/>
                <w:szCs w:val="24"/>
              </w:rPr>
              <w:t>Razvilka</w:t>
            </w:r>
            <w:proofErr w:type="spellEnd"/>
            <w:r w:rsidRPr="00884D74">
              <w:rPr>
                <w:rFonts w:ascii="Times New Roman" w:hAnsi="Times New Roman" w:cs="Times New Roman"/>
                <w:sz w:val="24"/>
                <w:szCs w:val="24"/>
              </w:rPr>
              <w:t>” pārbūve</w:t>
            </w:r>
          </w:p>
        </w:tc>
        <w:tc>
          <w:tcPr>
            <w:tcW w:w="1094"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125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779"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r>
      <w:tr w:rsidR="00DF037D" w:rsidRPr="00884D74" w:rsidTr="008E6A5A">
        <w:trPr>
          <w:trHeight w:val="978"/>
        </w:trPr>
        <w:tc>
          <w:tcPr>
            <w:tcW w:w="117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rPr>
                <w:rFonts w:ascii="Times New Roman" w:hAnsi="Times New Roman" w:cs="Times New Roman"/>
                <w:sz w:val="24"/>
                <w:szCs w:val="24"/>
              </w:rPr>
            </w:pPr>
            <w:r w:rsidRPr="00884D74">
              <w:rPr>
                <w:rFonts w:ascii="Times New Roman" w:hAnsi="Times New Roman" w:cs="Times New Roman"/>
                <w:sz w:val="24"/>
                <w:szCs w:val="24"/>
              </w:rPr>
              <w:t>ceļa “Valsts ceļš-</w:t>
            </w:r>
            <w:proofErr w:type="spellStart"/>
            <w:r w:rsidRPr="00884D74">
              <w:rPr>
                <w:rFonts w:ascii="Times New Roman" w:hAnsi="Times New Roman" w:cs="Times New Roman"/>
                <w:sz w:val="24"/>
                <w:szCs w:val="24"/>
              </w:rPr>
              <w:t>Kurpeņiški</w:t>
            </w:r>
            <w:proofErr w:type="spellEnd"/>
            <w:r w:rsidRPr="00884D74">
              <w:rPr>
                <w:rFonts w:ascii="Times New Roman" w:hAnsi="Times New Roman" w:cs="Times New Roman"/>
                <w:sz w:val="24"/>
                <w:szCs w:val="24"/>
              </w:rPr>
              <w:t>-</w:t>
            </w:r>
            <w:proofErr w:type="spellStart"/>
            <w:r w:rsidRPr="00884D74">
              <w:rPr>
                <w:rFonts w:ascii="Times New Roman" w:hAnsi="Times New Roman" w:cs="Times New Roman"/>
                <w:sz w:val="24"/>
                <w:szCs w:val="24"/>
              </w:rPr>
              <w:t>Janciški</w:t>
            </w:r>
            <w:proofErr w:type="spellEnd"/>
            <w:r w:rsidRPr="00884D74">
              <w:rPr>
                <w:rFonts w:ascii="Times New Roman" w:hAnsi="Times New Roman" w:cs="Times New Roman"/>
                <w:sz w:val="24"/>
                <w:szCs w:val="24"/>
              </w:rPr>
              <w:t>” pārbūve</w:t>
            </w:r>
          </w:p>
        </w:tc>
        <w:tc>
          <w:tcPr>
            <w:tcW w:w="1094"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125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779"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r>
      <w:tr w:rsidR="00DF037D" w:rsidRPr="00884D74" w:rsidTr="008E6A5A">
        <w:trPr>
          <w:trHeight w:val="694"/>
        </w:trPr>
        <w:tc>
          <w:tcPr>
            <w:tcW w:w="117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rPr>
                <w:rFonts w:ascii="Times New Roman" w:hAnsi="Times New Roman" w:cs="Times New Roman"/>
                <w:sz w:val="24"/>
                <w:szCs w:val="24"/>
              </w:rPr>
            </w:pPr>
            <w:r w:rsidRPr="00884D74">
              <w:rPr>
                <w:rFonts w:ascii="Times New Roman" w:hAnsi="Times New Roman" w:cs="Times New Roman"/>
                <w:sz w:val="24"/>
                <w:szCs w:val="24"/>
              </w:rPr>
              <w:t>ceļa “</w:t>
            </w:r>
            <w:proofErr w:type="spellStart"/>
            <w:r w:rsidRPr="00884D74">
              <w:rPr>
                <w:rFonts w:ascii="Times New Roman" w:hAnsi="Times New Roman" w:cs="Times New Roman"/>
                <w:sz w:val="24"/>
                <w:szCs w:val="24"/>
              </w:rPr>
              <w:t>Zeitiški</w:t>
            </w:r>
            <w:proofErr w:type="spellEnd"/>
            <w:r w:rsidRPr="00884D74">
              <w:rPr>
                <w:rFonts w:ascii="Times New Roman" w:hAnsi="Times New Roman" w:cs="Times New Roman"/>
                <w:sz w:val="24"/>
                <w:szCs w:val="24"/>
              </w:rPr>
              <w:t>-Tartaks” pārbūve</w:t>
            </w:r>
          </w:p>
        </w:tc>
        <w:tc>
          <w:tcPr>
            <w:tcW w:w="1094"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125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779"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r>
      <w:tr w:rsidR="00E57C10" w:rsidRPr="00884D74" w:rsidTr="008E6A5A">
        <w:trPr>
          <w:trHeight w:val="421"/>
        </w:trPr>
        <w:tc>
          <w:tcPr>
            <w:tcW w:w="1171" w:type="pct"/>
            <w:tcBorders>
              <w:top w:val="single" w:sz="4" w:space="0" w:color="auto"/>
              <w:left w:val="single" w:sz="4" w:space="0" w:color="auto"/>
              <w:bottom w:val="single" w:sz="4" w:space="0" w:color="auto"/>
              <w:right w:val="single" w:sz="4" w:space="0" w:color="auto"/>
            </w:tcBorders>
          </w:tcPr>
          <w:p w:rsidR="00E57C10" w:rsidRPr="00884D74" w:rsidRDefault="00E57C10" w:rsidP="00E57C10">
            <w:pPr>
              <w:spacing w:after="0" w:line="240" w:lineRule="auto"/>
              <w:jc w:val="right"/>
              <w:rPr>
                <w:rFonts w:ascii="Times New Roman" w:hAnsi="Times New Roman" w:cs="Times New Roman"/>
                <w:b/>
                <w:sz w:val="24"/>
                <w:szCs w:val="24"/>
              </w:rPr>
            </w:pPr>
            <w:r w:rsidRPr="00884D74">
              <w:rPr>
                <w:rFonts w:ascii="Times New Roman" w:hAnsi="Times New Roman" w:cs="Times New Roman"/>
                <w:b/>
                <w:sz w:val="24"/>
                <w:szCs w:val="24"/>
              </w:rPr>
              <w:t xml:space="preserve">Kopā </w:t>
            </w:r>
          </w:p>
        </w:tc>
        <w:tc>
          <w:tcPr>
            <w:tcW w:w="1094"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1251"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c>
          <w:tcPr>
            <w:tcW w:w="779" w:type="pct"/>
            <w:tcBorders>
              <w:top w:val="single" w:sz="4" w:space="0" w:color="auto"/>
              <w:left w:val="single" w:sz="4" w:space="0" w:color="auto"/>
              <w:bottom w:val="single" w:sz="4" w:space="0" w:color="auto"/>
              <w:right w:val="single" w:sz="4" w:space="0" w:color="auto"/>
            </w:tcBorders>
          </w:tcPr>
          <w:p w:rsidR="00E57C10" w:rsidRPr="00884D74" w:rsidRDefault="00E57C10" w:rsidP="00100FCB">
            <w:pPr>
              <w:spacing w:after="0" w:line="240" w:lineRule="auto"/>
              <w:ind w:firstLine="34"/>
              <w:jc w:val="center"/>
              <w:rPr>
                <w:rFonts w:ascii="Times New Roman" w:eastAsia="Times New Roman" w:hAnsi="Times New Roman" w:cs="Times New Roman"/>
                <w:sz w:val="24"/>
                <w:szCs w:val="24"/>
              </w:rPr>
            </w:pPr>
          </w:p>
        </w:tc>
      </w:tr>
    </w:tbl>
    <w:p w:rsidR="00100FCB" w:rsidRPr="00884D74" w:rsidRDefault="00100FCB" w:rsidP="00100FCB">
      <w:pPr>
        <w:spacing w:after="0" w:line="240" w:lineRule="auto"/>
        <w:ind w:left="284"/>
        <w:jc w:val="both"/>
        <w:rPr>
          <w:rFonts w:ascii="Times New Roman" w:eastAsia="Times New Roman" w:hAnsi="Times New Roman" w:cs="Times New Roman"/>
          <w:sz w:val="24"/>
          <w:szCs w:val="24"/>
        </w:rPr>
      </w:pPr>
    </w:p>
    <w:p w:rsidR="004A0358" w:rsidRPr="00884D74" w:rsidRDefault="00E57C10" w:rsidP="008E6A5A">
      <w:pPr>
        <w:spacing w:after="0" w:line="240" w:lineRule="auto"/>
        <w:ind w:left="284" w:hanging="284"/>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 xml:space="preserve">Kopā </w:t>
      </w:r>
      <w:r w:rsidR="004A0358" w:rsidRPr="00884D74">
        <w:rPr>
          <w:rFonts w:ascii="Times New Roman" w:eastAsia="Times New Roman" w:hAnsi="Times New Roman" w:cs="Times New Roman"/>
          <w:sz w:val="24"/>
          <w:szCs w:val="24"/>
        </w:rPr>
        <w:t xml:space="preserve">līgumcena </w:t>
      </w:r>
      <w:r w:rsidRPr="00884D74">
        <w:rPr>
          <w:rFonts w:ascii="Times New Roman" w:eastAsia="Times New Roman" w:hAnsi="Times New Roman" w:cs="Times New Roman"/>
          <w:sz w:val="24"/>
          <w:szCs w:val="24"/>
        </w:rPr>
        <w:t xml:space="preserve">par visiem </w:t>
      </w:r>
      <w:r w:rsidR="004A0358" w:rsidRPr="00884D74">
        <w:rPr>
          <w:rFonts w:ascii="Times New Roman" w:eastAsia="Times New Roman" w:hAnsi="Times New Roman" w:cs="Times New Roman"/>
          <w:sz w:val="24"/>
          <w:szCs w:val="24"/>
        </w:rPr>
        <w:t>būv</w:t>
      </w:r>
      <w:r w:rsidRPr="00884D74">
        <w:rPr>
          <w:rFonts w:ascii="Times New Roman" w:eastAsia="Times New Roman" w:hAnsi="Times New Roman" w:cs="Times New Roman"/>
          <w:sz w:val="24"/>
          <w:szCs w:val="24"/>
        </w:rPr>
        <w:t xml:space="preserve">objektiem ( </w:t>
      </w:r>
      <w:r w:rsidRPr="00884D74">
        <w:rPr>
          <w:rFonts w:ascii="Times New Roman" w:hAnsi="Times New Roman" w:cs="Times New Roman"/>
          <w:sz w:val="24"/>
          <w:szCs w:val="24"/>
          <w:lang w:eastAsia="lv-LV"/>
        </w:rPr>
        <w:t xml:space="preserve">Būvprojektu izstrāde un autoruzraudzība) </w:t>
      </w:r>
    </w:p>
    <w:p w:rsidR="00100FCB" w:rsidRPr="00884D74" w:rsidRDefault="001B51FB" w:rsidP="008E6A5A">
      <w:pPr>
        <w:spacing w:after="0" w:line="240" w:lineRule="auto"/>
        <w:jc w:val="both"/>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ir EUR skaitlis cipariem un vārdiem. Pievienotās vērtības nodoklis 21% ir EUR skaitlis ciparie</w:t>
      </w:r>
      <w:r w:rsidR="008E6A5A">
        <w:rPr>
          <w:rFonts w:ascii="Times New Roman" w:eastAsia="Times New Roman" w:hAnsi="Times New Roman" w:cs="Times New Roman"/>
          <w:sz w:val="24"/>
          <w:szCs w:val="24"/>
        </w:rPr>
        <w:t xml:space="preserve">m </w:t>
      </w:r>
      <w:r w:rsidRPr="00884D74">
        <w:rPr>
          <w:rFonts w:ascii="Times New Roman" w:eastAsia="Times New Roman" w:hAnsi="Times New Roman" w:cs="Times New Roman"/>
          <w:sz w:val="24"/>
          <w:szCs w:val="24"/>
        </w:rPr>
        <w:t>un vārdiem. Līgumcenas un pievienotās vērtības nodokļa summa ir EUR skaitlis cipariem un vārdiem.</w:t>
      </w:r>
    </w:p>
    <w:p w:rsidR="00D30BCC" w:rsidRPr="007D2DE4" w:rsidRDefault="00D30BCC" w:rsidP="008E6A5A">
      <w:pPr>
        <w:numPr>
          <w:ilvl w:val="0"/>
          <w:numId w:val="7"/>
        </w:numPr>
        <w:tabs>
          <w:tab w:val="clear" w:pos="720"/>
        </w:tabs>
        <w:spacing w:after="0" w:line="240" w:lineRule="auto"/>
        <w:ind w:left="284" w:hanging="284"/>
        <w:jc w:val="both"/>
        <w:rPr>
          <w:rFonts w:ascii="Times New Roman" w:eastAsia="Times New Roman" w:hAnsi="Times New Roman" w:cs="Times New Roman"/>
          <w:sz w:val="24"/>
          <w:szCs w:val="24"/>
        </w:rPr>
      </w:pPr>
      <w:r w:rsidRPr="007D2DE4">
        <w:rPr>
          <w:rFonts w:ascii="Times New Roman" w:eastAsia="Times New Roman" w:hAnsi="Times New Roman" w:cs="Times New Roman"/>
          <w:sz w:val="24"/>
          <w:szCs w:val="24"/>
        </w:rPr>
        <w:t>Apliecinām piedāvājumā sniegto ziņu patiesumu un precizitāti.</w:t>
      </w:r>
    </w:p>
    <w:p w:rsidR="00D30BCC" w:rsidRPr="007D2DE4" w:rsidRDefault="00D30BCC" w:rsidP="008E6A5A">
      <w:pPr>
        <w:numPr>
          <w:ilvl w:val="0"/>
          <w:numId w:val="7"/>
        </w:numPr>
        <w:tabs>
          <w:tab w:val="clear" w:pos="720"/>
        </w:tabs>
        <w:spacing w:after="0" w:line="240" w:lineRule="auto"/>
        <w:ind w:left="284" w:hanging="284"/>
        <w:jc w:val="both"/>
        <w:rPr>
          <w:rFonts w:ascii="Times New Roman" w:eastAsia="Times New Roman" w:hAnsi="Times New Roman" w:cs="Times New Roman"/>
          <w:sz w:val="24"/>
          <w:szCs w:val="24"/>
        </w:rPr>
      </w:pPr>
      <w:r w:rsidRPr="007D2DE4">
        <w:rPr>
          <w:rFonts w:ascii="Times New Roman" w:eastAsia="Times New Roman" w:hAnsi="Times New Roman" w:cs="Times New Roman"/>
          <w:sz w:val="24"/>
          <w:szCs w:val="24"/>
        </w:rPr>
        <w:t xml:space="preserve">Piekrītam visām iepirkuma </w:t>
      </w:r>
      <w:r w:rsidRPr="007D2DE4">
        <w:rPr>
          <w:rFonts w:ascii="Times New Roman" w:eastAsia="Times New Roman" w:hAnsi="Times New Roman" w:cs="Times New Roman"/>
          <w:bCs/>
          <w:sz w:val="24"/>
          <w:szCs w:val="24"/>
        </w:rPr>
        <w:t>DND 2017/</w:t>
      </w:r>
      <w:r w:rsidR="004A0358" w:rsidRPr="007D2DE4">
        <w:rPr>
          <w:rFonts w:ascii="Times New Roman" w:eastAsia="Times New Roman" w:hAnsi="Times New Roman" w:cs="Times New Roman"/>
          <w:bCs/>
          <w:sz w:val="24"/>
          <w:szCs w:val="24"/>
        </w:rPr>
        <w:t>6</w:t>
      </w:r>
      <w:r w:rsidRPr="007D2DE4">
        <w:rPr>
          <w:rFonts w:ascii="Times New Roman" w:eastAsia="Times New Roman" w:hAnsi="Times New Roman" w:cs="Times New Roman"/>
          <w:bCs/>
          <w:sz w:val="24"/>
          <w:szCs w:val="24"/>
        </w:rPr>
        <w:t xml:space="preserve"> </w:t>
      </w:r>
      <w:r w:rsidRPr="007D2DE4">
        <w:rPr>
          <w:rFonts w:ascii="Times New Roman" w:eastAsia="Times New Roman" w:hAnsi="Times New Roman" w:cs="Times New Roman"/>
          <w:sz w:val="24"/>
          <w:szCs w:val="24"/>
        </w:rPr>
        <w:t>nolikumā izvirzītajām prasībām.</w:t>
      </w:r>
    </w:p>
    <w:p w:rsidR="00D30BCC" w:rsidRPr="007D2DE4" w:rsidRDefault="0003324D" w:rsidP="008E6A5A">
      <w:pPr>
        <w:pStyle w:val="ListParagraph"/>
        <w:widowControl w:val="0"/>
        <w:numPr>
          <w:ilvl w:val="0"/>
          <w:numId w:val="7"/>
        </w:numPr>
        <w:tabs>
          <w:tab w:val="clear" w:pos="720"/>
          <w:tab w:val="left" w:pos="747"/>
        </w:tabs>
        <w:suppressAutoHyphens/>
        <w:spacing w:after="120"/>
        <w:ind w:left="284" w:hanging="284"/>
        <w:jc w:val="both"/>
        <w:rPr>
          <w:color w:val="000000"/>
          <w:lang w:eastAsia="ar-SA"/>
        </w:rPr>
      </w:pPr>
      <w:r w:rsidRPr="007D2DE4">
        <w:rPr>
          <w:color w:val="000000"/>
          <w:lang w:eastAsia="ar-SA"/>
        </w:rPr>
        <w:t>Ar šo mēs apstiprinām, ka mūsu piedāvājums ir spēkā</w:t>
      </w:r>
      <w:r w:rsidRPr="007D2DE4">
        <w:rPr>
          <w:b/>
          <w:color w:val="000000"/>
          <w:lang w:eastAsia="ar-SA"/>
        </w:rPr>
        <w:t xml:space="preserve"> </w:t>
      </w:r>
      <w:r w:rsidRPr="007D2DE4">
        <w:rPr>
          <w:color w:val="000000"/>
          <w:lang w:eastAsia="ar-SA"/>
        </w:rPr>
        <w:t>12</w:t>
      </w:r>
      <w:r w:rsidRPr="007D2DE4">
        <w:rPr>
          <w:bCs/>
          <w:color w:val="000000"/>
          <w:lang w:eastAsia="ar-SA"/>
        </w:rPr>
        <w:t>0 dienas</w:t>
      </w:r>
      <w:r w:rsidRPr="007D2DE4">
        <w:rPr>
          <w:color w:val="000000"/>
          <w:lang w:eastAsia="ar-SA"/>
        </w:rPr>
        <w:t xml:space="preserve"> no nolikumā noteiktā piedāvājumu iesniegšanas termiņa, un var tikt akceptēts jebkurā laikā pirms tā spēkā esamības termiņa izbeigšanās.</w:t>
      </w:r>
    </w:p>
    <w:p w:rsidR="00820CBA" w:rsidRPr="00884D74" w:rsidRDefault="00820CBA" w:rsidP="0085416A">
      <w:pPr>
        <w:pStyle w:val="ListParagraph"/>
        <w:ind w:left="284" w:hanging="284"/>
      </w:pPr>
    </w:p>
    <w:p w:rsidR="00820CBA" w:rsidRPr="00884D74" w:rsidRDefault="00820CBA" w:rsidP="0085416A">
      <w:pPr>
        <w:pStyle w:val="ListParagraph"/>
        <w:numPr>
          <w:ilvl w:val="0"/>
          <w:numId w:val="7"/>
        </w:numPr>
        <w:tabs>
          <w:tab w:val="clear" w:pos="720"/>
        </w:tabs>
        <w:ind w:left="284" w:hanging="284"/>
      </w:pPr>
      <w:r w:rsidRPr="00884D74">
        <w:t xml:space="preserve">Ar šo mēs apstiprinām , ka Tehniskās specifikācijas mums ir saprotamas, un mēs esam gatavi tās izpildīt, kā arī noslēgt līgumus par </w:t>
      </w:r>
      <w:proofErr w:type="spellStart"/>
      <w:r w:rsidRPr="00884D74">
        <w:t>būvprojektēšanu</w:t>
      </w:r>
      <w:proofErr w:type="spellEnd"/>
      <w:r w:rsidRPr="00884D74">
        <w:t xml:space="preserve"> un  autoruzraudzību saskaņā ar šī iepirkuma noteikumiem.</w:t>
      </w:r>
    </w:p>
    <w:p w:rsidR="00820CBA" w:rsidRPr="00884D74" w:rsidRDefault="00820CBA" w:rsidP="00820CBA">
      <w:pPr>
        <w:pStyle w:val="ListParagraph"/>
        <w:widowControl w:val="0"/>
        <w:tabs>
          <w:tab w:val="left" w:pos="747"/>
        </w:tabs>
        <w:suppressAutoHyphens/>
        <w:spacing w:after="120"/>
        <w:jc w:val="both"/>
      </w:pPr>
    </w:p>
    <w:tbl>
      <w:tblPr>
        <w:tblW w:w="9348" w:type="dxa"/>
        <w:tblLayout w:type="fixed"/>
        <w:tblLook w:val="0000" w:firstRow="0" w:lastRow="0" w:firstColumn="0" w:lastColumn="0" w:noHBand="0" w:noVBand="0"/>
      </w:tblPr>
      <w:tblGrid>
        <w:gridCol w:w="2628"/>
        <w:gridCol w:w="6720"/>
      </w:tblGrid>
      <w:tr w:rsidR="00D30BCC" w:rsidRPr="00884D74" w:rsidTr="00D30BCC">
        <w:tc>
          <w:tcPr>
            <w:tcW w:w="2628" w:type="dxa"/>
          </w:tcPr>
          <w:p w:rsidR="00D30BCC" w:rsidRPr="00884D74" w:rsidRDefault="00D30BCC" w:rsidP="00D30BCC">
            <w:pPr>
              <w:spacing w:after="0" w:line="240" w:lineRule="auto"/>
              <w:rPr>
                <w:rFonts w:ascii="Times New Roman" w:eastAsia="Times New Roman" w:hAnsi="Times New Roman" w:cs="Times New Roman"/>
                <w:sz w:val="24"/>
                <w:szCs w:val="24"/>
              </w:rPr>
            </w:pPr>
            <w:bookmarkStart w:id="289" w:name="OLE_LINK10"/>
            <w:bookmarkStart w:id="290" w:name="OLE_LINK11"/>
            <w:r w:rsidRPr="00884D74">
              <w:rPr>
                <w:rFonts w:ascii="Times New Roman" w:eastAsia="Times New Roman" w:hAnsi="Times New Roman" w:cs="Times New Roman"/>
                <w:sz w:val="24"/>
                <w:szCs w:val="24"/>
              </w:rPr>
              <w:t>Pretendenta pārstāvis</w:t>
            </w:r>
            <w:bookmarkEnd w:id="289"/>
            <w:bookmarkEnd w:id="290"/>
            <w:r w:rsidRPr="00884D74">
              <w:rPr>
                <w:rFonts w:ascii="Times New Roman" w:eastAsia="Times New Roman" w:hAnsi="Times New Roman" w:cs="Times New Roman"/>
                <w:sz w:val="24"/>
                <w:szCs w:val="24"/>
              </w:rPr>
              <w:t>*</w:t>
            </w:r>
          </w:p>
        </w:tc>
        <w:tc>
          <w:tcPr>
            <w:tcW w:w="6720" w:type="dxa"/>
            <w:tcBorders>
              <w:bottom w:val="single" w:sz="4" w:space="0" w:color="auto"/>
            </w:tcBorders>
          </w:tcPr>
          <w:p w:rsidR="00D30BCC" w:rsidRPr="00884D74" w:rsidRDefault="00D30BCC" w:rsidP="00D30BCC">
            <w:pPr>
              <w:spacing w:after="0" w:line="240" w:lineRule="auto"/>
              <w:rPr>
                <w:rFonts w:ascii="Times New Roman" w:eastAsia="Times New Roman" w:hAnsi="Times New Roman" w:cs="Times New Roman"/>
                <w:sz w:val="24"/>
                <w:szCs w:val="24"/>
              </w:rPr>
            </w:pPr>
          </w:p>
        </w:tc>
      </w:tr>
      <w:tr w:rsidR="00D30BCC" w:rsidRPr="00884D74" w:rsidTr="00D30BCC">
        <w:trPr>
          <w:cantSplit/>
        </w:trPr>
        <w:tc>
          <w:tcPr>
            <w:tcW w:w="2628" w:type="dxa"/>
          </w:tcPr>
          <w:p w:rsidR="00D30BCC" w:rsidRPr="00884D74" w:rsidRDefault="00D30BCC" w:rsidP="00D30BCC">
            <w:pPr>
              <w:spacing w:after="0" w:line="240" w:lineRule="auto"/>
              <w:rPr>
                <w:rFonts w:ascii="Times New Roman" w:eastAsia="Times New Roman" w:hAnsi="Times New Roman" w:cs="Times New Roman"/>
                <w:sz w:val="24"/>
                <w:szCs w:val="24"/>
              </w:rPr>
            </w:pPr>
          </w:p>
        </w:tc>
        <w:tc>
          <w:tcPr>
            <w:tcW w:w="6720" w:type="dxa"/>
          </w:tcPr>
          <w:p w:rsidR="00D30BCC" w:rsidRPr="00884D74" w:rsidRDefault="00D30BCC" w:rsidP="00D30BCC">
            <w:pPr>
              <w:spacing w:after="0" w:line="240" w:lineRule="auto"/>
              <w:jc w:val="center"/>
              <w:rPr>
                <w:rFonts w:ascii="Times New Roman" w:eastAsia="Times New Roman" w:hAnsi="Times New Roman" w:cs="Times New Roman"/>
                <w:sz w:val="24"/>
                <w:szCs w:val="24"/>
              </w:rPr>
            </w:pPr>
            <w:r w:rsidRPr="00884D74">
              <w:rPr>
                <w:rFonts w:ascii="Times New Roman" w:eastAsia="Times New Roman" w:hAnsi="Times New Roman" w:cs="Times New Roman"/>
                <w:sz w:val="24"/>
                <w:szCs w:val="24"/>
              </w:rPr>
              <w:t>(amats, paraksts, vārds, uzvārds)</w:t>
            </w:r>
          </w:p>
        </w:tc>
      </w:tr>
    </w:tbl>
    <w:p w:rsidR="00D30BCC" w:rsidRPr="00884D74" w:rsidRDefault="00D30BCC" w:rsidP="008E6A5A">
      <w:pPr>
        <w:spacing w:after="0" w:line="240" w:lineRule="auto"/>
        <w:ind w:left="142" w:hanging="142"/>
        <w:rPr>
          <w:rFonts w:ascii="Times New Roman" w:eastAsia="Times New Roman" w:hAnsi="Times New Roman" w:cs="Times New Roman"/>
          <w:sz w:val="24"/>
          <w:szCs w:val="24"/>
        </w:rPr>
      </w:pPr>
      <w:bookmarkStart w:id="291" w:name="_Toc58053993"/>
      <w:bookmarkStart w:id="292" w:name="_Toc223763545"/>
      <w:bookmarkStart w:id="293" w:name="_Toc223763698"/>
      <w:bookmarkStart w:id="294" w:name="_Toc223763771"/>
      <w:bookmarkStart w:id="295" w:name="_Toc223764112"/>
      <w:bookmarkStart w:id="296" w:name="_Toc223764488"/>
      <w:bookmarkStart w:id="297" w:name="_Toc223765213"/>
      <w:bookmarkStart w:id="298" w:name="_Toc223765299"/>
      <w:bookmarkStart w:id="299" w:name="_Toc223765378"/>
      <w:bookmarkStart w:id="300" w:name="_Toc223765437"/>
      <w:bookmarkStart w:id="301" w:name="_Toc223765491"/>
      <w:bookmarkStart w:id="302" w:name="_Toc223765629"/>
      <w:bookmarkStart w:id="303" w:name="_Toc223765768"/>
      <w:bookmarkStart w:id="304" w:name="OLE_LINK14"/>
      <w:bookmarkStart w:id="305" w:name="OLE_LINK15"/>
      <w:r w:rsidRPr="00884D74">
        <w:rPr>
          <w:rFonts w:ascii="Times New Roman" w:eastAsia="Times New Roman" w:hAnsi="Times New Roman" w:cs="Times New Roman"/>
          <w:sz w:val="24"/>
          <w:szCs w:val="24"/>
        </w:rPr>
        <w:t xml:space="preserve">* Ja piedāvājumu iesniedz personu apvienība, šie lauki jāaizpilda par katru personu apvienības dalībnieku un </w:t>
      </w:r>
      <w:smartTag w:uri="schemas-tilde-lv/tildestengine" w:element="veidnes">
        <w:smartTagPr>
          <w:attr w:name="text" w:val="pieteikums"/>
          <w:attr w:name="baseform" w:val="pieteikums"/>
          <w:attr w:name="id" w:val="-1"/>
        </w:smartTagPr>
        <w:r w:rsidRPr="00884D74">
          <w:rPr>
            <w:rFonts w:ascii="Times New Roman" w:eastAsia="Times New Roman" w:hAnsi="Times New Roman" w:cs="Times New Roman"/>
            <w:sz w:val="24"/>
            <w:szCs w:val="24"/>
          </w:rPr>
          <w:t>pieteikums</w:t>
        </w:r>
      </w:smartTag>
      <w:r w:rsidRPr="00884D74">
        <w:rPr>
          <w:rFonts w:ascii="Times New Roman" w:eastAsia="Times New Roman" w:hAnsi="Times New Roman" w:cs="Times New Roman"/>
          <w:sz w:val="24"/>
          <w:szCs w:val="24"/>
        </w:rPr>
        <w:t xml:space="preserve"> jāparaksta visiem </w:t>
      </w:r>
      <w:proofErr w:type="spellStart"/>
      <w:r w:rsidRPr="00884D74">
        <w:rPr>
          <w:rFonts w:ascii="Times New Roman" w:eastAsia="Times New Roman" w:hAnsi="Times New Roman" w:cs="Times New Roman"/>
          <w:sz w:val="24"/>
          <w:szCs w:val="24"/>
        </w:rPr>
        <w:t>dalībniekiem.</w:t>
      </w:r>
      <w:r w:rsidRPr="00884D74">
        <w:rPr>
          <w:rFonts w:ascii="Times New Roman" w:eastAsia="Times New Roman" w:hAnsi="Times New Roman" w:cs="Times New Roman"/>
          <w:sz w:val="24"/>
          <w:szCs w:val="24"/>
          <w:lang w:eastAsia="lv-LV"/>
        </w:rPr>
        <w:t>Papildus</w:t>
      </w:r>
      <w:proofErr w:type="spellEnd"/>
      <w:r w:rsidRPr="00884D74">
        <w:rPr>
          <w:rFonts w:ascii="Times New Roman" w:eastAsia="Times New Roman" w:hAnsi="Times New Roman" w:cs="Times New Roman"/>
          <w:sz w:val="24"/>
          <w:szCs w:val="24"/>
          <w:lang w:eastAsia="lv-LV"/>
        </w:rPr>
        <w:t xml:space="preserve"> jāiesniedz </w:t>
      </w:r>
      <w:smartTag w:uri="schemas-tilde-lv/tildestengine" w:element="veidnes">
        <w:smartTagPr>
          <w:attr w:name="text" w:val="pilnvara"/>
          <w:attr w:name="baseform" w:val="pilnvara"/>
          <w:attr w:name="id" w:val="-1"/>
        </w:smartTagPr>
        <w:r w:rsidRPr="00884D74">
          <w:rPr>
            <w:rFonts w:ascii="Times New Roman" w:eastAsia="Times New Roman" w:hAnsi="Times New Roman" w:cs="Times New Roman"/>
            <w:sz w:val="24"/>
            <w:szCs w:val="24"/>
            <w:lang w:eastAsia="lv-LV"/>
          </w:rPr>
          <w:t>pilnvara</w:t>
        </w:r>
      </w:smartTag>
      <w:r w:rsidRPr="00884D74">
        <w:rPr>
          <w:rFonts w:ascii="Times New Roman" w:eastAsia="Times New Roman" w:hAnsi="Times New Roman" w:cs="Times New Roman"/>
          <w:sz w:val="24"/>
          <w:szCs w:val="24"/>
          <w:lang w:eastAsia="lv-LV"/>
        </w:rPr>
        <w:t xml:space="preserve"> ar informāciju par personu apvienības vārdā izvirzīto atbildīgo juridisko personu un dokumentu parakstīšanai attiecīgi pilnvaroto fizisko personu, </w:t>
      </w:r>
      <w:r w:rsidRPr="00884D74">
        <w:rPr>
          <w:rFonts w:ascii="Times New Roman" w:eastAsia="Times New Roman" w:hAnsi="Times New Roman" w:cs="Times New Roman"/>
          <w:sz w:val="24"/>
          <w:szCs w:val="24"/>
        </w:rPr>
        <w:br w:type="page"/>
      </w:r>
      <w:bookmarkEnd w:id="291"/>
      <w:bookmarkEnd w:id="292"/>
      <w:bookmarkEnd w:id="293"/>
      <w:bookmarkEnd w:id="294"/>
      <w:bookmarkEnd w:id="295"/>
      <w:bookmarkEnd w:id="296"/>
      <w:bookmarkEnd w:id="297"/>
      <w:bookmarkEnd w:id="298"/>
      <w:bookmarkEnd w:id="299"/>
      <w:bookmarkEnd w:id="300"/>
      <w:bookmarkEnd w:id="301"/>
      <w:bookmarkEnd w:id="302"/>
      <w:bookmarkEnd w:id="303"/>
    </w:p>
    <w:p w:rsidR="00D30BCC" w:rsidRPr="0085416A" w:rsidRDefault="00D30BCC" w:rsidP="00413438">
      <w:pPr>
        <w:keepNext/>
        <w:spacing w:before="240" w:after="120" w:line="240" w:lineRule="auto"/>
        <w:jc w:val="right"/>
        <w:outlineLvl w:val="2"/>
        <w:rPr>
          <w:rFonts w:ascii="Times New Roman" w:eastAsia="Times New Roman" w:hAnsi="Times New Roman" w:cs="Times New Roman"/>
          <w:b/>
          <w:sz w:val="24"/>
          <w:szCs w:val="24"/>
        </w:rPr>
      </w:pPr>
      <w:bookmarkStart w:id="306" w:name="_Toc452476079"/>
      <w:r w:rsidRPr="0085416A">
        <w:rPr>
          <w:rFonts w:ascii="Times New Roman" w:eastAsia="Times New Roman" w:hAnsi="Times New Roman" w:cs="Times New Roman"/>
          <w:b/>
          <w:sz w:val="24"/>
          <w:szCs w:val="24"/>
        </w:rPr>
        <w:lastRenderedPageBreak/>
        <w:t>2. pielikums</w:t>
      </w:r>
      <w:bookmarkStart w:id="307" w:name="_Toc58053994"/>
      <w:r w:rsidRPr="0085416A">
        <w:rPr>
          <w:rFonts w:ascii="Times New Roman" w:eastAsia="Times New Roman" w:hAnsi="Times New Roman" w:cs="Times New Roman"/>
          <w:b/>
          <w:sz w:val="24"/>
          <w:szCs w:val="24"/>
        </w:rPr>
        <w:t xml:space="preserve"> KVALIFIKĀCIJA</w:t>
      </w:r>
      <w:bookmarkEnd w:id="306"/>
      <w:bookmarkEnd w:id="307"/>
    </w:p>
    <w:p w:rsidR="00D30BCC" w:rsidRPr="00884D74" w:rsidRDefault="00D30BCC" w:rsidP="00D30BCC">
      <w:pPr>
        <w:keepNext/>
        <w:spacing w:before="240" w:after="120" w:line="240" w:lineRule="auto"/>
        <w:outlineLvl w:val="2"/>
        <w:rPr>
          <w:rFonts w:ascii="Times New Roman" w:eastAsia="Times New Roman" w:hAnsi="Times New Roman" w:cs="Times New Roman"/>
          <w:sz w:val="24"/>
          <w:szCs w:val="24"/>
        </w:rPr>
      </w:pPr>
    </w:p>
    <w:p w:rsidR="009023CB" w:rsidRPr="00413438" w:rsidRDefault="009023CB" w:rsidP="009023CB">
      <w:pPr>
        <w:spacing w:after="0" w:line="240" w:lineRule="auto"/>
        <w:jc w:val="center"/>
        <w:rPr>
          <w:rFonts w:ascii="Times New Roman" w:eastAsia="Times New Roman" w:hAnsi="Times New Roman" w:cs="Times New Roman"/>
          <w:b/>
          <w:bCs/>
          <w:sz w:val="24"/>
          <w:szCs w:val="24"/>
        </w:rPr>
      </w:pPr>
      <w:bookmarkStart w:id="308" w:name="_Toc58053995"/>
      <w:bookmarkStart w:id="309" w:name="_Toc223763546"/>
      <w:bookmarkStart w:id="310" w:name="_Toc223763699"/>
      <w:bookmarkStart w:id="311" w:name="_Toc223763772"/>
      <w:bookmarkStart w:id="312" w:name="_Toc223764113"/>
      <w:bookmarkStart w:id="313" w:name="_Toc223764489"/>
      <w:bookmarkStart w:id="314" w:name="_Toc223765214"/>
      <w:bookmarkStart w:id="315" w:name="_Toc223765300"/>
      <w:bookmarkStart w:id="316" w:name="_Toc223765379"/>
      <w:bookmarkStart w:id="317" w:name="_Toc223765438"/>
      <w:bookmarkStart w:id="318" w:name="_Toc223765492"/>
      <w:bookmarkStart w:id="319" w:name="_Toc223765630"/>
      <w:bookmarkStart w:id="320" w:name="_Toc223765769"/>
      <w:bookmarkStart w:id="321" w:name="_Toc452476080"/>
      <w:bookmarkEnd w:id="304"/>
      <w:bookmarkEnd w:id="305"/>
      <w:r w:rsidRPr="00413438">
        <w:rPr>
          <w:rFonts w:ascii="Times New Roman" w:eastAsia="Times New Roman" w:hAnsi="Times New Roman" w:cs="Times New Roman"/>
          <w:b/>
          <w:bCs/>
          <w:sz w:val="24"/>
          <w:szCs w:val="24"/>
        </w:rPr>
        <w:t>Kvalifikācijas prasības</w:t>
      </w:r>
    </w:p>
    <w:p w:rsidR="009023CB" w:rsidRDefault="009023CB" w:rsidP="009023CB">
      <w:pPr>
        <w:numPr>
          <w:ilvl w:val="1"/>
          <w:numId w:val="39"/>
        </w:numPr>
        <w:tabs>
          <w:tab w:val="clear" w:pos="360"/>
        </w:tabs>
        <w:spacing w:after="0" w:line="240" w:lineRule="auto"/>
        <w:jc w:val="both"/>
        <w:rPr>
          <w:rFonts w:ascii="Times New Roman" w:hAnsi="Times New Roman" w:cs="Times New Roman"/>
          <w:b/>
          <w:sz w:val="24"/>
          <w:szCs w:val="24"/>
        </w:rPr>
      </w:pPr>
      <w:r w:rsidRPr="00413438">
        <w:rPr>
          <w:rFonts w:ascii="Times New Roman" w:hAnsi="Times New Roman" w:cs="Times New Roman"/>
          <w:b/>
          <w:sz w:val="24"/>
          <w:szCs w:val="24"/>
        </w:rPr>
        <w:t>Pretendenta pieredze.</w:t>
      </w:r>
    </w:p>
    <w:p w:rsidR="009023CB" w:rsidRPr="00413438" w:rsidRDefault="009023CB" w:rsidP="009023CB">
      <w:pPr>
        <w:numPr>
          <w:ilvl w:val="2"/>
          <w:numId w:val="39"/>
        </w:numPr>
        <w:spacing w:after="0" w:line="240" w:lineRule="auto"/>
        <w:jc w:val="both"/>
        <w:rPr>
          <w:rFonts w:ascii="Times New Roman" w:hAnsi="Times New Roman" w:cs="Times New Roman"/>
          <w:sz w:val="24"/>
          <w:szCs w:val="24"/>
        </w:rPr>
      </w:pPr>
      <w:r w:rsidRPr="00413438">
        <w:rPr>
          <w:rFonts w:ascii="Times New Roman" w:hAnsi="Times New Roman" w:cs="Times New Roman"/>
          <w:sz w:val="24"/>
          <w:szCs w:val="24"/>
        </w:rPr>
        <w:t>Pretendentam iepriekšējo 3 (trīs) kalendāro gadu laikā ( 2014., 2015., 2016., 2017.) ir līdzvērtīga rakstura un apjoma pieredze projektēšanas darbu līgumu izpildē, t. i. Pretendents kvalitatīvi un atbilstoši pasūtītāja prasībām ir izpildījis vismaz 1 (vienu) projektēšanas darbu pasūtījumu līgumu (izstrādātie būvprojekti atbilstoši normatīvo aktu prasībām ir saskaņoti un akceptēti būvvaldē), kur projektēšanas darbu līguma ietvaros izstrādāts valsts/pašvaldības autoceļa/-u vai ielas/-u (pārbūvējamā ceļa/-u vai ielas/-u kopgarums ir vismaz 12 (divpadsmit) km) pārbūves (rekonstrukcijas) būvprojekts.</w:t>
      </w:r>
    </w:p>
    <w:p w:rsidR="009023CB" w:rsidRPr="00413438" w:rsidRDefault="009023CB" w:rsidP="009023CB">
      <w:pPr>
        <w:numPr>
          <w:ilvl w:val="2"/>
          <w:numId w:val="39"/>
        </w:numPr>
        <w:spacing w:after="0" w:line="240" w:lineRule="auto"/>
        <w:jc w:val="both"/>
        <w:rPr>
          <w:rFonts w:ascii="Times New Roman" w:hAnsi="Times New Roman" w:cs="Times New Roman"/>
          <w:sz w:val="24"/>
          <w:szCs w:val="24"/>
        </w:rPr>
      </w:pPr>
      <w:r w:rsidRPr="00413438">
        <w:rPr>
          <w:rFonts w:ascii="Times New Roman" w:hAnsi="Times New Roman" w:cs="Times New Roman"/>
          <w:sz w:val="24"/>
          <w:szCs w:val="24"/>
        </w:rPr>
        <w:t xml:space="preserve">Pretendentam jāiesniedz pasūtītāja atsauksmes un dokumentus par būvprojekta/u akceptēšanu ( atzīmi par projektēšanas nosacījumu izpildi) būvvaldē . Pretendents drīkst neiesniegt šajā punktā norādītos dokumentus, ja līguma Pasūtītājs ir bijusi  Daugavpils novada dome vai Daugavpils novada pašvaldības iestādes. Tādā gadījumā Pretendents norāda attiecīgā iepirkuma nosaukumu un identifikācijas numuru, kurā minētās ziņas (dokumenti) sniegti. </w:t>
      </w:r>
    </w:p>
    <w:p w:rsidR="009023CB" w:rsidRPr="00413438" w:rsidRDefault="009023CB" w:rsidP="009023CB">
      <w:pPr>
        <w:numPr>
          <w:ilvl w:val="2"/>
          <w:numId w:val="39"/>
        </w:numPr>
        <w:spacing w:after="0" w:line="240" w:lineRule="auto"/>
        <w:jc w:val="both"/>
        <w:rPr>
          <w:rFonts w:ascii="Times New Roman" w:hAnsi="Times New Roman" w:cs="Times New Roman"/>
          <w:sz w:val="24"/>
          <w:szCs w:val="24"/>
        </w:rPr>
      </w:pPr>
      <w:r w:rsidRPr="00413438">
        <w:rPr>
          <w:rFonts w:ascii="Times New Roman" w:hAnsi="Times New Roman" w:cs="Times New Roman"/>
          <w:sz w:val="24"/>
          <w:szCs w:val="24"/>
        </w:rPr>
        <w:t>Pretendentiem, kuri piedāvājumu iesniedz atbilstoši šī nolikuma 4.1.2., 4.1.3. vai 9.4.punkta prasībām, šī pielikuma 2.1.1. punktā prasītajai pieredzei jābūt vismaz vienam no personām.</w:t>
      </w:r>
    </w:p>
    <w:p w:rsidR="009023CB" w:rsidRPr="00413438" w:rsidRDefault="009023CB" w:rsidP="009023CB">
      <w:pPr>
        <w:numPr>
          <w:ilvl w:val="2"/>
          <w:numId w:val="39"/>
        </w:numPr>
        <w:spacing w:after="0" w:line="240" w:lineRule="auto"/>
        <w:jc w:val="both"/>
        <w:rPr>
          <w:rFonts w:ascii="Times New Roman" w:hAnsi="Times New Roman" w:cs="Times New Roman"/>
          <w:sz w:val="24"/>
          <w:szCs w:val="24"/>
        </w:rPr>
      </w:pPr>
      <w:r w:rsidRPr="00413438">
        <w:rPr>
          <w:rFonts w:ascii="Times New Roman" w:hAnsi="Times New Roman" w:cs="Times New Roman"/>
          <w:sz w:val="24"/>
          <w:szCs w:val="24"/>
        </w:rPr>
        <w:t xml:space="preserve">Lai apliecinātu pieredzi, tabulā norādīt informāciju par līgumu, kas atbilst iepriekš minētajām prasībām: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6"/>
        <w:gridCol w:w="2129"/>
        <w:gridCol w:w="2694"/>
        <w:gridCol w:w="1559"/>
      </w:tblGrid>
      <w:tr w:rsidR="009023CB" w:rsidRPr="00413438" w:rsidTr="00413438">
        <w:tc>
          <w:tcPr>
            <w:tcW w:w="709" w:type="dxa"/>
            <w:shd w:val="clear" w:color="auto" w:fill="auto"/>
          </w:tcPr>
          <w:p w:rsidR="009023CB" w:rsidRPr="00413438" w:rsidRDefault="009023CB" w:rsidP="00583354">
            <w:pPr>
              <w:spacing w:after="0" w:line="240" w:lineRule="auto"/>
              <w:ind w:left="176"/>
              <w:jc w:val="center"/>
              <w:rPr>
                <w:rFonts w:ascii="Times New Roman" w:hAnsi="Times New Roman" w:cs="Times New Roman"/>
                <w:sz w:val="24"/>
                <w:szCs w:val="24"/>
              </w:rPr>
            </w:pPr>
            <w:proofErr w:type="spellStart"/>
            <w:r w:rsidRPr="00413438">
              <w:rPr>
                <w:rFonts w:ascii="Times New Roman" w:hAnsi="Times New Roman" w:cs="Times New Roman"/>
                <w:sz w:val="24"/>
                <w:szCs w:val="24"/>
              </w:rPr>
              <w:t>N.p</w:t>
            </w:r>
            <w:proofErr w:type="spellEnd"/>
            <w:r w:rsidRPr="00413438">
              <w:rPr>
                <w:rFonts w:ascii="Times New Roman" w:hAnsi="Times New Roman" w:cs="Times New Roman"/>
                <w:sz w:val="24"/>
                <w:szCs w:val="24"/>
              </w:rPr>
              <w:t>. k.</w:t>
            </w:r>
          </w:p>
        </w:tc>
        <w:tc>
          <w:tcPr>
            <w:tcW w:w="1556" w:type="dxa"/>
            <w:vAlign w:val="center"/>
          </w:tcPr>
          <w:p w:rsidR="009023CB" w:rsidRPr="00413438" w:rsidRDefault="009023CB" w:rsidP="00583354">
            <w:pPr>
              <w:spacing w:after="0" w:line="240" w:lineRule="auto"/>
              <w:jc w:val="center"/>
              <w:rPr>
                <w:rFonts w:ascii="Times New Roman" w:hAnsi="Times New Roman" w:cs="Times New Roman"/>
                <w:sz w:val="24"/>
                <w:szCs w:val="24"/>
              </w:rPr>
            </w:pPr>
            <w:r w:rsidRPr="00413438">
              <w:rPr>
                <w:rFonts w:ascii="Times New Roman" w:hAnsi="Times New Roman" w:cs="Times New Roman"/>
                <w:sz w:val="24"/>
                <w:szCs w:val="24"/>
              </w:rPr>
              <w:t>Būvprojekta nosaukums/</w:t>
            </w:r>
          </w:p>
          <w:p w:rsidR="009023CB" w:rsidRPr="00413438" w:rsidRDefault="009023CB" w:rsidP="00583354">
            <w:pPr>
              <w:spacing w:after="0" w:line="240" w:lineRule="auto"/>
              <w:jc w:val="center"/>
              <w:rPr>
                <w:rFonts w:ascii="Times New Roman" w:hAnsi="Times New Roman" w:cs="Times New Roman"/>
                <w:sz w:val="24"/>
                <w:szCs w:val="24"/>
              </w:rPr>
            </w:pPr>
            <w:r w:rsidRPr="00413438">
              <w:rPr>
                <w:rFonts w:ascii="Times New Roman" w:hAnsi="Times New Roman" w:cs="Times New Roman"/>
                <w:sz w:val="24"/>
                <w:szCs w:val="24"/>
              </w:rPr>
              <w:t xml:space="preserve"> ceļa nosaukums, adrese</w:t>
            </w:r>
          </w:p>
        </w:tc>
        <w:tc>
          <w:tcPr>
            <w:tcW w:w="2129" w:type="dxa"/>
            <w:shd w:val="clear" w:color="auto" w:fill="auto"/>
            <w:vAlign w:val="center"/>
          </w:tcPr>
          <w:p w:rsidR="009023CB" w:rsidRPr="00413438" w:rsidRDefault="009023CB" w:rsidP="00583354">
            <w:pPr>
              <w:spacing w:after="0" w:line="240" w:lineRule="auto"/>
              <w:jc w:val="center"/>
              <w:rPr>
                <w:rFonts w:ascii="Times New Roman" w:hAnsi="Times New Roman" w:cs="Times New Roman"/>
                <w:sz w:val="24"/>
                <w:szCs w:val="24"/>
              </w:rPr>
            </w:pPr>
            <w:r w:rsidRPr="00413438">
              <w:rPr>
                <w:rFonts w:ascii="Times New Roman" w:hAnsi="Times New Roman" w:cs="Times New Roman"/>
                <w:sz w:val="24"/>
                <w:szCs w:val="24"/>
              </w:rPr>
              <w:t xml:space="preserve">Projekts akceptēts (izdarīta atzīme par projektēšanas nosacījumu izpildi )būvvaldē </w:t>
            </w:r>
          </w:p>
          <w:p w:rsidR="009023CB" w:rsidRPr="00413438" w:rsidRDefault="009023CB" w:rsidP="00583354">
            <w:pPr>
              <w:spacing w:after="0" w:line="240" w:lineRule="auto"/>
              <w:jc w:val="center"/>
              <w:rPr>
                <w:rFonts w:ascii="Times New Roman" w:hAnsi="Times New Roman" w:cs="Times New Roman"/>
                <w:sz w:val="24"/>
                <w:szCs w:val="24"/>
              </w:rPr>
            </w:pPr>
            <w:r w:rsidRPr="00413438">
              <w:rPr>
                <w:rFonts w:ascii="Times New Roman" w:hAnsi="Times New Roman" w:cs="Times New Roman"/>
                <w:sz w:val="24"/>
                <w:szCs w:val="24"/>
              </w:rPr>
              <w:t>( datums)</w:t>
            </w:r>
          </w:p>
        </w:tc>
        <w:tc>
          <w:tcPr>
            <w:tcW w:w="2694" w:type="dxa"/>
            <w:vAlign w:val="center"/>
          </w:tcPr>
          <w:p w:rsidR="009023CB" w:rsidRPr="00413438" w:rsidRDefault="009023CB" w:rsidP="00583354">
            <w:pPr>
              <w:spacing w:after="0" w:line="240" w:lineRule="auto"/>
              <w:jc w:val="center"/>
              <w:rPr>
                <w:rFonts w:ascii="Times New Roman" w:hAnsi="Times New Roman" w:cs="Times New Roman"/>
                <w:sz w:val="24"/>
                <w:szCs w:val="24"/>
              </w:rPr>
            </w:pPr>
            <w:r w:rsidRPr="00413438">
              <w:rPr>
                <w:rFonts w:ascii="Times New Roman" w:hAnsi="Times New Roman" w:cs="Times New Roman"/>
                <w:sz w:val="24"/>
                <w:szCs w:val="24"/>
              </w:rPr>
              <w:t>Darbu apraksts līgumā, kas raksturo nolikuma 2. Pielikuma „Kvalifikācija” 2.1.1. punktā prasīto pieredzi</w:t>
            </w:r>
          </w:p>
        </w:tc>
        <w:tc>
          <w:tcPr>
            <w:tcW w:w="1559" w:type="dxa"/>
            <w:vAlign w:val="center"/>
          </w:tcPr>
          <w:p w:rsidR="009023CB" w:rsidRPr="00413438" w:rsidRDefault="009023CB" w:rsidP="00583354">
            <w:pPr>
              <w:spacing w:after="0" w:line="240" w:lineRule="auto"/>
              <w:jc w:val="center"/>
              <w:rPr>
                <w:rFonts w:ascii="Times New Roman" w:hAnsi="Times New Roman" w:cs="Times New Roman"/>
                <w:sz w:val="24"/>
                <w:szCs w:val="24"/>
              </w:rPr>
            </w:pPr>
            <w:r w:rsidRPr="00413438">
              <w:rPr>
                <w:rFonts w:ascii="Times New Roman" w:hAnsi="Times New Roman" w:cs="Times New Roman"/>
                <w:sz w:val="24"/>
                <w:szCs w:val="24"/>
              </w:rPr>
              <w:t>Pasūtītājs, tālrunis</w:t>
            </w:r>
          </w:p>
        </w:tc>
      </w:tr>
      <w:tr w:rsidR="009023CB" w:rsidRPr="00413438" w:rsidTr="00413438">
        <w:tc>
          <w:tcPr>
            <w:tcW w:w="709" w:type="dxa"/>
            <w:shd w:val="clear" w:color="auto" w:fill="auto"/>
          </w:tcPr>
          <w:p w:rsidR="009023CB" w:rsidRPr="00413438" w:rsidRDefault="009023CB" w:rsidP="00583354">
            <w:pPr>
              <w:pStyle w:val="NormalWeb"/>
              <w:spacing w:before="0" w:beforeAutospacing="0" w:after="0" w:afterAutospacing="0"/>
              <w:rPr>
                <w:szCs w:val="24"/>
                <w:lang w:val="lv-LV"/>
              </w:rPr>
            </w:pPr>
          </w:p>
        </w:tc>
        <w:tc>
          <w:tcPr>
            <w:tcW w:w="1556" w:type="dxa"/>
          </w:tcPr>
          <w:p w:rsidR="009023CB" w:rsidRPr="00413438" w:rsidRDefault="009023CB" w:rsidP="00583354">
            <w:pPr>
              <w:pStyle w:val="NormalWeb"/>
              <w:spacing w:before="0" w:beforeAutospacing="0" w:after="0" w:afterAutospacing="0"/>
              <w:rPr>
                <w:szCs w:val="24"/>
                <w:lang w:val="lv-LV"/>
              </w:rPr>
            </w:pPr>
          </w:p>
        </w:tc>
        <w:tc>
          <w:tcPr>
            <w:tcW w:w="2129" w:type="dxa"/>
          </w:tcPr>
          <w:p w:rsidR="009023CB" w:rsidRPr="00413438" w:rsidRDefault="009023CB" w:rsidP="00583354">
            <w:pPr>
              <w:pStyle w:val="NormalWeb"/>
              <w:spacing w:before="0" w:beforeAutospacing="0" w:after="0" w:afterAutospacing="0"/>
              <w:rPr>
                <w:szCs w:val="24"/>
                <w:lang w:val="lv-LV"/>
              </w:rPr>
            </w:pPr>
          </w:p>
        </w:tc>
        <w:tc>
          <w:tcPr>
            <w:tcW w:w="2694" w:type="dxa"/>
          </w:tcPr>
          <w:p w:rsidR="009023CB" w:rsidRPr="00413438" w:rsidRDefault="009023CB" w:rsidP="00583354">
            <w:pPr>
              <w:pStyle w:val="NormalWeb"/>
              <w:spacing w:before="0" w:beforeAutospacing="0" w:after="0" w:afterAutospacing="0"/>
              <w:rPr>
                <w:szCs w:val="24"/>
                <w:lang w:val="lv-LV"/>
              </w:rPr>
            </w:pPr>
          </w:p>
        </w:tc>
        <w:tc>
          <w:tcPr>
            <w:tcW w:w="1559" w:type="dxa"/>
          </w:tcPr>
          <w:p w:rsidR="009023CB" w:rsidRPr="00413438" w:rsidRDefault="009023CB" w:rsidP="00583354">
            <w:pPr>
              <w:pStyle w:val="NormalWeb"/>
              <w:spacing w:before="0" w:beforeAutospacing="0" w:after="0" w:afterAutospacing="0"/>
              <w:rPr>
                <w:szCs w:val="24"/>
                <w:lang w:val="lv-LV"/>
              </w:rPr>
            </w:pPr>
          </w:p>
        </w:tc>
      </w:tr>
    </w:tbl>
    <w:p w:rsidR="009023CB" w:rsidRPr="00413438" w:rsidRDefault="009023CB" w:rsidP="009023CB">
      <w:pPr>
        <w:pStyle w:val="NormalWeb"/>
        <w:spacing w:before="0" w:beforeAutospacing="0" w:after="0" w:afterAutospacing="0"/>
        <w:rPr>
          <w:szCs w:val="24"/>
          <w:lang w:val="lv-LV"/>
        </w:rPr>
      </w:pPr>
    </w:p>
    <w:p w:rsidR="009023CB" w:rsidRPr="00413438" w:rsidRDefault="009023CB" w:rsidP="009023CB">
      <w:pPr>
        <w:rPr>
          <w:rFonts w:ascii="Times New Roman" w:hAnsi="Times New Roman" w:cs="Times New Roman"/>
          <w:sz w:val="24"/>
          <w:szCs w:val="24"/>
        </w:rPr>
      </w:pPr>
    </w:p>
    <w:p w:rsidR="009023CB" w:rsidRPr="00413438" w:rsidRDefault="009023CB" w:rsidP="009023CB">
      <w:pPr>
        <w:numPr>
          <w:ilvl w:val="1"/>
          <w:numId w:val="39"/>
        </w:numPr>
        <w:tabs>
          <w:tab w:val="clear" w:pos="360"/>
        </w:tabs>
        <w:spacing w:after="0" w:line="240" w:lineRule="auto"/>
        <w:jc w:val="both"/>
        <w:rPr>
          <w:rFonts w:ascii="Times New Roman" w:hAnsi="Times New Roman" w:cs="Times New Roman"/>
          <w:b/>
          <w:sz w:val="24"/>
          <w:szCs w:val="24"/>
        </w:rPr>
      </w:pPr>
      <w:r w:rsidRPr="00413438">
        <w:rPr>
          <w:rFonts w:ascii="Times New Roman" w:hAnsi="Times New Roman" w:cs="Times New Roman"/>
          <w:b/>
          <w:sz w:val="24"/>
          <w:szCs w:val="24"/>
        </w:rPr>
        <w:t>Personāla pieredze un būvprakses sertifikāti.</w:t>
      </w:r>
    </w:p>
    <w:p w:rsidR="009023CB" w:rsidRPr="00413438" w:rsidRDefault="009023CB" w:rsidP="009023CB">
      <w:pPr>
        <w:spacing w:after="0" w:line="240" w:lineRule="auto"/>
        <w:ind w:left="360"/>
        <w:jc w:val="both"/>
        <w:rPr>
          <w:rFonts w:ascii="Times New Roman" w:hAnsi="Times New Roman" w:cs="Times New Roman"/>
          <w:b/>
          <w:sz w:val="24"/>
          <w:szCs w:val="24"/>
        </w:rPr>
      </w:pPr>
    </w:p>
    <w:p w:rsidR="009023CB" w:rsidRPr="00413438" w:rsidRDefault="009023CB" w:rsidP="009023CB">
      <w:pPr>
        <w:spacing w:after="0" w:line="240" w:lineRule="auto"/>
        <w:ind w:left="360"/>
        <w:jc w:val="both"/>
        <w:rPr>
          <w:rFonts w:ascii="Times New Roman" w:hAnsi="Times New Roman" w:cs="Times New Roman"/>
          <w:sz w:val="24"/>
          <w:szCs w:val="24"/>
        </w:rPr>
      </w:pPr>
      <w:r w:rsidRPr="00413438">
        <w:rPr>
          <w:rFonts w:ascii="Times New Roman" w:hAnsi="Times New Roman" w:cs="Times New Roman"/>
          <w:sz w:val="24"/>
          <w:szCs w:val="24"/>
        </w:rPr>
        <w:t>2.2.1. Pretendenta rīcībā ir normatīvo aktu prasībām atbilstoši sertificēts (ja to nosaka saistošie normatīvie akti) tehniskais personāls Tehniskajās specifikācijās noteikto projektēšanas darbu izpildei, t. sk.:</w:t>
      </w:r>
    </w:p>
    <w:p w:rsidR="009023CB" w:rsidRPr="00413438" w:rsidRDefault="009023CB" w:rsidP="009023CB">
      <w:pPr>
        <w:spacing w:after="0" w:line="240" w:lineRule="auto"/>
        <w:ind w:left="360"/>
        <w:jc w:val="both"/>
        <w:rPr>
          <w:rFonts w:ascii="Times New Roman" w:hAnsi="Times New Roman" w:cs="Times New Roman"/>
          <w:sz w:val="24"/>
          <w:szCs w:val="24"/>
        </w:rPr>
      </w:pPr>
      <w:r w:rsidRPr="00413438">
        <w:rPr>
          <w:rFonts w:ascii="Times New Roman" w:hAnsi="Times New Roman" w:cs="Times New Roman"/>
          <w:sz w:val="24"/>
          <w:szCs w:val="24"/>
        </w:rPr>
        <w:t xml:space="preserve"> vismaz 1 (viens) sertificēts (ja to nosaka saistošie normatīvie akti) speciālists (projektētājs) ceļu projektēšanā, kurš iepriekšējo 3 (trīs) </w:t>
      </w:r>
      <w:r w:rsidR="00101013" w:rsidRPr="00413438">
        <w:rPr>
          <w:rFonts w:ascii="Times New Roman" w:hAnsi="Times New Roman" w:cs="Times New Roman"/>
          <w:sz w:val="24"/>
          <w:szCs w:val="24"/>
        </w:rPr>
        <w:t xml:space="preserve"> </w:t>
      </w:r>
      <w:r w:rsidR="00101013" w:rsidRPr="00413438">
        <w:rPr>
          <w:rFonts w:ascii="Times New Roman" w:hAnsi="Times New Roman" w:cs="Times New Roman"/>
          <w:sz w:val="24"/>
          <w:szCs w:val="24"/>
        </w:rPr>
        <w:t>( 2014., 2015., 2016., 2017</w:t>
      </w:r>
      <w:r w:rsidR="00101013" w:rsidRPr="00413438">
        <w:rPr>
          <w:rFonts w:ascii="Times New Roman" w:hAnsi="Times New Roman" w:cs="Times New Roman"/>
          <w:sz w:val="24"/>
          <w:szCs w:val="24"/>
        </w:rPr>
        <w:t xml:space="preserve"> </w:t>
      </w:r>
      <w:r w:rsidRPr="00413438">
        <w:rPr>
          <w:rFonts w:ascii="Times New Roman" w:hAnsi="Times New Roman" w:cs="Times New Roman"/>
          <w:sz w:val="24"/>
          <w:szCs w:val="24"/>
        </w:rPr>
        <w:t>kalendāro gadu laikā kā būvprojekta vadītājs vismaz 1 (vien</w:t>
      </w:r>
      <w:r w:rsidR="00101013" w:rsidRPr="00413438">
        <w:rPr>
          <w:rFonts w:ascii="Times New Roman" w:hAnsi="Times New Roman" w:cs="Times New Roman"/>
          <w:sz w:val="24"/>
          <w:szCs w:val="24"/>
        </w:rPr>
        <w:t>a</w:t>
      </w:r>
      <w:r w:rsidRPr="00413438">
        <w:rPr>
          <w:rFonts w:ascii="Times New Roman" w:hAnsi="Times New Roman" w:cs="Times New Roman"/>
          <w:sz w:val="24"/>
          <w:szCs w:val="24"/>
        </w:rPr>
        <w:t>) projektēšanas darbu līgum</w:t>
      </w:r>
      <w:r w:rsidR="00101013" w:rsidRPr="00413438">
        <w:rPr>
          <w:rFonts w:ascii="Times New Roman" w:hAnsi="Times New Roman" w:cs="Times New Roman"/>
          <w:sz w:val="24"/>
          <w:szCs w:val="24"/>
        </w:rPr>
        <w:t>a</w:t>
      </w:r>
      <w:r w:rsidRPr="00413438">
        <w:rPr>
          <w:rFonts w:ascii="Times New Roman" w:hAnsi="Times New Roman" w:cs="Times New Roman"/>
          <w:sz w:val="24"/>
          <w:szCs w:val="24"/>
        </w:rPr>
        <w:t xml:space="preserve"> izpildes ietvaros vadījis būvprojekta/u- izstrādi (t. sk. izstrādājis ceļu daļu) valsts/pašvaldības autoceļa/-u vai ielas/-u pārbūvei (rekonstrukcijai), kur projektēšanas pasūtījuma līguma izpildes ietvaros būvprojekts izstrādāts autoceļa/-u vai ielas/-u pārbūvei vismaz 12 (divpadsmit) km kopgarumā.</w:t>
      </w:r>
    </w:p>
    <w:p w:rsidR="00413438" w:rsidRDefault="00413438" w:rsidP="009023CB">
      <w:pPr>
        <w:spacing w:after="0" w:line="240" w:lineRule="auto"/>
        <w:ind w:left="360"/>
        <w:jc w:val="both"/>
      </w:pPr>
    </w:p>
    <w:p w:rsidR="009023CB" w:rsidRPr="00413438" w:rsidRDefault="00413438" w:rsidP="009023CB">
      <w:pPr>
        <w:spacing w:after="0" w:line="240" w:lineRule="auto"/>
        <w:ind w:left="360"/>
        <w:jc w:val="both"/>
        <w:rPr>
          <w:rFonts w:ascii="Times New Roman" w:hAnsi="Times New Roman" w:cs="Times New Roman"/>
          <w:b/>
          <w:sz w:val="24"/>
          <w:szCs w:val="24"/>
        </w:rPr>
      </w:pPr>
      <w:r>
        <w:t>T</w:t>
      </w:r>
      <w:r w:rsidRPr="00413438">
        <w:rPr>
          <w:rFonts w:ascii="Times New Roman" w:hAnsi="Times New Roman" w:cs="Times New Roman"/>
          <w:sz w:val="24"/>
          <w:szCs w:val="24"/>
        </w:rPr>
        <w:t>abulā uzskaitīt informāciju tikai par Pretendenta piedāvātā būvprojekta vadītāja pieredzi</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43"/>
        <w:gridCol w:w="2552"/>
        <w:gridCol w:w="1701"/>
        <w:gridCol w:w="1134"/>
        <w:gridCol w:w="1559"/>
      </w:tblGrid>
      <w:tr w:rsidR="009023CB" w:rsidRPr="00413438" w:rsidTr="00583354">
        <w:tc>
          <w:tcPr>
            <w:tcW w:w="454" w:type="dxa"/>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N.P.K</w:t>
            </w:r>
          </w:p>
        </w:tc>
        <w:tc>
          <w:tcPr>
            <w:tcW w:w="1843" w:type="dxa"/>
            <w:vAlign w:val="center"/>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Objekta nosaukums</w:t>
            </w:r>
          </w:p>
          <w:p w:rsidR="009023CB" w:rsidRPr="00413438" w:rsidRDefault="009023CB" w:rsidP="00583354">
            <w:pPr>
              <w:spacing w:after="0" w:line="240" w:lineRule="auto"/>
              <w:jc w:val="center"/>
              <w:rPr>
                <w:rFonts w:ascii="Times New Roman" w:eastAsia="Times New Roman" w:hAnsi="Times New Roman" w:cs="Times New Roman"/>
                <w:strike/>
                <w:sz w:val="24"/>
                <w:szCs w:val="24"/>
              </w:rPr>
            </w:pPr>
          </w:p>
        </w:tc>
        <w:tc>
          <w:tcPr>
            <w:tcW w:w="2552" w:type="dxa"/>
            <w:vAlign w:val="center"/>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 xml:space="preserve">Projekts akceptēts (izdarīta atzīme par projektēšanas nosacījumu izpildi )būvvaldē </w:t>
            </w:r>
          </w:p>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 xml:space="preserve">( datums) </w:t>
            </w:r>
          </w:p>
        </w:tc>
        <w:tc>
          <w:tcPr>
            <w:tcW w:w="1701" w:type="dxa"/>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Projektējamā ceļa garums</w:t>
            </w:r>
          </w:p>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km</w:t>
            </w:r>
          </w:p>
        </w:tc>
        <w:tc>
          <w:tcPr>
            <w:tcW w:w="1134" w:type="dxa"/>
            <w:vAlign w:val="center"/>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 xml:space="preserve">Amata pienākums </w:t>
            </w:r>
          </w:p>
        </w:tc>
        <w:tc>
          <w:tcPr>
            <w:tcW w:w="1559" w:type="dxa"/>
            <w:vAlign w:val="center"/>
          </w:tcPr>
          <w:p w:rsidR="009023CB" w:rsidRPr="00413438" w:rsidRDefault="009023CB" w:rsidP="00583354">
            <w:pPr>
              <w:spacing w:after="0" w:line="240" w:lineRule="auto"/>
              <w:jc w:val="center"/>
              <w:rPr>
                <w:rFonts w:ascii="Times New Roman" w:eastAsia="Times New Roman" w:hAnsi="Times New Roman" w:cs="Times New Roman"/>
                <w:strike/>
                <w:sz w:val="24"/>
                <w:szCs w:val="24"/>
              </w:rPr>
            </w:pPr>
            <w:r w:rsidRPr="00413438">
              <w:rPr>
                <w:rFonts w:ascii="Times New Roman" w:eastAsia="Times New Roman" w:hAnsi="Times New Roman" w:cs="Times New Roman"/>
                <w:sz w:val="24"/>
                <w:szCs w:val="24"/>
              </w:rPr>
              <w:t>Pasūtītājs, kontaktpersona, tālrunis, e-pasts</w:t>
            </w:r>
          </w:p>
        </w:tc>
      </w:tr>
      <w:tr w:rsidR="009023CB" w:rsidRPr="00413438" w:rsidTr="00583354">
        <w:tc>
          <w:tcPr>
            <w:tcW w:w="454" w:type="dxa"/>
          </w:tcPr>
          <w:p w:rsidR="009023CB" w:rsidRPr="00413438" w:rsidRDefault="009023CB" w:rsidP="00583354">
            <w:pPr>
              <w:spacing w:after="0" w:line="240" w:lineRule="auto"/>
              <w:rPr>
                <w:rFonts w:ascii="Times New Roman" w:eastAsia="Times New Roman" w:hAnsi="Times New Roman" w:cs="Times New Roman"/>
                <w:i/>
                <w:sz w:val="24"/>
                <w:szCs w:val="24"/>
              </w:rPr>
            </w:pPr>
          </w:p>
        </w:tc>
        <w:tc>
          <w:tcPr>
            <w:tcW w:w="1843" w:type="dxa"/>
          </w:tcPr>
          <w:p w:rsidR="009023CB" w:rsidRPr="00413438" w:rsidRDefault="009023CB" w:rsidP="00583354">
            <w:pPr>
              <w:spacing w:after="0" w:line="240" w:lineRule="auto"/>
              <w:rPr>
                <w:rFonts w:ascii="Times New Roman" w:eastAsia="Times New Roman" w:hAnsi="Times New Roman" w:cs="Times New Roman"/>
                <w:i/>
                <w:sz w:val="24"/>
                <w:szCs w:val="24"/>
              </w:rPr>
            </w:pPr>
          </w:p>
        </w:tc>
        <w:tc>
          <w:tcPr>
            <w:tcW w:w="2552"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701"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134"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559" w:type="dxa"/>
          </w:tcPr>
          <w:p w:rsidR="009023CB" w:rsidRPr="00413438" w:rsidRDefault="009023CB" w:rsidP="00583354">
            <w:pPr>
              <w:spacing w:after="0" w:line="240" w:lineRule="auto"/>
              <w:rPr>
                <w:rFonts w:ascii="Times New Roman" w:eastAsia="Times New Roman" w:hAnsi="Times New Roman" w:cs="Times New Roman"/>
                <w:sz w:val="24"/>
                <w:szCs w:val="24"/>
              </w:rPr>
            </w:pPr>
          </w:p>
        </w:tc>
      </w:tr>
      <w:tr w:rsidR="00DF107C" w:rsidRPr="00413438" w:rsidTr="00583354">
        <w:tc>
          <w:tcPr>
            <w:tcW w:w="454" w:type="dxa"/>
          </w:tcPr>
          <w:p w:rsidR="00DF107C" w:rsidRPr="00413438" w:rsidRDefault="00DF107C" w:rsidP="00583354">
            <w:pPr>
              <w:spacing w:after="0" w:line="240" w:lineRule="auto"/>
              <w:rPr>
                <w:rFonts w:ascii="Times New Roman" w:eastAsia="Times New Roman" w:hAnsi="Times New Roman" w:cs="Times New Roman"/>
                <w:i/>
                <w:sz w:val="24"/>
                <w:szCs w:val="24"/>
              </w:rPr>
            </w:pPr>
          </w:p>
        </w:tc>
        <w:tc>
          <w:tcPr>
            <w:tcW w:w="1843" w:type="dxa"/>
          </w:tcPr>
          <w:p w:rsidR="00DF107C" w:rsidRPr="00413438" w:rsidRDefault="00DF107C" w:rsidP="00583354">
            <w:pPr>
              <w:spacing w:after="0" w:line="240" w:lineRule="auto"/>
              <w:rPr>
                <w:rFonts w:ascii="Times New Roman" w:eastAsia="Times New Roman" w:hAnsi="Times New Roman" w:cs="Times New Roman"/>
                <w:i/>
                <w:sz w:val="24"/>
                <w:szCs w:val="24"/>
              </w:rPr>
            </w:pPr>
          </w:p>
        </w:tc>
        <w:tc>
          <w:tcPr>
            <w:tcW w:w="2552" w:type="dxa"/>
          </w:tcPr>
          <w:p w:rsidR="00DF107C" w:rsidRPr="00413438" w:rsidRDefault="00DF107C" w:rsidP="00583354">
            <w:pPr>
              <w:spacing w:after="0" w:line="240" w:lineRule="auto"/>
              <w:rPr>
                <w:rFonts w:ascii="Times New Roman" w:eastAsia="Times New Roman" w:hAnsi="Times New Roman" w:cs="Times New Roman"/>
                <w:sz w:val="24"/>
                <w:szCs w:val="24"/>
              </w:rPr>
            </w:pPr>
          </w:p>
        </w:tc>
        <w:tc>
          <w:tcPr>
            <w:tcW w:w="1701" w:type="dxa"/>
          </w:tcPr>
          <w:p w:rsidR="00DF107C" w:rsidRPr="00413438" w:rsidRDefault="00DF107C" w:rsidP="00583354">
            <w:pPr>
              <w:spacing w:after="0" w:line="240" w:lineRule="auto"/>
              <w:rPr>
                <w:rFonts w:ascii="Times New Roman" w:eastAsia="Times New Roman" w:hAnsi="Times New Roman" w:cs="Times New Roman"/>
                <w:sz w:val="24"/>
                <w:szCs w:val="24"/>
              </w:rPr>
            </w:pPr>
          </w:p>
        </w:tc>
        <w:tc>
          <w:tcPr>
            <w:tcW w:w="1134" w:type="dxa"/>
          </w:tcPr>
          <w:p w:rsidR="00DF107C" w:rsidRPr="00413438" w:rsidRDefault="00DF107C" w:rsidP="00583354">
            <w:pPr>
              <w:spacing w:after="0" w:line="240" w:lineRule="auto"/>
              <w:rPr>
                <w:rFonts w:ascii="Times New Roman" w:eastAsia="Times New Roman" w:hAnsi="Times New Roman" w:cs="Times New Roman"/>
                <w:sz w:val="24"/>
                <w:szCs w:val="24"/>
              </w:rPr>
            </w:pPr>
          </w:p>
        </w:tc>
        <w:tc>
          <w:tcPr>
            <w:tcW w:w="1559" w:type="dxa"/>
          </w:tcPr>
          <w:p w:rsidR="00DF107C" w:rsidRPr="00413438" w:rsidRDefault="00DF107C" w:rsidP="00583354">
            <w:pPr>
              <w:spacing w:after="0" w:line="240" w:lineRule="auto"/>
              <w:rPr>
                <w:rFonts w:ascii="Times New Roman" w:eastAsia="Times New Roman" w:hAnsi="Times New Roman" w:cs="Times New Roman"/>
                <w:sz w:val="24"/>
                <w:szCs w:val="24"/>
              </w:rPr>
            </w:pPr>
          </w:p>
        </w:tc>
      </w:tr>
    </w:tbl>
    <w:p w:rsidR="009023CB" w:rsidRPr="00413438" w:rsidRDefault="009023CB" w:rsidP="009023CB">
      <w:pPr>
        <w:spacing w:after="0" w:line="240" w:lineRule="auto"/>
        <w:jc w:val="both"/>
        <w:rPr>
          <w:rFonts w:ascii="Times New Roman" w:eastAsia="Times New Roman" w:hAnsi="Times New Roman" w:cs="Times New Roman"/>
          <w:sz w:val="24"/>
          <w:szCs w:val="24"/>
        </w:rPr>
      </w:pPr>
    </w:p>
    <w:p w:rsidR="009023CB" w:rsidRPr="00413438" w:rsidRDefault="009023CB" w:rsidP="009023CB">
      <w:pPr>
        <w:spacing w:after="0" w:line="240" w:lineRule="auto"/>
        <w:jc w:val="both"/>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Ar šo apliecinu, ka iepriekšminētajos projektēšanas darbos izpildīju būvprojekta vadītāja pienākumus,</w:t>
      </w:r>
    </w:p>
    <w:p w:rsidR="009023CB" w:rsidRPr="00413438" w:rsidRDefault="009023CB" w:rsidP="009023CB">
      <w:pPr>
        <w:spacing w:after="0" w:line="240" w:lineRule="auto"/>
        <w:jc w:val="both"/>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Atbildīgais būvdarbu vadītājs:</w:t>
      </w:r>
      <w:r w:rsidRPr="00413438">
        <w:rPr>
          <w:rFonts w:ascii="Times New Roman" w:eastAsia="Times New Roman" w:hAnsi="Times New Roman" w:cs="Times New Roman"/>
          <w:sz w:val="24"/>
          <w:szCs w:val="24"/>
        </w:rPr>
        <w:tab/>
        <w:t>____________________</w:t>
      </w:r>
    </w:p>
    <w:p w:rsidR="009023CB" w:rsidRPr="00413438" w:rsidRDefault="009023CB" w:rsidP="009023CB">
      <w:pPr>
        <w:spacing w:after="0" w:line="240" w:lineRule="auto"/>
        <w:ind w:left="60"/>
        <w:jc w:val="both"/>
        <w:rPr>
          <w:rFonts w:ascii="Times New Roman" w:eastAsia="Times New Roman" w:hAnsi="Times New Roman" w:cs="Times New Roman"/>
          <w:sz w:val="24"/>
          <w:szCs w:val="24"/>
        </w:rPr>
      </w:pPr>
    </w:p>
    <w:p w:rsidR="009023CB" w:rsidRPr="00413438" w:rsidRDefault="009023CB" w:rsidP="009023CB">
      <w:pPr>
        <w:spacing w:after="0" w:line="240" w:lineRule="auto"/>
        <w:ind w:left="60"/>
        <w:jc w:val="both"/>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ab/>
      </w:r>
      <w:r w:rsidRPr="00413438">
        <w:rPr>
          <w:rFonts w:ascii="Times New Roman" w:eastAsia="Times New Roman" w:hAnsi="Times New Roman" w:cs="Times New Roman"/>
          <w:sz w:val="24"/>
          <w:szCs w:val="24"/>
        </w:rPr>
        <w:tab/>
      </w:r>
      <w:r w:rsidRPr="00413438">
        <w:rPr>
          <w:rFonts w:ascii="Times New Roman" w:eastAsia="Times New Roman" w:hAnsi="Times New Roman" w:cs="Times New Roman"/>
          <w:sz w:val="24"/>
          <w:szCs w:val="24"/>
        </w:rPr>
        <w:tab/>
      </w:r>
      <w:r w:rsidRPr="00413438">
        <w:rPr>
          <w:rFonts w:ascii="Times New Roman" w:eastAsia="Times New Roman" w:hAnsi="Times New Roman" w:cs="Times New Roman"/>
          <w:sz w:val="24"/>
          <w:szCs w:val="24"/>
        </w:rPr>
        <w:tab/>
      </w:r>
      <w:r w:rsidRPr="00413438">
        <w:rPr>
          <w:rFonts w:ascii="Times New Roman" w:eastAsia="Times New Roman" w:hAnsi="Times New Roman" w:cs="Times New Roman"/>
          <w:sz w:val="24"/>
          <w:szCs w:val="24"/>
        </w:rPr>
        <w:tab/>
      </w:r>
      <w:r w:rsidRPr="00413438">
        <w:rPr>
          <w:rFonts w:ascii="Times New Roman" w:eastAsia="Times New Roman" w:hAnsi="Times New Roman" w:cs="Times New Roman"/>
          <w:sz w:val="24"/>
          <w:szCs w:val="24"/>
        </w:rPr>
        <w:tab/>
        <w:t>/Vārds, Uzvārds/ , sertifikāta nr.</w:t>
      </w:r>
    </w:p>
    <w:p w:rsidR="009023CB" w:rsidRPr="00413438" w:rsidRDefault="009023CB" w:rsidP="009023CB">
      <w:pPr>
        <w:spacing w:after="0" w:line="240" w:lineRule="auto"/>
        <w:ind w:left="360"/>
        <w:jc w:val="both"/>
        <w:rPr>
          <w:rFonts w:ascii="Times New Roman" w:hAnsi="Times New Roman" w:cs="Times New Roman"/>
          <w:b/>
          <w:sz w:val="24"/>
          <w:szCs w:val="24"/>
        </w:rPr>
      </w:pPr>
    </w:p>
    <w:p w:rsidR="009023CB" w:rsidRPr="00DF107C" w:rsidRDefault="009023CB" w:rsidP="009023CB">
      <w:pPr>
        <w:spacing w:before="120" w:after="0" w:line="240" w:lineRule="auto"/>
        <w:jc w:val="both"/>
        <w:rPr>
          <w:rFonts w:ascii="Times New Roman" w:hAnsi="Times New Roman" w:cs="Times New Roman"/>
          <w:sz w:val="24"/>
          <w:szCs w:val="24"/>
        </w:rPr>
      </w:pPr>
      <w:r w:rsidRPr="00DF107C">
        <w:rPr>
          <w:rFonts w:ascii="Times New Roman" w:hAnsi="Times New Roman" w:cs="Times New Roman"/>
          <w:sz w:val="24"/>
          <w:szCs w:val="24"/>
        </w:rPr>
        <w:t xml:space="preserve">Ja </w:t>
      </w:r>
      <w:proofErr w:type="spellStart"/>
      <w:r w:rsidRPr="00DF107C">
        <w:rPr>
          <w:rFonts w:ascii="Times New Roman" w:hAnsi="Times New Roman" w:cs="Times New Roman"/>
          <w:sz w:val="24"/>
          <w:szCs w:val="24"/>
        </w:rPr>
        <w:t>būvspeciālists</w:t>
      </w:r>
      <w:proofErr w:type="spellEnd"/>
      <w:r w:rsidRPr="00DF107C">
        <w:rPr>
          <w:rFonts w:ascii="Times New Roman" w:hAnsi="Times New Roman" w:cs="Times New Roman"/>
          <w:sz w:val="24"/>
          <w:szCs w:val="24"/>
        </w:rPr>
        <w:t xml:space="preserve"> izglītību un profesionālo kvalifikāciju ieguvis ārvalstī un tam nav izsniegts </w:t>
      </w:r>
      <w:proofErr w:type="spellStart"/>
      <w:r w:rsidRPr="00DF107C">
        <w:rPr>
          <w:rFonts w:ascii="Times New Roman" w:hAnsi="Times New Roman" w:cs="Times New Roman"/>
          <w:sz w:val="24"/>
          <w:szCs w:val="24"/>
        </w:rPr>
        <w:t>būvspeciālista</w:t>
      </w:r>
      <w:proofErr w:type="spellEnd"/>
      <w:r w:rsidRPr="00DF107C">
        <w:rPr>
          <w:rFonts w:ascii="Times New Roman" w:hAnsi="Times New Roman" w:cs="Times New Roman"/>
          <w:sz w:val="24"/>
          <w:szCs w:val="24"/>
        </w:rPr>
        <w:t xml:space="preserve"> sertifikāts Latvijas Republikā, tad konkrētas ziņas par izglītību (valsts, izglītības iestāde, izglītības līmenis, specialitāte) jānorāda pie informācijas par personāla pieredzi un piedāvājuma jāiekļauj Pretendenta apliecinājums, ka gadījumā, ja ar Pretendentu tiks noslēgts iepirkuma līgums, tas ne vēlāk kā 5 (piecu) darbdienu laikā no līguma noslēgšanas normatīvajos aktos noteiktajā kārtībā iesniegs atbildīgajām iestādēm deklarāciju par īslaicīgu profesionālo pakalpojumu sniegšanu Latvijas Republikā reglamentētajā profesijā un informēs par to Pasūtītāju, kā arī iesniegs pasūtītājam atzīšanas institūcijas izsniegto atļauju par īslaicīgo pakalpojumu sniegšanu (vai arī atteikumu izsniegt atļauju), tiklīdz speciālists to saņems .</w:t>
      </w:r>
    </w:p>
    <w:p w:rsidR="009023CB" w:rsidRPr="00413438" w:rsidRDefault="00B13E03" w:rsidP="009023CB">
      <w:pPr>
        <w:spacing w:before="120" w:after="0" w:line="240" w:lineRule="auto"/>
        <w:jc w:val="both"/>
        <w:rPr>
          <w:rFonts w:ascii="Times New Roman" w:hAnsi="Times New Roman" w:cs="Times New Roman"/>
          <w:sz w:val="24"/>
          <w:szCs w:val="24"/>
        </w:rPr>
      </w:pPr>
      <w:r w:rsidRPr="00DF107C">
        <w:rPr>
          <w:rFonts w:ascii="Times New Roman" w:hAnsi="Times New Roman" w:cs="Times New Roman"/>
          <w:sz w:val="24"/>
          <w:szCs w:val="24"/>
        </w:rPr>
        <w:t>Ārvalstu Pretendenta personāla izglītībai un profesionālajai kvalifikācijai jāatbilst speciālista reģistrācijas valsts prasībām noteiktu pakalpojumu sniegšanai</w:t>
      </w:r>
    </w:p>
    <w:p w:rsidR="009023CB" w:rsidRPr="00413438" w:rsidRDefault="009023CB" w:rsidP="009023CB">
      <w:pPr>
        <w:spacing w:after="0" w:line="240" w:lineRule="auto"/>
        <w:jc w:val="both"/>
        <w:rPr>
          <w:rFonts w:ascii="Times New Roman" w:eastAsia="Times New Roman" w:hAnsi="Times New Roman" w:cs="Times New Roman"/>
          <w:strike/>
          <w:sz w:val="24"/>
          <w:szCs w:val="24"/>
        </w:rPr>
      </w:pPr>
    </w:p>
    <w:p w:rsidR="009023CB" w:rsidRPr="00413438" w:rsidRDefault="009023CB" w:rsidP="009023CB">
      <w:pPr>
        <w:spacing w:after="0" w:line="240" w:lineRule="auto"/>
        <w:jc w:val="both"/>
        <w:rPr>
          <w:rFonts w:ascii="Times New Roman" w:eastAsia="Times New Roman" w:hAnsi="Times New Roman" w:cs="Times New Roman"/>
          <w:sz w:val="24"/>
          <w:szCs w:val="24"/>
        </w:rPr>
      </w:pPr>
      <w:r w:rsidRPr="00413438">
        <w:rPr>
          <w:rFonts w:ascii="Times New Roman" w:eastAsia="Times New Roman" w:hAnsi="Times New Roman" w:cs="Times New Roman"/>
          <w:b/>
          <w:sz w:val="24"/>
          <w:szCs w:val="24"/>
        </w:rPr>
        <w:t xml:space="preserve"> 2.3. Apakšuzņēmēju saraksts</w:t>
      </w:r>
    </w:p>
    <w:p w:rsidR="009023CB" w:rsidRPr="009B32F2" w:rsidRDefault="009023CB" w:rsidP="009023CB">
      <w:pPr>
        <w:spacing w:after="0" w:line="240" w:lineRule="auto"/>
        <w:jc w:val="both"/>
        <w:rPr>
          <w:rFonts w:ascii="Times New Roman" w:eastAsia="Times New Roman" w:hAnsi="Times New Roman" w:cs="Times New Roman"/>
          <w:sz w:val="24"/>
          <w:szCs w:val="24"/>
        </w:rPr>
      </w:pPr>
      <w:r w:rsidRPr="009B32F2">
        <w:rPr>
          <w:rFonts w:ascii="Times New Roman" w:hAnsi="Times New Roman" w:cs="Times New Roman"/>
          <w:sz w:val="24"/>
          <w:szCs w:val="24"/>
        </w:rPr>
        <w:t xml:space="preserve">Jāuzrāda visi Pretendenta apakšuzņēmēji (tai skaitā, apakšuzņēmēji, uz kuru iespējām kvalifikācijas pierādīšanai Pretendents balstās, atbilstoši šī nolikuma </w:t>
      </w:r>
      <w:r w:rsidR="009B32F2" w:rsidRPr="009B32F2">
        <w:rPr>
          <w:rFonts w:ascii="Times New Roman" w:hAnsi="Times New Roman" w:cs="Times New Roman"/>
          <w:sz w:val="24"/>
          <w:szCs w:val="24"/>
        </w:rPr>
        <w:t>9.4.2.</w:t>
      </w:r>
      <w:r w:rsidRPr="009B32F2">
        <w:rPr>
          <w:rFonts w:ascii="Times New Roman" w:hAnsi="Times New Roman" w:cs="Times New Roman"/>
          <w:sz w:val="24"/>
          <w:szCs w:val="24"/>
        </w:rPr>
        <w:t>punkta prasībām) un apakšuzņēmēju apakšuzņēmēji, un katram no tiem izpildei nododamā Darba daļa</w:t>
      </w:r>
      <w:r w:rsidRPr="009B32F2">
        <w:rPr>
          <w:rFonts w:ascii="Times New Roman" w:eastAsia="Times New Roman" w:hAnsi="Times New Roman" w:cs="Times New Roman"/>
          <w:sz w:val="24"/>
          <w:szCs w:val="24"/>
        </w:rPr>
        <w:t>.</w:t>
      </w:r>
      <w:r w:rsidRPr="009B32F2">
        <w:rPr>
          <w:rFonts w:ascii="Times New Roman" w:eastAsia="Times New Roman" w:hAnsi="Times New Roman" w:cs="Times New Roman"/>
          <w:sz w:val="24"/>
          <w:szCs w:val="24"/>
          <w:vertAlign w:val="superscript"/>
        </w:rPr>
        <w:footnoteReference w:id="1"/>
      </w:r>
    </w:p>
    <w:p w:rsidR="009023CB" w:rsidRPr="00413438" w:rsidRDefault="009023CB" w:rsidP="009023CB">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9023CB" w:rsidRPr="00413438" w:rsidTr="00583354">
        <w:trPr>
          <w:cantSplit/>
        </w:trPr>
        <w:tc>
          <w:tcPr>
            <w:tcW w:w="748" w:type="dxa"/>
            <w:vMerge w:val="restart"/>
          </w:tcPr>
          <w:p w:rsidR="009023CB" w:rsidRPr="00413438" w:rsidRDefault="009023CB" w:rsidP="00583354">
            <w:pPr>
              <w:spacing w:after="0" w:line="240" w:lineRule="auto"/>
              <w:jc w:val="center"/>
              <w:rPr>
                <w:rFonts w:ascii="Times New Roman" w:eastAsia="Times New Roman" w:hAnsi="Times New Roman" w:cs="Times New Roman"/>
                <w:sz w:val="24"/>
                <w:szCs w:val="24"/>
              </w:rPr>
            </w:pPr>
          </w:p>
          <w:p w:rsidR="009023CB" w:rsidRPr="00413438" w:rsidRDefault="009023CB" w:rsidP="00583354">
            <w:pPr>
              <w:spacing w:after="0" w:line="240" w:lineRule="auto"/>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Nr.</w:t>
            </w:r>
          </w:p>
          <w:p w:rsidR="009023CB" w:rsidRPr="00413438" w:rsidRDefault="009023CB" w:rsidP="00583354">
            <w:pPr>
              <w:spacing w:after="0" w:line="240" w:lineRule="auto"/>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p.k.</w:t>
            </w:r>
          </w:p>
        </w:tc>
        <w:tc>
          <w:tcPr>
            <w:tcW w:w="2268" w:type="dxa"/>
            <w:vMerge w:val="restart"/>
            <w:vAlign w:val="center"/>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Apakšuzņēmēja nosaukums</w:t>
            </w:r>
          </w:p>
        </w:tc>
        <w:tc>
          <w:tcPr>
            <w:tcW w:w="6094" w:type="dxa"/>
            <w:gridSpan w:val="3"/>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Veicamā Darba daļa</w:t>
            </w:r>
          </w:p>
        </w:tc>
      </w:tr>
      <w:tr w:rsidR="009023CB" w:rsidRPr="00413438" w:rsidTr="00583354">
        <w:trPr>
          <w:cantSplit/>
        </w:trPr>
        <w:tc>
          <w:tcPr>
            <w:tcW w:w="748" w:type="dxa"/>
            <w:vMerge/>
          </w:tcPr>
          <w:p w:rsidR="009023CB" w:rsidRPr="00413438" w:rsidRDefault="009023CB" w:rsidP="00583354">
            <w:pPr>
              <w:spacing w:after="0" w:line="240" w:lineRule="auto"/>
              <w:jc w:val="center"/>
              <w:rPr>
                <w:rFonts w:ascii="Times New Roman" w:eastAsia="Times New Roman" w:hAnsi="Times New Roman" w:cs="Times New Roman"/>
                <w:sz w:val="24"/>
                <w:szCs w:val="24"/>
              </w:rPr>
            </w:pPr>
          </w:p>
        </w:tc>
        <w:tc>
          <w:tcPr>
            <w:tcW w:w="2268" w:type="dxa"/>
            <w:vMerge/>
            <w:vAlign w:val="center"/>
          </w:tcPr>
          <w:p w:rsidR="009023CB" w:rsidRPr="00413438" w:rsidRDefault="009023CB" w:rsidP="00583354">
            <w:pPr>
              <w:spacing w:after="0" w:line="240" w:lineRule="auto"/>
              <w:jc w:val="center"/>
              <w:rPr>
                <w:rFonts w:ascii="Times New Roman" w:eastAsia="Times New Roman" w:hAnsi="Times New Roman" w:cs="Times New Roman"/>
                <w:sz w:val="24"/>
                <w:szCs w:val="24"/>
              </w:rPr>
            </w:pPr>
          </w:p>
        </w:tc>
        <w:tc>
          <w:tcPr>
            <w:tcW w:w="2410" w:type="dxa"/>
            <w:vAlign w:val="center"/>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Nosaukums no Darba daudzumu saraksta</w:t>
            </w:r>
          </w:p>
        </w:tc>
        <w:tc>
          <w:tcPr>
            <w:tcW w:w="1842" w:type="dxa"/>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 xml:space="preserve">Apjoms </w:t>
            </w:r>
          </w:p>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w:t>
            </w:r>
            <w:r w:rsidRPr="00413438">
              <w:rPr>
                <w:rFonts w:ascii="Times New Roman" w:eastAsia="Times New Roman" w:hAnsi="Times New Roman" w:cs="Times New Roman"/>
                <w:i/>
                <w:sz w:val="24"/>
                <w:szCs w:val="24"/>
              </w:rPr>
              <w:t xml:space="preserve">EUR ) </w:t>
            </w:r>
          </w:p>
        </w:tc>
        <w:tc>
          <w:tcPr>
            <w:tcW w:w="1842" w:type="dxa"/>
            <w:vAlign w:val="center"/>
          </w:tcPr>
          <w:p w:rsidR="009023CB" w:rsidRPr="00413438" w:rsidRDefault="009023CB" w:rsidP="00583354">
            <w:pPr>
              <w:spacing w:after="0" w:line="240" w:lineRule="auto"/>
              <w:jc w:val="center"/>
              <w:rPr>
                <w:rFonts w:ascii="Times New Roman" w:eastAsia="Times New Roman" w:hAnsi="Times New Roman" w:cs="Times New Roman"/>
                <w:sz w:val="24"/>
                <w:szCs w:val="24"/>
                <w:highlight w:val="lightGray"/>
              </w:rPr>
            </w:pPr>
            <w:r w:rsidRPr="00413438">
              <w:rPr>
                <w:rFonts w:ascii="Times New Roman" w:eastAsia="Times New Roman" w:hAnsi="Times New Roman" w:cs="Times New Roman"/>
                <w:sz w:val="24"/>
                <w:szCs w:val="24"/>
              </w:rPr>
              <w:t>% no piedāvātās līgumcenas</w:t>
            </w:r>
          </w:p>
        </w:tc>
      </w:tr>
      <w:tr w:rsidR="009023CB" w:rsidRPr="00413438" w:rsidTr="00583354">
        <w:trPr>
          <w:cantSplit/>
          <w:trHeight w:val="227"/>
        </w:trPr>
        <w:tc>
          <w:tcPr>
            <w:tcW w:w="748" w:type="dxa"/>
            <w:vAlign w:val="center"/>
          </w:tcPr>
          <w:p w:rsidR="009023CB" w:rsidRPr="00413438" w:rsidRDefault="009023CB" w:rsidP="00583354">
            <w:pPr>
              <w:spacing w:after="0" w:line="240" w:lineRule="auto"/>
              <w:ind w:left="360"/>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I.</w:t>
            </w:r>
          </w:p>
        </w:tc>
        <w:tc>
          <w:tcPr>
            <w:tcW w:w="2268" w:type="dxa"/>
          </w:tcPr>
          <w:p w:rsidR="009023CB" w:rsidRPr="00413438" w:rsidRDefault="009023CB" w:rsidP="00583354">
            <w:pPr>
              <w:spacing w:after="0" w:line="240" w:lineRule="auto"/>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 xml:space="preserve">Veicamā Darba daļa 20% vai lielāka: </w:t>
            </w:r>
          </w:p>
        </w:tc>
        <w:tc>
          <w:tcPr>
            <w:tcW w:w="2410" w:type="dxa"/>
            <w:shd w:val="clear" w:color="auto" w:fill="808080"/>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842" w:type="dxa"/>
            <w:shd w:val="clear" w:color="auto" w:fill="808080"/>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842" w:type="dxa"/>
            <w:shd w:val="clear" w:color="auto" w:fill="808080"/>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r w:rsidR="009023CB" w:rsidRPr="00413438" w:rsidTr="00583354">
        <w:trPr>
          <w:cantSplit/>
        </w:trPr>
        <w:tc>
          <w:tcPr>
            <w:tcW w:w="748" w:type="dxa"/>
          </w:tcPr>
          <w:p w:rsidR="009023CB" w:rsidRPr="00413438" w:rsidRDefault="009023CB" w:rsidP="00583354">
            <w:pPr>
              <w:spacing w:after="0" w:line="240" w:lineRule="auto"/>
              <w:ind w:left="360"/>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1.</w:t>
            </w:r>
          </w:p>
        </w:tc>
        <w:tc>
          <w:tcPr>
            <w:tcW w:w="2268"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2410"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r w:rsidR="009023CB" w:rsidRPr="00413438" w:rsidTr="00583354">
        <w:trPr>
          <w:cantSplit/>
        </w:trPr>
        <w:tc>
          <w:tcPr>
            <w:tcW w:w="748" w:type="dxa"/>
          </w:tcPr>
          <w:p w:rsidR="009023CB" w:rsidRPr="00413438" w:rsidRDefault="009023CB" w:rsidP="00583354">
            <w:pPr>
              <w:spacing w:after="0" w:line="240" w:lineRule="auto"/>
              <w:ind w:left="360"/>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2.</w:t>
            </w:r>
          </w:p>
        </w:tc>
        <w:tc>
          <w:tcPr>
            <w:tcW w:w="2268"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2410"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r w:rsidR="009023CB" w:rsidRPr="00413438" w:rsidTr="00583354">
        <w:trPr>
          <w:cantSplit/>
        </w:trPr>
        <w:tc>
          <w:tcPr>
            <w:tcW w:w="748" w:type="dxa"/>
          </w:tcPr>
          <w:p w:rsidR="009023CB" w:rsidRPr="00413438" w:rsidRDefault="009023CB" w:rsidP="00583354">
            <w:pPr>
              <w:spacing w:after="0" w:line="240" w:lineRule="auto"/>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 xml:space="preserve"> n+1</w:t>
            </w:r>
          </w:p>
        </w:tc>
        <w:tc>
          <w:tcPr>
            <w:tcW w:w="2268"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2410"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r w:rsidR="009023CB" w:rsidRPr="00413438" w:rsidTr="00583354">
        <w:trPr>
          <w:cantSplit/>
        </w:trPr>
        <w:tc>
          <w:tcPr>
            <w:tcW w:w="748" w:type="dxa"/>
          </w:tcPr>
          <w:p w:rsidR="009023CB" w:rsidRPr="00413438" w:rsidRDefault="009023CB" w:rsidP="00583354">
            <w:pPr>
              <w:spacing w:after="0" w:line="240" w:lineRule="auto"/>
              <w:ind w:left="360"/>
              <w:rPr>
                <w:rFonts w:ascii="Times New Roman" w:eastAsia="Times New Roman" w:hAnsi="Times New Roman" w:cs="Times New Roman"/>
                <w:sz w:val="24"/>
                <w:szCs w:val="24"/>
                <w:highlight w:val="lightGray"/>
              </w:rPr>
            </w:pPr>
          </w:p>
        </w:tc>
        <w:tc>
          <w:tcPr>
            <w:tcW w:w="2268"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2410"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r w:rsidR="009023CB" w:rsidRPr="00413438" w:rsidTr="00583354">
        <w:trPr>
          <w:cantSplit/>
        </w:trPr>
        <w:tc>
          <w:tcPr>
            <w:tcW w:w="748" w:type="dxa"/>
          </w:tcPr>
          <w:p w:rsidR="009023CB" w:rsidRPr="00413438" w:rsidRDefault="009023CB" w:rsidP="00583354">
            <w:pPr>
              <w:spacing w:after="0" w:line="240" w:lineRule="auto"/>
              <w:ind w:left="360"/>
              <w:rPr>
                <w:rFonts w:ascii="Times New Roman" w:eastAsia="Times New Roman" w:hAnsi="Times New Roman" w:cs="Times New Roman"/>
                <w:sz w:val="24"/>
                <w:szCs w:val="24"/>
                <w:highlight w:val="lightGray"/>
              </w:rPr>
            </w:pPr>
          </w:p>
        </w:tc>
        <w:tc>
          <w:tcPr>
            <w:tcW w:w="2268"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2410"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r w:rsidR="009023CB" w:rsidRPr="00413438" w:rsidTr="00583354">
        <w:trPr>
          <w:cantSplit/>
        </w:trPr>
        <w:tc>
          <w:tcPr>
            <w:tcW w:w="748" w:type="dxa"/>
          </w:tcPr>
          <w:p w:rsidR="009023CB" w:rsidRPr="00413438" w:rsidRDefault="009023CB" w:rsidP="00583354">
            <w:pPr>
              <w:spacing w:after="0" w:line="240" w:lineRule="auto"/>
              <w:ind w:left="360"/>
              <w:rPr>
                <w:rFonts w:ascii="Times New Roman" w:eastAsia="Times New Roman" w:hAnsi="Times New Roman" w:cs="Times New Roman"/>
                <w:sz w:val="24"/>
                <w:szCs w:val="24"/>
                <w:highlight w:val="lightGray"/>
              </w:rPr>
            </w:pPr>
          </w:p>
        </w:tc>
        <w:tc>
          <w:tcPr>
            <w:tcW w:w="2268"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2410"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r w:rsidR="009023CB" w:rsidRPr="00413438" w:rsidTr="00583354">
        <w:trPr>
          <w:cantSplit/>
        </w:trPr>
        <w:tc>
          <w:tcPr>
            <w:tcW w:w="748" w:type="dxa"/>
          </w:tcPr>
          <w:p w:rsidR="009023CB" w:rsidRPr="00413438" w:rsidRDefault="009023CB" w:rsidP="00583354">
            <w:pPr>
              <w:spacing w:after="0" w:line="240" w:lineRule="auto"/>
              <w:ind w:left="360"/>
              <w:rPr>
                <w:rFonts w:ascii="Times New Roman" w:eastAsia="Times New Roman" w:hAnsi="Times New Roman" w:cs="Times New Roman"/>
                <w:sz w:val="24"/>
                <w:szCs w:val="24"/>
                <w:highlight w:val="lightGray"/>
              </w:rPr>
            </w:pPr>
          </w:p>
        </w:tc>
        <w:tc>
          <w:tcPr>
            <w:tcW w:w="2268"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2410"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r w:rsidR="009023CB" w:rsidRPr="00413438" w:rsidTr="00583354">
        <w:trPr>
          <w:cantSplit/>
          <w:trHeight w:val="297"/>
        </w:trPr>
        <w:tc>
          <w:tcPr>
            <w:tcW w:w="748" w:type="dxa"/>
            <w:tcBorders>
              <w:bottom w:val="single" w:sz="12" w:space="0" w:color="auto"/>
            </w:tcBorders>
          </w:tcPr>
          <w:p w:rsidR="009023CB" w:rsidRPr="00413438" w:rsidRDefault="009023CB" w:rsidP="00583354">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r w:rsidR="009023CB" w:rsidRPr="00413438" w:rsidTr="00583354">
        <w:trPr>
          <w:cantSplit/>
          <w:trHeight w:val="297"/>
        </w:trPr>
        <w:tc>
          <w:tcPr>
            <w:tcW w:w="748" w:type="dxa"/>
            <w:tcBorders>
              <w:bottom w:val="single" w:sz="12" w:space="0" w:color="auto"/>
            </w:tcBorders>
          </w:tcPr>
          <w:p w:rsidR="009023CB" w:rsidRPr="00413438" w:rsidRDefault="009023CB" w:rsidP="00583354">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9023CB" w:rsidRPr="00413438" w:rsidRDefault="009023CB" w:rsidP="00583354">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9023CB" w:rsidRPr="00413438" w:rsidRDefault="009023CB" w:rsidP="00583354">
            <w:pPr>
              <w:spacing w:after="0" w:line="240" w:lineRule="auto"/>
              <w:jc w:val="right"/>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9023CB" w:rsidRPr="00413438" w:rsidRDefault="009023CB" w:rsidP="00583354">
            <w:pPr>
              <w:spacing w:after="0" w:line="240" w:lineRule="auto"/>
              <w:rPr>
                <w:rFonts w:ascii="Times New Roman" w:eastAsia="Times New Roman" w:hAnsi="Times New Roman" w:cs="Times New Roman"/>
                <w:sz w:val="24"/>
                <w:szCs w:val="24"/>
                <w:highlight w:val="lightGray"/>
              </w:rPr>
            </w:pPr>
          </w:p>
        </w:tc>
      </w:tr>
    </w:tbl>
    <w:p w:rsidR="009023CB" w:rsidRPr="00413438" w:rsidRDefault="009023CB" w:rsidP="009023CB">
      <w:pPr>
        <w:spacing w:before="100" w:beforeAutospacing="1" w:after="100" w:afterAutospacing="1" w:line="240" w:lineRule="auto"/>
        <w:jc w:val="both"/>
        <w:rPr>
          <w:rFonts w:ascii="Times New Roman" w:eastAsia="Times New Roman" w:hAnsi="Times New Roman" w:cs="Times New Roman"/>
          <w:strike/>
          <w:sz w:val="24"/>
          <w:szCs w:val="24"/>
          <w:lang w:bidi="lo-LA"/>
        </w:rPr>
      </w:pPr>
    </w:p>
    <w:tbl>
      <w:tblPr>
        <w:tblW w:w="9228" w:type="dxa"/>
        <w:tblLayout w:type="fixed"/>
        <w:tblLook w:val="0000" w:firstRow="0" w:lastRow="0" w:firstColumn="0" w:lastColumn="0" w:noHBand="0" w:noVBand="0"/>
      </w:tblPr>
      <w:tblGrid>
        <w:gridCol w:w="2329"/>
        <w:gridCol w:w="6899"/>
      </w:tblGrid>
      <w:tr w:rsidR="009023CB" w:rsidRPr="00413438" w:rsidTr="00583354">
        <w:tc>
          <w:tcPr>
            <w:tcW w:w="2329" w:type="dxa"/>
          </w:tcPr>
          <w:p w:rsidR="009023CB" w:rsidRPr="00413438" w:rsidRDefault="009023CB" w:rsidP="00583354">
            <w:pPr>
              <w:spacing w:after="0" w:line="240" w:lineRule="auto"/>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9023CB" w:rsidRPr="00413438" w:rsidRDefault="009023CB" w:rsidP="00583354">
            <w:pPr>
              <w:spacing w:after="0" w:line="240" w:lineRule="auto"/>
              <w:rPr>
                <w:rFonts w:ascii="Times New Roman" w:eastAsia="Times New Roman" w:hAnsi="Times New Roman" w:cs="Times New Roman"/>
                <w:sz w:val="24"/>
                <w:szCs w:val="24"/>
              </w:rPr>
            </w:pPr>
          </w:p>
        </w:tc>
      </w:tr>
      <w:tr w:rsidR="009023CB" w:rsidRPr="00413438" w:rsidTr="00583354">
        <w:trPr>
          <w:cantSplit/>
        </w:trPr>
        <w:tc>
          <w:tcPr>
            <w:tcW w:w="2329" w:type="dxa"/>
          </w:tcPr>
          <w:p w:rsidR="009023CB" w:rsidRPr="00413438" w:rsidRDefault="009023CB" w:rsidP="00583354">
            <w:pPr>
              <w:spacing w:after="0" w:line="240" w:lineRule="auto"/>
              <w:rPr>
                <w:rFonts w:ascii="Times New Roman" w:eastAsia="Times New Roman" w:hAnsi="Times New Roman" w:cs="Times New Roman"/>
                <w:sz w:val="24"/>
                <w:szCs w:val="24"/>
              </w:rPr>
            </w:pPr>
          </w:p>
        </w:tc>
        <w:tc>
          <w:tcPr>
            <w:tcW w:w="6899" w:type="dxa"/>
          </w:tcPr>
          <w:p w:rsidR="009023CB" w:rsidRPr="00413438" w:rsidRDefault="009023CB" w:rsidP="00583354">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(amats, paraksts, vārds, uzvārds)</w:t>
            </w:r>
          </w:p>
        </w:tc>
      </w:tr>
    </w:tbl>
    <w:p w:rsidR="009023CB" w:rsidRPr="00413438" w:rsidRDefault="009023CB" w:rsidP="009023CB">
      <w:pPr>
        <w:spacing w:after="0" w:line="240" w:lineRule="auto"/>
        <w:rPr>
          <w:rFonts w:ascii="Times New Roman" w:eastAsia="Times New Roman" w:hAnsi="Times New Roman" w:cs="Times New Roman"/>
          <w:sz w:val="24"/>
          <w:szCs w:val="24"/>
        </w:rPr>
      </w:pPr>
    </w:p>
    <w:p w:rsidR="00DF107C" w:rsidRDefault="00DF107C" w:rsidP="009023CB">
      <w:pPr>
        <w:spacing w:after="0" w:line="240" w:lineRule="auto"/>
        <w:jc w:val="right"/>
        <w:rPr>
          <w:rFonts w:ascii="Times New Roman" w:eastAsia="Times New Roman" w:hAnsi="Times New Roman" w:cs="Times New Roman"/>
          <w:b/>
          <w:sz w:val="24"/>
          <w:szCs w:val="24"/>
          <w:lang w:eastAsia="lv-LV"/>
        </w:rPr>
      </w:pPr>
    </w:p>
    <w:p w:rsidR="00DF107C" w:rsidRDefault="00DF107C" w:rsidP="009023CB">
      <w:pPr>
        <w:spacing w:after="0" w:line="240" w:lineRule="auto"/>
        <w:jc w:val="right"/>
        <w:rPr>
          <w:rFonts w:ascii="Times New Roman" w:eastAsia="Times New Roman" w:hAnsi="Times New Roman" w:cs="Times New Roman"/>
          <w:b/>
          <w:sz w:val="24"/>
          <w:szCs w:val="24"/>
          <w:lang w:eastAsia="lv-LV"/>
        </w:rPr>
      </w:pPr>
    </w:p>
    <w:p w:rsidR="009023CB" w:rsidRPr="00413438" w:rsidRDefault="009023CB" w:rsidP="009023CB">
      <w:pPr>
        <w:spacing w:after="0" w:line="240" w:lineRule="auto"/>
        <w:jc w:val="right"/>
        <w:rPr>
          <w:rFonts w:ascii="Times New Roman" w:eastAsia="ArialMT" w:hAnsi="Times New Roman" w:cs="Times New Roman"/>
          <w:sz w:val="24"/>
          <w:szCs w:val="24"/>
          <w:lang w:eastAsia="lv-LV"/>
        </w:rPr>
      </w:pPr>
      <w:r w:rsidRPr="00413438">
        <w:rPr>
          <w:rFonts w:ascii="Times New Roman" w:eastAsia="Times New Roman" w:hAnsi="Times New Roman" w:cs="Times New Roman"/>
          <w:b/>
          <w:sz w:val="24"/>
          <w:szCs w:val="24"/>
          <w:lang w:eastAsia="lv-LV"/>
        </w:rPr>
        <w:lastRenderedPageBreak/>
        <w:t xml:space="preserve">3. pielikums </w:t>
      </w:r>
    </w:p>
    <w:p w:rsidR="00D30BCC" w:rsidRPr="00413438" w:rsidRDefault="00D30BCC" w:rsidP="00D30BCC">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 xml:space="preserve"> </w:t>
      </w:r>
      <w:r w:rsidR="009023CB" w:rsidRPr="00413438">
        <w:rPr>
          <w:rFonts w:ascii="Times New Roman" w:eastAsia="Times New Roman" w:hAnsi="Times New Roman" w:cs="Times New Roman"/>
          <w:sz w:val="24"/>
          <w:szCs w:val="24"/>
        </w:rPr>
        <w:t>Tehniskās  specifikācijas</w:t>
      </w:r>
    </w:p>
    <w:p w:rsidR="009023CB" w:rsidRPr="00413438" w:rsidRDefault="009023CB" w:rsidP="00D30BCC">
      <w:pPr>
        <w:spacing w:after="0" w:line="240" w:lineRule="auto"/>
        <w:jc w:val="center"/>
        <w:rPr>
          <w:rFonts w:ascii="Times New Roman" w:eastAsia="Times New Roman" w:hAnsi="Times New Roman" w:cs="Times New Roman"/>
          <w:sz w:val="24"/>
          <w:szCs w:val="24"/>
        </w:rPr>
      </w:pPr>
    </w:p>
    <w:p w:rsidR="009023CB" w:rsidRPr="00413438" w:rsidRDefault="009023CB" w:rsidP="00D30BCC">
      <w:pPr>
        <w:spacing w:after="0" w:line="240" w:lineRule="auto"/>
        <w:jc w:val="center"/>
        <w:rPr>
          <w:rFonts w:ascii="Times New Roman" w:eastAsia="Times New Roman" w:hAnsi="Times New Roman" w:cs="Times New Roman"/>
          <w:sz w:val="24"/>
          <w:szCs w:val="24"/>
        </w:rPr>
      </w:pPr>
      <w:r w:rsidRPr="00413438">
        <w:rPr>
          <w:rFonts w:ascii="Times New Roman" w:eastAsia="Times New Roman" w:hAnsi="Times New Roman" w:cs="Times New Roman"/>
          <w:sz w:val="24"/>
          <w:szCs w:val="24"/>
        </w:rPr>
        <w:t xml:space="preserve">atsevišķā pielikumā </w:t>
      </w:r>
    </w:p>
    <w:p w:rsidR="00DF107C" w:rsidRDefault="00DF107C" w:rsidP="00D54EAA">
      <w:pPr>
        <w:spacing w:after="0" w:line="240" w:lineRule="auto"/>
        <w:jc w:val="right"/>
        <w:rPr>
          <w:rFonts w:ascii="Times New Roman" w:eastAsia="Times New Roman" w:hAnsi="Times New Roman" w:cs="Times New Roman"/>
          <w:b/>
          <w:sz w:val="24"/>
          <w:szCs w:val="24"/>
          <w:lang w:eastAsia="lv-LV"/>
        </w:rPr>
      </w:pPr>
      <w:bookmarkStart w:id="322" w:name="_Toc223763548"/>
      <w:bookmarkStart w:id="323" w:name="_Toc223763701"/>
      <w:bookmarkStart w:id="324" w:name="_Toc223763774"/>
      <w:bookmarkStart w:id="325" w:name="_Toc223764115"/>
      <w:bookmarkStart w:id="326" w:name="_Toc223764491"/>
      <w:bookmarkStart w:id="327" w:name="_Toc223765216"/>
      <w:bookmarkStart w:id="328" w:name="_Toc223765302"/>
      <w:bookmarkStart w:id="329" w:name="_Toc223765381"/>
      <w:bookmarkStart w:id="330" w:name="_Toc223765440"/>
      <w:bookmarkStart w:id="331" w:name="_Toc223765494"/>
      <w:bookmarkStart w:id="332" w:name="_Toc223765632"/>
      <w:bookmarkStart w:id="333" w:name="_Toc223765771"/>
      <w:bookmarkStart w:id="334" w:name="_Toc45247608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DF107C" w:rsidRDefault="00DF107C" w:rsidP="00D54EAA">
      <w:pPr>
        <w:spacing w:after="0" w:line="240" w:lineRule="auto"/>
        <w:jc w:val="right"/>
        <w:rPr>
          <w:rFonts w:ascii="Times New Roman" w:eastAsia="Times New Roman" w:hAnsi="Times New Roman" w:cs="Times New Roman"/>
          <w:b/>
          <w:sz w:val="24"/>
          <w:szCs w:val="24"/>
          <w:lang w:eastAsia="lv-LV"/>
        </w:rPr>
      </w:pPr>
    </w:p>
    <w:p w:rsidR="00E32330" w:rsidRPr="00413438" w:rsidRDefault="00D30BCC" w:rsidP="00D54EAA">
      <w:pPr>
        <w:spacing w:after="0" w:line="240" w:lineRule="auto"/>
        <w:jc w:val="right"/>
        <w:rPr>
          <w:rFonts w:ascii="Times New Roman" w:eastAsia="ArialMT" w:hAnsi="Times New Roman" w:cs="Times New Roman"/>
          <w:sz w:val="24"/>
          <w:szCs w:val="24"/>
          <w:lang w:eastAsia="lv-LV"/>
        </w:rPr>
      </w:pPr>
      <w:r w:rsidRPr="00413438">
        <w:rPr>
          <w:rFonts w:ascii="Times New Roman" w:eastAsia="Times New Roman" w:hAnsi="Times New Roman" w:cs="Times New Roman"/>
          <w:b/>
          <w:sz w:val="24"/>
          <w:szCs w:val="24"/>
          <w:lang w:eastAsia="lv-LV"/>
        </w:rPr>
        <w:t xml:space="preserve">4. pielikums </w:t>
      </w:r>
      <w:bookmarkEnd w:id="322"/>
      <w:bookmarkEnd w:id="323"/>
      <w:bookmarkEnd w:id="324"/>
      <w:bookmarkEnd w:id="325"/>
      <w:bookmarkEnd w:id="326"/>
      <w:bookmarkEnd w:id="327"/>
      <w:bookmarkEnd w:id="328"/>
      <w:bookmarkEnd w:id="329"/>
      <w:bookmarkEnd w:id="330"/>
      <w:bookmarkEnd w:id="331"/>
      <w:bookmarkEnd w:id="332"/>
      <w:bookmarkEnd w:id="333"/>
      <w:bookmarkEnd w:id="334"/>
    </w:p>
    <w:p w:rsidR="005B7D6D" w:rsidRPr="00413438" w:rsidRDefault="00D54EAA" w:rsidP="005B7D6D">
      <w:pPr>
        <w:widowControl w:val="0"/>
        <w:tabs>
          <w:tab w:val="left" w:pos="-720"/>
        </w:tabs>
        <w:suppressAutoHyphens/>
        <w:spacing w:after="0" w:line="240" w:lineRule="auto"/>
        <w:jc w:val="right"/>
        <w:rPr>
          <w:rFonts w:ascii="Times New Roman" w:hAnsi="Times New Roman" w:cs="Times New Roman"/>
          <w:b/>
          <w:caps/>
          <w:sz w:val="24"/>
          <w:szCs w:val="24"/>
          <w:lang w:eastAsia="ar-SA"/>
        </w:rPr>
      </w:pPr>
      <w:r w:rsidRPr="00DF107C">
        <w:rPr>
          <w:rFonts w:ascii="Times New Roman" w:hAnsi="Times New Roman" w:cs="Times New Roman"/>
          <w:bCs/>
          <w:kern w:val="1"/>
          <w:sz w:val="24"/>
          <w:szCs w:val="24"/>
        </w:rPr>
        <w:t xml:space="preserve">Iepirkuma </w:t>
      </w:r>
      <w:r w:rsidR="005B7D6D" w:rsidRPr="00DF107C">
        <w:rPr>
          <w:rFonts w:ascii="Times New Roman" w:hAnsi="Times New Roman" w:cs="Times New Roman"/>
          <w:bCs/>
          <w:kern w:val="1"/>
          <w:sz w:val="24"/>
          <w:szCs w:val="24"/>
        </w:rPr>
        <w:t xml:space="preserve"> DND 2017/</w:t>
      </w:r>
      <w:r w:rsidRPr="00DF107C">
        <w:rPr>
          <w:rFonts w:ascii="Times New Roman" w:hAnsi="Times New Roman" w:cs="Times New Roman"/>
          <w:bCs/>
          <w:kern w:val="1"/>
          <w:sz w:val="24"/>
          <w:szCs w:val="24"/>
        </w:rPr>
        <w:t xml:space="preserve">6 </w:t>
      </w:r>
      <w:r w:rsidR="005B7D6D" w:rsidRPr="00DF107C">
        <w:rPr>
          <w:rFonts w:ascii="Times New Roman" w:hAnsi="Times New Roman" w:cs="Times New Roman"/>
          <w:bCs/>
          <w:kern w:val="1"/>
          <w:sz w:val="24"/>
          <w:szCs w:val="24"/>
        </w:rPr>
        <w:t>nolikumam</w:t>
      </w:r>
    </w:p>
    <w:p w:rsidR="005B7D6D" w:rsidRPr="00884D74" w:rsidRDefault="005B7D6D" w:rsidP="005B7D6D">
      <w:pPr>
        <w:widowControl w:val="0"/>
        <w:tabs>
          <w:tab w:val="left" w:pos="-720"/>
        </w:tabs>
        <w:suppressAutoHyphens/>
        <w:spacing w:after="0" w:line="240" w:lineRule="auto"/>
        <w:jc w:val="center"/>
        <w:rPr>
          <w:rFonts w:ascii="Times New Roman" w:hAnsi="Times New Roman" w:cs="Times New Roman"/>
          <w:b/>
          <w:caps/>
          <w:sz w:val="24"/>
          <w:szCs w:val="24"/>
          <w:lang w:eastAsia="ar-SA"/>
        </w:rPr>
      </w:pPr>
    </w:p>
    <w:p w:rsidR="00D54EAA" w:rsidRPr="00884D74" w:rsidRDefault="00D54EAA" w:rsidP="005B7D6D">
      <w:pPr>
        <w:widowControl w:val="0"/>
        <w:tabs>
          <w:tab w:val="left" w:pos="7230"/>
        </w:tabs>
        <w:suppressAutoHyphens/>
        <w:spacing w:after="0" w:line="240" w:lineRule="auto"/>
        <w:jc w:val="center"/>
        <w:rPr>
          <w:rFonts w:ascii="Times New Roman" w:hAnsi="Times New Roman" w:cs="Times New Roman"/>
          <w:b/>
          <w:caps/>
          <w:sz w:val="24"/>
          <w:szCs w:val="24"/>
          <w:lang w:eastAsia="ar-SA"/>
        </w:rPr>
      </w:pPr>
    </w:p>
    <w:p w:rsidR="005B7D6D" w:rsidRPr="00884D74" w:rsidRDefault="005B7D6D" w:rsidP="005B7D6D">
      <w:pPr>
        <w:widowControl w:val="0"/>
        <w:tabs>
          <w:tab w:val="left" w:pos="7230"/>
        </w:tabs>
        <w:suppressAutoHyphens/>
        <w:spacing w:after="0" w:line="240" w:lineRule="auto"/>
        <w:jc w:val="center"/>
        <w:rPr>
          <w:rFonts w:ascii="Times New Roman" w:hAnsi="Times New Roman" w:cs="Times New Roman"/>
          <w:b/>
          <w:caps/>
          <w:sz w:val="24"/>
          <w:szCs w:val="24"/>
          <w:lang w:eastAsia="ar-SA"/>
        </w:rPr>
      </w:pPr>
      <w:r w:rsidRPr="00884D74">
        <w:rPr>
          <w:rFonts w:ascii="Times New Roman" w:hAnsi="Times New Roman" w:cs="Times New Roman"/>
          <w:b/>
          <w:caps/>
          <w:sz w:val="24"/>
          <w:szCs w:val="24"/>
          <w:lang w:eastAsia="ar-SA"/>
        </w:rPr>
        <w:t>PROJEKTĒŠANAS LĪGUMA PROJEKTS</w:t>
      </w:r>
    </w:p>
    <w:p w:rsidR="005B7D6D" w:rsidRPr="00884D74" w:rsidRDefault="005B7D6D" w:rsidP="005B7D6D">
      <w:pPr>
        <w:widowControl w:val="0"/>
        <w:tabs>
          <w:tab w:val="left" w:pos="7230"/>
        </w:tabs>
        <w:suppressAutoHyphens/>
        <w:spacing w:after="0" w:line="240" w:lineRule="auto"/>
        <w:rPr>
          <w:rFonts w:ascii="Times New Roman" w:hAnsi="Times New Roman" w:cs="Times New Roman"/>
          <w:color w:val="000000"/>
          <w:sz w:val="24"/>
          <w:szCs w:val="24"/>
          <w:lang w:eastAsia="ar-SA"/>
        </w:rPr>
      </w:pPr>
      <w:r w:rsidRPr="00884D74">
        <w:rPr>
          <w:rFonts w:ascii="Times New Roman" w:hAnsi="Times New Roman" w:cs="Times New Roman"/>
          <w:color w:val="000000"/>
          <w:sz w:val="24"/>
          <w:szCs w:val="24"/>
          <w:lang w:eastAsia="ar-SA"/>
        </w:rPr>
        <w:t>datums, vieta</w:t>
      </w:r>
    </w:p>
    <w:p w:rsidR="005B7D6D" w:rsidRPr="00884D74" w:rsidRDefault="005B7D6D" w:rsidP="005B7D6D">
      <w:pPr>
        <w:widowControl w:val="0"/>
        <w:tabs>
          <w:tab w:val="left" w:pos="7230"/>
        </w:tabs>
        <w:suppressAutoHyphens/>
        <w:spacing w:after="0" w:line="240" w:lineRule="auto"/>
        <w:rPr>
          <w:rFonts w:ascii="Times New Roman" w:hAnsi="Times New Roman" w:cs="Times New Roman"/>
          <w:color w:val="000000"/>
          <w:sz w:val="24"/>
          <w:szCs w:val="24"/>
          <w:lang w:eastAsia="ar-SA"/>
        </w:rPr>
      </w:pPr>
      <w:r w:rsidRPr="00884D74">
        <w:rPr>
          <w:rFonts w:ascii="Times New Roman" w:hAnsi="Times New Roman" w:cs="Times New Roman"/>
          <w:color w:val="000000"/>
          <w:sz w:val="24"/>
          <w:szCs w:val="24"/>
          <w:lang w:eastAsia="ar-SA"/>
        </w:rPr>
        <w:tab/>
      </w:r>
      <w:r w:rsidRPr="00884D74">
        <w:rPr>
          <w:rFonts w:ascii="Times New Roman" w:hAnsi="Times New Roman" w:cs="Times New Roman"/>
          <w:color w:val="000000"/>
          <w:sz w:val="24"/>
          <w:szCs w:val="24"/>
          <w:lang w:eastAsia="ar-SA"/>
        </w:rPr>
        <w:tab/>
        <w:t xml:space="preserve">     </w:t>
      </w:r>
    </w:p>
    <w:p w:rsidR="005B7D6D" w:rsidRPr="00884D74" w:rsidRDefault="005B7D6D" w:rsidP="005B7D6D">
      <w:pPr>
        <w:widowControl w:val="0"/>
        <w:suppressAutoHyphens/>
        <w:spacing w:after="0" w:line="240" w:lineRule="auto"/>
        <w:rPr>
          <w:rFonts w:ascii="Times New Roman" w:hAnsi="Times New Roman" w:cs="Times New Roman"/>
          <w:color w:val="000000"/>
          <w:sz w:val="24"/>
          <w:szCs w:val="24"/>
          <w:lang w:eastAsia="ar-SA"/>
        </w:rPr>
      </w:pPr>
      <w:r w:rsidRPr="00884D74">
        <w:rPr>
          <w:rFonts w:ascii="Times New Roman" w:hAnsi="Times New Roman" w:cs="Times New Roman"/>
          <w:color w:val="000000"/>
          <w:sz w:val="24"/>
          <w:szCs w:val="24"/>
          <w:lang w:eastAsia="ar-SA"/>
        </w:rPr>
        <w:tab/>
      </w:r>
      <w:r w:rsidRPr="00884D74">
        <w:rPr>
          <w:rFonts w:ascii="Times New Roman" w:hAnsi="Times New Roman" w:cs="Times New Roman"/>
          <w:color w:val="000000"/>
          <w:sz w:val="24"/>
          <w:szCs w:val="24"/>
          <w:lang w:eastAsia="ar-SA"/>
        </w:rPr>
        <w:tab/>
        <w:t xml:space="preserve">   </w:t>
      </w:r>
      <w:r w:rsidRPr="00884D74">
        <w:rPr>
          <w:rFonts w:ascii="Times New Roman" w:hAnsi="Times New Roman" w:cs="Times New Roman"/>
          <w:color w:val="000000"/>
          <w:sz w:val="24"/>
          <w:szCs w:val="24"/>
          <w:lang w:eastAsia="ar-SA"/>
        </w:rPr>
        <w:tab/>
      </w:r>
      <w:r w:rsidRPr="00884D74">
        <w:rPr>
          <w:rFonts w:ascii="Times New Roman" w:hAnsi="Times New Roman" w:cs="Times New Roman"/>
          <w:color w:val="000000"/>
          <w:sz w:val="24"/>
          <w:szCs w:val="24"/>
          <w:lang w:eastAsia="ar-SA"/>
        </w:rPr>
        <w:tab/>
      </w:r>
      <w:r w:rsidRPr="00884D74">
        <w:rPr>
          <w:rFonts w:ascii="Times New Roman" w:hAnsi="Times New Roman" w:cs="Times New Roman"/>
          <w:color w:val="000000"/>
          <w:sz w:val="24"/>
          <w:szCs w:val="24"/>
          <w:lang w:eastAsia="ar-SA"/>
        </w:rPr>
        <w:tab/>
      </w:r>
      <w:r w:rsidRPr="00884D74">
        <w:rPr>
          <w:rFonts w:ascii="Times New Roman" w:hAnsi="Times New Roman" w:cs="Times New Roman"/>
          <w:color w:val="000000"/>
          <w:sz w:val="24"/>
          <w:szCs w:val="24"/>
          <w:lang w:eastAsia="ar-SA"/>
        </w:rPr>
        <w:tab/>
      </w:r>
    </w:p>
    <w:p w:rsidR="005B7D6D" w:rsidRDefault="005B7D6D" w:rsidP="005B7D6D">
      <w:pPr>
        <w:widowControl w:val="0"/>
        <w:suppressAutoHyphens/>
        <w:spacing w:after="0" w:line="240" w:lineRule="auto"/>
        <w:ind w:firstLine="720"/>
        <w:jc w:val="both"/>
        <w:rPr>
          <w:rFonts w:ascii="Times New Roman" w:hAnsi="Times New Roman" w:cs="Times New Roman"/>
          <w:iCs/>
          <w:noProof/>
          <w:color w:val="000000"/>
          <w:sz w:val="24"/>
          <w:szCs w:val="24"/>
          <w:lang w:eastAsia="ar-SA"/>
        </w:rPr>
      </w:pPr>
      <w:r w:rsidRPr="00884D74">
        <w:rPr>
          <w:rFonts w:ascii="Times New Roman" w:hAnsi="Times New Roman" w:cs="Times New Roman"/>
          <w:b/>
          <w:iCs/>
          <w:noProof/>
          <w:color w:val="000000"/>
          <w:sz w:val="24"/>
          <w:szCs w:val="24"/>
          <w:lang w:eastAsia="ar-SA"/>
        </w:rPr>
        <w:t>Daugavpils novada dome</w:t>
      </w:r>
      <w:r w:rsidRPr="00884D74">
        <w:rPr>
          <w:rFonts w:ascii="Times New Roman" w:hAnsi="Times New Roman" w:cs="Times New Roman"/>
          <w:iCs/>
          <w:noProof/>
          <w:color w:val="000000"/>
          <w:sz w:val="24"/>
          <w:szCs w:val="24"/>
          <w:lang w:eastAsia="ar-SA"/>
        </w:rPr>
        <w:t xml:space="preserve">, Reģ.Nr. 90009117568 , </w:t>
      </w:r>
      <w:r w:rsidRPr="00884D74">
        <w:rPr>
          <w:rFonts w:ascii="Times New Roman" w:hAnsi="Times New Roman" w:cs="Times New Roman"/>
          <w:color w:val="000000"/>
          <w:sz w:val="24"/>
          <w:szCs w:val="24"/>
          <w:lang w:eastAsia="ar-SA"/>
        </w:rPr>
        <w:t xml:space="preserve">kuru uz Nolikuma pamata </w:t>
      </w:r>
      <w:r w:rsidRPr="00884D74">
        <w:rPr>
          <w:rFonts w:ascii="Times New Roman" w:hAnsi="Times New Roman" w:cs="Times New Roman"/>
          <w:iCs/>
          <w:noProof/>
          <w:color w:val="000000"/>
          <w:sz w:val="24"/>
          <w:szCs w:val="24"/>
          <w:lang w:eastAsia="ar-SA"/>
        </w:rPr>
        <w:t xml:space="preserve">pārstāv _____________, (turpmāk tekstā - Pasūtītājs), no vienas puses, un </w:t>
      </w:r>
      <w:r w:rsidRPr="00884D74">
        <w:rPr>
          <w:rFonts w:ascii="Times New Roman" w:hAnsi="Times New Roman" w:cs="Times New Roman"/>
          <w:b/>
          <w:iCs/>
          <w:noProof/>
          <w:color w:val="000000"/>
          <w:sz w:val="24"/>
          <w:szCs w:val="24"/>
          <w:lang w:eastAsia="ar-SA"/>
        </w:rPr>
        <w:t>…………………</w:t>
      </w:r>
      <w:r w:rsidRPr="00884D74">
        <w:rPr>
          <w:rFonts w:ascii="Times New Roman" w:hAnsi="Times New Roman" w:cs="Times New Roman"/>
          <w:color w:val="000000"/>
          <w:sz w:val="24"/>
          <w:szCs w:val="24"/>
          <w:lang w:eastAsia="ar-SA"/>
        </w:rPr>
        <w:t>,</w:t>
      </w:r>
      <w:r w:rsidRPr="00884D74">
        <w:rPr>
          <w:rFonts w:ascii="Times New Roman" w:hAnsi="Times New Roman" w:cs="Times New Roman"/>
          <w:b/>
          <w:color w:val="000000"/>
          <w:sz w:val="24"/>
          <w:szCs w:val="24"/>
          <w:lang w:eastAsia="ar-SA"/>
        </w:rPr>
        <w:t>…………………</w:t>
      </w:r>
      <w:r w:rsidRPr="00884D74">
        <w:rPr>
          <w:rFonts w:ascii="Times New Roman" w:hAnsi="Times New Roman" w:cs="Times New Roman"/>
          <w:color w:val="000000"/>
          <w:sz w:val="24"/>
          <w:szCs w:val="24"/>
          <w:lang w:eastAsia="ar-SA"/>
        </w:rPr>
        <w:t xml:space="preserve"> </w:t>
      </w:r>
      <w:r w:rsidRPr="00884D74">
        <w:rPr>
          <w:rFonts w:ascii="Times New Roman"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884D74">
        <w:rPr>
          <w:rFonts w:ascii="Times New Roman" w:hAnsi="Times New Roman" w:cs="Times New Roman"/>
          <w:iCs/>
          <w:noProof/>
          <w:sz w:val="24"/>
          <w:szCs w:val="24"/>
          <w:lang w:eastAsia="ar-SA"/>
        </w:rPr>
        <w:t xml:space="preserve">rīkotā iepirkuma  </w:t>
      </w:r>
      <w:r w:rsidRPr="00884D74">
        <w:rPr>
          <w:rFonts w:ascii="Times New Roman" w:hAnsi="Times New Roman" w:cs="Times New Roman"/>
          <w:b/>
          <w:bCs/>
          <w:sz w:val="24"/>
          <w:szCs w:val="24"/>
          <w:lang w:eastAsia="ar-SA"/>
        </w:rPr>
        <w:t>“</w:t>
      </w:r>
      <w:r w:rsidRPr="00884D74">
        <w:rPr>
          <w:rFonts w:ascii="Times New Roman" w:hAnsi="Times New Roman" w:cs="Times New Roman"/>
          <w:bCs/>
          <w:sz w:val="24"/>
          <w:szCs w:val="24"/>
          <w:lang w:eastAsia="ar-SA"/>
        </w:rPr>
        <w:t>Būvprojekta izstrāde un autoruzraudzība Daugavpils novada pašvaldības ceļu pārbūvei”, iepirkuma identifikācijas Nr. DND 2017/</w:t>
      </w:r>
      <w:r w:rsidR="00D54EAA" w:rsidRPr="00884D74">
        <w:rPr>
          <w:rFonts w:ascii="Times New Roman" w:hAnsi="Times New Roman" w:cs="Times New Roman"/>
          <w:bCs/>
          <w:sz w:val="24"/>
          <w:szCs w:val="24"/>
          <w:lang w:eastAsia="ar-SA"/>
        </w:rPr>
        <w:t xml:space="preserve">6 </w:t>
      </w:r>
      <w:r w:rsidRPr="00884D74">
        <w:rPr>
          <w:rFonts w:ascii="Times New Roman" w:hAnsi="Times New Roman" w:cs="Times New Roman"/>
          <w:bCs/>
          <w:sz w:val="24"/>
          <w:szCs w:val="24"/>
          <w:lang w:eastAsia="ar-SA"/>
        </w:rPr>
        <w:t xml:space="preserve"> rezultātiem un  Izpildītāja iesnie</w:t>
      </w:r>
      <w:r w:rsidR="00011338">
        <w:rPr>
          <w:rFonts w:ascii="Times New Roman" w:hAnsi="Times New Roman" w:cs="Times New Roman"/>
          <w:bCs/>
          <w:sz w:val="24"/>
          <w:szCs w:val="24"/>
          <w:lang w:eastAsia="ar-SA"/>
        </w:rPr>
        <w:t xml:space="preserve">gto piedāvājumu (turpmāk tekstā </w:t>
      </w:r>
      <w:r w:rsidRPr="00884D74">
        <w:rPr>
          <w:rFonts w:ascii="Times New Roman" w:hAnsi="Times New Roman" w:cs="Times New Roman"/>
          <w:bCs/>
          <w:sz w:val="24"/>
          <w:szCs w:val="24"/>
          <w:lang w:eastAsia="ar-SA"/>
        </w:rPr>
        <w:t>–</w:t>
      </w:r>
      <w:r w:rsidR="00011338">
        <w:rPr>
          <w:rFonts w:ascii="Times New Roman" w:hAnsi="Times New Roman" w:cs="Times New Roman"/>
          <w:bCs/>
          <w:sz w:val="24"/>
          <w:szCs w:val="24"/>
          <w:lang w:eastAsia="ar-SA"/>
        </w:rPr>
        <w:t xml:space="preserve"> </w:t>
      </w:r>
      <w:r w:rsidRPr="00884D74">
        <w:rPr>
          <w:rFonts w:ascii="Times New Roman" w:hAnsi="Times New Roman" w:cs="Times New Roman"/>
          <w:bCs/>
          <w:sz w:val="24"/>
          <w:szCs w:val="24"/>
          <w:lang w:eastAsia="ar-SA"/>
        </w:rPr>
        <w:t xml:space="preserve">piedāvājums) </w:t>
      </w:r>
      <w:r w:rsidRPr="00884D74">
        <w:rPr>
          <w:rFonts w:ascii="Times New Roman" w:hAnsi="Times New Roman" w:cs="Times New Roman"/>
          <w:iCs/>
          <w:noProof/>
          <w:color w:val="000000"/>
          <w:sz w:val="24"/>
          <w:szCs w:val="24"/>
          <w:lang w:eastAsia="ar-SA"/>
        </w:rPr>
        <w:t>noslēdz šādu līgumu (turpmāk tekstā Līgums):</w:t>
      </w:r>
    </w:p>
    <w:p w:rsidR="00011338" w:rsidRPr="00884D74" w:rsidRDefault="00011338" w:rsidP="005B7D6D">
      <w:pPr>
        <w:widowControl w:val="0"/>
        <w:suppressAutoHyphens/>
        <w:spacing w:after="0" w:line="240" w:lineRule="auto"/>
        <w:ind w:firstLine="720"/>
        <w:jc w:val="both"/>
        <w:rPr>
          <w:rFonts w:ascii="Times New Roman" w:hAnsi="Times New Roman" w:cs="Times New Roman"/>
          <w:iCs/>
          <w:noProof/>
          <w:color w:val="000000"/>
          <w:sz w:val="24"/>
          <w:szCs w:val="24"/>
          <w:lang w:eastAsia="ar-SA"/>
        </w:rPr>
      </w:pPr>
    </w:p>
    <w:p w:rsidR="005B7D6D" w:rsidRPr="00884D74" w:rsidRDefault="005B7D6D" w:rsidP="00011338">
      <w:pPr>
        <w:pStyle w:val="ListParagraph"/>
        <w:numPr>
          <w:ilvl w:val="0"/>
          <w:numId w:val="34"/>
        </w:numPr>
        <w:ind w:left="567" w:hanging="567"/>
        <w:contextualSpacing w:val="0"/>
        <w:rPr>
          <w:b/>
        </w:rPr>
      </w:pPr>
      <w:r w:rsidRPr="00884D74">
        <w:rPr>
          <w:b/>
        </w:rPr>
        <w:t>Definīcijas</w:t>
      </w:r>
    </w:p>
    <w:p w:rsidR="005B7D6D" w:rsidRPr="00884D74" w:rsidRDefault="005B7D6D" w:rsidP="00011338">
      <w:pPr>
        <w:pStyle w:val="ListParagraph"/>
        <w:numPr>
          <w:ilvl w:val="1"/>
          <w:numId w:val="35"/>
        </w:numPr>
        <w:ind w:left="567" w:hanging="567"/>
        <w:jc w:val="both"/>
      </w:pPr>
      <w:r w:rsidRPr="00884D74">
        <w:t>Dienas ir kalendārās dienas.</w:t>
      </w:r>
    </w:p>
    <w:p w:rsidR="005B7D6D" w:rsidRDefault="005B7D6D" w:rsidP="00011338">
      <w:pPr>
        <w:pStyle w:val="ListParagraph"/>
        <w:numPr>
          <w:ilvl w:val="1"/>
          <w:numId w:val="35"/>
        </w:numPr>
        <w:ind w:left="567" w:hanging="567"/>
        <w:jc w:val="both"/>
      </w:pPr>
      <w:r w:rsidRPr="00884D74">
        <w:t>Apakšuzņēmējs ir Izpildītāja vai tā apakšuzņēmēja piesaistīta vai nolīgta persona, kura sniedz pakalpojumus, kas nepieciešami ar Pasūtītāju noslēgta publiska pakalpojuma līguma izpildei, neatkarīgi no tā, vai šī persona pakalpojumus veic Izpildītājam vai citam apakšuzņēmējam.</w:t>
      </w:r>
    </w:p>
    <w:p w:rsidR="00011338" w:rsidRPr="00884D74" w:rsidRDefault="00011338" w:rsidP="00011338">
      <w:pPr>
        <w:pStyle w:val="ListParagraph"/>
        <w:ind w:left="567"/>
        <w:jc w:val="both"/>
      </w:pPr>
    </w:p>
    <w:p w:rsidR="005B7D6D" w:rsidRPr="00884D74" w:rsidRDefault="005B7D6D" w:rsidP="00011338">
      <w:pPr>
        <w:pStyle w:val="ListParagraph"/>
        <w:numPr>
          <w:ilvl w:val="0"/>
          <w:numId w:val="35"/>
        </w:numPr>
        <w:ind w:left="567" w:hanging="567"/>
        <w:contextualSpacing w:val="0"/>
        <w:rPr>
          <w:b/>
        </w:rPr>
      </w:pPr>
      <w:bookmarkStart w:id="335" w:name="_Toc337802620"/>
      <w:r w:rsidRPr="00884D74">
        <w:rPr>
          <w:b/>
        </w:rPr>
        <w:t>Līguma priekšmets</w:t>
      </w:r>
      <w:bookmarkEnd w:id="335"/>
    </w:p>
    <w:p w:rsidR="005B7D6D" w:rsidRPr="00884D74" w:rsidRDefault="005B7D6D" w:rsidP="00011338">
      <w:pPr>
        <w:pStyle w:val="ListParagraph"/>
        <w:numPr>
          <w:ilvl w:val="1"/>
          <w:numId w:val="35"/>
        </w:numPr>
        <w:ind w:left="567" w:hanging="567"/>
        <w:jc w:val="both"/>
      </w:pPr>
      <w:r w:rsidRPr="00884D74">
        <w:t xml:space="preserve">Pasūtītājs </w:t>
      </w:r>
      <w:proofErr w:type="spellStart"/>
      <w:r w:rsidRPr="00884D74">
        <w:t>pasūta</w:t>
      </w:r>
      <w:proofErr w:type="spellEnd"/>
      <w:r w:rsidRPr="00884D74">
        <w:t xml:space="preserve"> un Izpildītājs apņemas izstrādāt </w:t>
      </w:r>
      <w:r w:rsidRPr="00884D74">
        <w:rPr>
          <w:b/>
          <w:i/>
        </w:rPr>
        <w:t xml:space="preserve">šādu pašvaldības ceļu pārbūves būvprojektus </w:t>
      </w:r>
      <w:r w:rsidRPr="00884D74">
        <w:t>(turpmāk tekstā Darbs,)</w:t>
      </w:r>
      <w:r w:rsidRPr="00884D74">
        <w:rPr>
          <w:b/>
          <w:i/>
        </w:rPr>
        <w:t>:</w:t>
      </w:r>
    </w:p>
    <w:p w:rsidR="005B7D6D" w:rsidRPr="00884D74" w:rsidRDefault="005B7D6D" w:rsidP="005D166A">
      <w:pPr>
        <w:pStyle w:val="ListParagraph"/>
        <w:numPr>
          <w:ilvl w:val="1"/>
          <w:numId w:val="32"/>
        </w:numPr>
        <w:tabs>
          <w:tab w:val="clear" w:pos="1080"/>
        </w:tabs>
        <w:ind w:left="851" w:hanging="284"/>
        <w:jc w:val="both"/>
      </w:pPr>
      <w:r w:rsidRPr="00884D74">
        <w:rPr>
          <w:lang w:eastAsia="lv-LV"/>
        </w:rPr>
        <w:t>Daugavpils novada pašvaldības ceļa “</w:t>
      </w:r>
      <w:proofErr w:type="spellStart"/>
      <w:r w:rsidRPr="00884D74">
        <w:t>Vitaniški-Bruņene</w:t>
      </w:r>
      <w:proofErr w:type="spellEnd"/>
      <w:r w:rsidRPr="00884D74">
        <w:rPr>
          <w:lang w:eastAsia="lv-LV"/>
        </w:rPr>
        <w:t>” pārbūve, Skrudalienas pagastā;</w:t>
      </w:r>
    </w:p>
    <w:p w:rsidR="005B7D6D" w:rsidRPr="00884D74" w:rsidRDefault="005B7D6D" w:rsidP="005D166A">
      <w:pPr>
        <w:pStyle w:val="ListParagraph"/>
        <w:numPr>
          <w:ilvl w:val="1"/>
          <w:numId w:val="32"/>
        </w:numPr>
        <w:tabs>
          <w:tab w:val="clear" w:pos="1080"/>
        </w:tabs>
        <w:ind w:left="851" w:hanging="284"/>
        <w:jc w:val="both"/>
      </w:pPr>
      <w:r w:rsidRPr="00884D74">
        <w:rPr>
          <w:lang w:eastAsia="lv-LV"/>
        </w:rPr>
        <w:t>Daugavpils novada pašvaldības ceļa “</w:t>
      </w:r>
      <w:r w:rsidRPr="00884D74">
        <w:t>Mežniecība-</w:t>
      </w:r>
      <w:proofErr w:type="spellStart"/>
      <w:r w:rsidRPr="00884D74">
        <w:t>Dukurieš</w:t>
      </w:r>
      <w:proofErr w:type="spellEnd"/>
      <w:r w:rsidRPr="00884D74">
        <w:t>”</w:t>
      </w:r>
      <w:r w:rsidRPr="00884D74">
        <w:rPr>
          <w:lang w:eastAsia="lv-LV"/>
        </w:rPr>
        <w:t>” pārbūve, Nīcgales pagastā;</w:t>
      </w:r>
    </w:p>
    <w:p w:rsidR="005B7D6D" w:rsidRPr="00884D74" w:rsidRDefault="005B7D6D" w:rsidP="005D166A">
      <w:pPr>
        <w:pStyle w:val="ListParagraph"/>
        <w:numPr>
          <w:ilvl w:val="1"/>
          <w:numId w:val="32"/>
        </w:numPr>
        <w:tabs>
          <w:tab w:val="clear" w:pos="1080"/>
        </w:tabs>
        <w:ind w:left="851" w:hanging="284"/>
        <w:jc w:val="both"/>
      </w:pPr>
      <w:r w:rsidRPr="00884D74">
        <w:rPr>
          <w:lang w:eastAsia="lv-LV"/>
        </w:rPr>
        <w:t>Daugavpils novada pašvaldības ceļa “</w:t>
      </w:r>
      <w:r w:rsidRPr="00884D74">
        <w:t>Bērzkalni-</w:t>
      </w:r>
      <w:proofErr w:type="spellStart"/>
      <w:r w:rsidRPr="00884D74">
        <w:t>Razvilka</w:t>
      </w:r>
      <w:proofErr w:type="spellEnd"/>
      <w:r w:rsidRPr="00884D74">
        <w:rPr>
          <w:lang w:eastAsia="lv-LV"/>
        </w:rPr>
        <w:t>” pārbūve, Demenes pagastā;</w:t>
      </w:r>
    </w:p>
    <w:p w:rsidR="005B7D6D" w:rsidRPr="00884D74" w:rsidRDefault="005B7D6D" w:rsidP="005D166A">
      <w:pPr>
        <w:pStyle w:val="ListParagraph"/>
        <w:numPr>
          <w:ilvl w:val="1"/>
          <w:numId w:val="32"/>
        </w:numPr>
        <w:tabs>
          <w:tab w:val="clear" w:pos="1080"/>
        </w:tabs>
        <w:ind w:left="851" w:hanging="284"/>
        <w:jc w:val="both"/>
      </w:pPr>
      <w:r w:rsidRPr="00884D74">
        <w:rPr>
          <w:lang w:eastAsia="lv-LV"/>
        </w:rPr>
        <w:t>Daugavpils novada pašvaldības ceļa “</w:t>
      </w:r>
      <w:r w:rsidRPr="00884D74">
        <w:t>Valsts ceļš-</w:t>
      </w:r>
      <w:proofErr w:type="spellStart"/>
      <w:r w:rsidRPr="00884D74">
        <w:t>Kurpeņiški</w:t>
      </w:r>
      <w:proofErr w:type="spellEnd"/>
      <w:r w:rsidRPr="00884D74">
        <w:t>-</w:t>
      </w:r>
      <w:proofErr w:type="spellStart"/>
      <w:r w:rsidRPr="00884D74">
        <w:t>Janciški</w:t>
      </w:r>
      <w:proofErr w:type="spellEnd"/>
      <w:r w:rsidRPr="00884D74">
        <w:rPr>
          <w:lang w:eastAsia="lv-LV"/>
        </w:rPr>
        <w:t>” pārbūve, Maļinovas pagastā;</w:t>
      </w:r>
    </w:p>
    <w:p w:rsidR="005B7D6D" w:rsidRPr="00884D74" w:rsidRDefault="005B7D6D" w:rsidP="005D166A">
      <w:pPr>
        <w:pStyle w:val="ListParagraph"/>
        <w:numPr>
          <w:ilvl w:val="1"/>
          <w:numId w:val="32"/>
        </w:numPr>
        <w:tabs>
          <w:tab w:val="clear" w:pos="1080"/>
        </w:tabs>
        <w:ind w:left="851" w:hanging="284"/>
        <w:jc w:val="both"/>
      </w:pPr>
      <w:r w:rsidRPr="00884D74">
        <w:rPr>
          <w:lang w:eastAsia="lv-LV"/>
        </w:rPr>
        <w:t>Daugavpils novada pašvaldības ceļa “</w:t>
      </w:r>
      <w:proofErr w:type="spellStart"/>
      <w:r w:rsidRPr="00884D74">
        <w:t>Zeitiški</w:t>
      </w:r>
      <w:proofErr w:type="spellEnd"/>
      <w:r w:rsidRPr="00884D74">
        <w:t>-Tartaks</w:t>
      </w:r>
      <w:r w:rsidRPr="00884D74">
        <w:rPr>
          <w:lang w:eastAsia="lv-LV"/>
        </w:rPr>
        <w:t>” pārbūve, Vecsalienas pagastā</w:t>
      </w:r>
      <w:r w:rsidR="00DF107C">
        <w:rPr>
          <w:lang w:eastAsia="lv-LV"/>
        </w:rPr>
        <w:t>.</w:t>
      </w:r>
    </w:p>
    <w:p w:rsidR="005B7D6D" w:rsidRPr="00884D74" w:rsidRDefault="005B7D6D" w:rsidP="00011338">
      <w:pPr>
        <w:pStyle w:val="ListParagraph"/>
        <w:numPr>
          <w:ilvl w:val="1"/>
          <w:numId w:val="35"/>
        </w:numPr>
        <w:ind w:left="567" w:hanging="567"/>
        <w:jc w:val="both"/>
      </w:pPr>
      <w:r w:rsidRPr="00DF107C">
        <w:t>Būvprojekti tiek izstrādāti saskaņ</w:t>
      </w:r>
      <w:r w:rsidRPr="00884D74">
        <w:t>ā ar līguma 2. pielikumu „</w:t>
      </w:r>
      <w:r w:rsidR="00DF037D" w:rsidRPr="00884D74">
        <w:t>Tehniskās specifikācijas</w:t>
      </w:r>
      <w:r w:rsidRPr="00884D74">
        <w:t xml:space="preserve">” un projektēšanu regulējošo normatīvo aktu prasībām Izpildītāja piedāvājumā norādītajā termiņā un kārtībā. </w:t>
      </w:r>
    </w:p>
    <w:p w:rsidR="005B7D6D" w:rsidRPr="00884D74" w:rsidRDefault="005B7D6D" w:rsidP="00011338">
      <w:pPr>
        <w:spacing w:after="0"/>
        <w:ind w:left="786"/>
        <w:jc w:val="both"/>
        <w:rPr>
          <w:rFonts w:ascii="Times New Roman" w:hAnsi="Times New Roman" w:cs="Times New Roman"/>
          <w:sz w:val="24"/>
          <w:szCs w:val="24"/>
        </w:rPr>
      </w:pPr>
    </w:p>
    <w:p w:rsidR="005B7D6D" w:rsidRPr="00884D74" w:rsidRDefault="005B7D6D" w:rsidP="005B7D6D">
      <w:pPr>
        <w:pStyle w:val="ListParagraph"/>
        <w:numPr>
          <w:ilvl w:val="0"/>
          <w:numId w:val="35"/>
        </w:numPr>
        <w:contextualSpacing w:val="0"/>
        <w:rPr>
          <w:b/>
        </w:rPr>
      </w:pPr>
      <w:bookmarkStart w:id="336" w:name="_Toc337802621"/>
      <w:r w:rsidRPr="00884D74">
        <w:rPr>
          <w:b/>
        </w:rPr>
        <w:t>Līgumcena</w:t>
      </w:r>
      <w:bookmarkEnd w:id="336"/>
    </w:p>
    <w:p w:rsidR="005B7D6D" w:rsidRPr="00884D74" w:rsidRDefault="005B7D6D" w:rsidP="00011338">
      <w:pPr>
        <w:pStyle w:val="ListParagraph"/>
        <w:numPr>
          <w:ilvl w:val="1"/>
          <w:numId w:val="35"/>
        </w:numPr>
        <w:ind w:left="567" w:hanging="567"/>
        <w:jc w:val="both"/>
      </w:pPr>
      <w:r w:rsidRPr="00884D74">
        <w:t>Par Darba veikšanu Pasūtītājs apņemas samaksāt Izpildītājam līgumcenu tādā apjomā un termiņos kā noteikts šajā līgumā.</w:t>
      </w:r>
    </w:p>
    <w:p w:rsidR="005B7D6D" w:rsidRPr="00884D74" w:rsidRDefault="005B7D6D" w:rsidP="00011338">
      <w:pPr>
        <w:pStyle w:val="ListParagraph"/>
        <w:numPr>
          <w:ilvl w:val="1"/>
          <w:numId w:val="35"/>
        </w:numPr>
        <w:ind w:left="567" w:hanging="567"/>
        <w:jc w:val="both"/>
      </w:pPr>
      <w:r w:rsidRPr="00884D74">
        <w:t>Līgumcena ir EUR </w:t>
      </w:r>
      <w:r w:rsidRPr="00884D74">
        <w:rPr>
          <w:i/>
          <w:color w:val="FF0000"/>
        </w:rPr>
        <w:t>skaitlis cipariem un vārdiem</w:t>
      </w:r>
      <w:r w:rsidRPr="00884D74">
        <w:t>. Pievienotās vērtības nodoklis 21% ir EUR </w:t>
      </w:r>
      <w:r w:rsidRPr="00884D74">
        <w:rPr>
          <w:i/>
          <w:color w:val="FF0000"/>
        </w:rPr>
        <w:t>skaitlis cipariem un vārdiem</w:t>
      </w:r>
      <w:r w:rsidRPr="00884D74">
        <w:t>. Līgumcenas un pievienotās vērtības nodokļa summa ir EUR </w:t>
      </w:r>
      <w:r w:rsidRPr="00884D74">
        <w:rPr>
          <w:i/>
          <w:color w:val="FF0000"/>
        </w:rPr>
        <w:t>skaitlis cipariem un vārdiem</w:t>
      </w:r>
      <w:r w:rsidRPr="00884D74">
        <w:t>.</w:t>
      </w:r>
    </w:p>
    <w:p w:rsidR="005B7D6D" w:rsidRPr="00884D74" w:rsidRDefault="005B7D6D" w:rsidP="00011338">
      <w:pPr>
        <w:numPr>
          <w:ilvl w:val="1"/>
          <w:numId w:val="35"/>
        </w:numPr>
        <w:suppressAutoHyphens/>
        <w:autoSpaceDE w:val="0"/>
        <w:spacing w:after="0" w:line="240" w:lineRule="auto"/>
        <w:ind w:left="567" w:hanging="567"/>
        <w:jc w:val="both"/>
        <w:rPr>
          <w:rFonts w:ascii="Times New Roman" w:hAnsi="Times New Roman" w:cs="Times New Roman"/>
          <w:sz w:val="24"/>
          <w:szCs w:val="24"/>
          <w:lang w:eastAsia="lv-LV"/>
        </w:rPr>
      </w:pPr>
      <w:r w:rsidRPr="00884D74">
        <w:rPr>
          <w:rFonts w:ascii="Times New Roman" w:hAnsi="Times New Roman" w:cs="Times New Roman"/>
          <w:sz w:val="24"/>
          <w:szCs w:val="24"/>
          <w:lang w:eastAsia="lv-LV"/>
        </w:rPr>
        <w:t>Līgumcenu sastāda:</w:t>
      </w:r>
    </w:p>
    <w:tbl>
      <w:tblPr>
        <w:tblW w:w="4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6"/>
        <w:gridCol w:w="1418"/>
        <w:gridCol w:w="1276"/>
        <w:gridCol w:w="849"/>
      </w:tblGrid>
      <w:tr w:rsidR="005B7D6D" w:rsidRPr="00884D74" w:rsidTr="005D166A">
        <w:trPr>
          <w:jc w:val="center"/>
        </w:trPr>
        <w:tc>
          <w:tcPr>
            <w:tcW w:w="2880" w:type="pct"/>
          </w:tcPr>
          <w:p w:rsidR="005B7D6D" w:rsidRPr="00011338" w:rsidRDefault="00F11CA4" w:rsidP="00100FCB">
            <w:pPr>
              <w:spacing w:after="0" w:line="240" w:lineRule="auto"/>
              <w:jc w:val="center"/>
              <w:rPr>
                <w:rFonts w:ascii="Times New Roman" w:hAnsi="Times New Roman" w:cs="Times New Roman"/>
                <w:b/>
                <w:szCs w:val="24"/>
                <w:lang w:eastAsia="lv-LV"/>
              </w:rPr>
            </w:pPr>
            <w:r w:rsidRPr="00011338">
              <w:rPr>
                <w:rFonts w:ascii="Times New Roman" w:hAnsi="Times New Roman" w:cs="Times New Roman"/>
                <w:b/>
                <w:szCs w:val="24"/>
                <w:lang w:eastAsia="lv-LV"/>
              </w:rPr>
              <w:t xml:space="preserve">Būvprojekta </w:t>
            </w:r>
            <w:r w:rsidR="005B7D6D" w:rsidRPr="00011338">
              <w:rPr>
                <w:rFonts w:ascii="Times New Roman" w:hAnsi="Times New Roman" w:cs="Times New Roman"/>
                <w:b/>
                <w:szCs w:val="24"/>
                <w:lang w:eastAsia="lv-LV"/>
              </w:rPr>
              <w:t xml:space="preserve"> nosaukums</w:t>
            </w:r>
          </w:p>
        </w:tc>
        <w:tc>
          <w:tcPr>
            <w:tcW w:w="848" w:type="pct"/>
          </w:tcPr>
          <w:p w:rsidR="005B7D6D" w:rsidRPr="00011338" w:rsidRDefault="00011338" w:rsidP="00011338">
            <w:pPr>
              <w:spacing w:after="0" w:line="240" w:lineRule="auto"/>
              <w:jc w:val="center"/>
              <w:rPr>
                <w:rFonts w:ascii="Times New Roman" w:hAnsi="Times New Roman" w:cs="Times New Roman"/>
                <w:b/>
                <w:szCs w:val="24"/>
                <w:lang w:eastAsia="lv-LV"/>
              </w:rPr>
            </w:pPr>
            <w:r w:rsidRPr="00011338">
              <w:rPr>
                <w:rFonts w:ascii="Times New Roman" w:hAnsi="Times New Roman" w:cs="Times New Roman"/>
                <w:b/>
                <w:szCs w:val="24"/>
                <w:lang w:eastAsia="lv-LV"/>
              </w:rPr>
              <w:t xml:space="preserve"> līgumcena (bez PVN) cipariem </w:t>
            </w:r>
          </w:p>
        </w:tc>
        <w:tc>
          <w:tcPr>
            <w:tcW w:w="763" w:type="pct"/>
          </w:tcPr>
          <w:p w:rsidR="005B7D6D" w:rsidRPr="00011338" w:rsidRDefault="005B7D6D" w:rsidP="00100FCB">
            <w:pPr>
              <w:spacing w:after="0" w:line="240" w:lineRule="auto"/>
              <w:jc w:val="center"/>
              <w:rPr>
                <w:rFonts w:ascii="Times New Roman" w:hAnsi="Times New Roman" w:cs="Times New Roman"/>
                <w:b/>
                <w:szCs w:val="24"/>
                <w:lang w:eastAsia="lv-LV"/>
              </w:rPr>
            </w:pPr>
            <w:r w:rsidRPr="00011338">
              <w:rPr>
                <w:rFonts w:ascii="Times New Roman" w:hAnsi="Times New Roman" w:cs="Times New Roman"/>
                <w:b/>
                <w:szCs w:val="24"/>
                <w:lang w:eastAsia="lv-LV"/>
              </w:rPr>
              <w:t>PVN 21%</w:t>
            </w:r>
          </w:p>
          <w:p w:rsidR="005B7D6D" w:rsidRPr="00011338" w:rsidRDefault="005B7D6D" w:rsidP="00100FCB">
            <w:pPr>
              <w:spacing w:after="0" w:line="240" w:lineRule="auto"/>
              <w:jc w:val="center"/>
              <w:rPr>
                <w:rFonts w:ascii="Times New Roman" w:hAnsi="Times New Roman" w:cs="Times New Roman"/>
                <w:b/>
                <w:szCs w:val="24"/>
                <w:lang w:eastAsia="lv-LV"/>
              </w:rPr>
            </w:pPr>
          </w:p>
        </w:tc>
        <w:tc>
          <w:tcPr>
            <w:tcW w:w="508" w:type="pct"/>
          </w:tcPr>
          <w:p w:rsidR="005B7D6D" w:rsidRPr="00011338" w:rsidRDefault="005B7D6D" w:rsidP="00100FCB">
            <w:pPr>
              <w:spacing w:after="0" w:line="240" w:lineRule="auto"/>
              <w:jc w:val="center"/>
              <w:rPr>
                <w:rFonts w:ascii="Times New Roman" w:hAnsi="Times New Roman" w:cs="Times New Roman"/>
                <w:b/>
                <w:szCs w:val="24"/>
                <w:lang w:eastAsia="lv-LV"/>
              </w:rPr>
            </w:pPr>
            <w:r w:rsidRPr="00011338">
              <w:rPr>
                <w:rFonts w:ascii="Times New Roman" w:hAnsi="Times New Roman" w:cs="Times New Roman"/>
                <w:b/>
                <w:szCs w:val="24"/>
                <w:lang w:eastAsia="lv-LV"/>
              </w:rPr>
              <w:t xml:space="preserve">Kopā </w:t>
            </w:r>
          </w:p>
        </w:tc>
      </w:tr>
      <w:tr w:rsidR="005B7D6D" w:rsidRPr="00884D74" w:rsidTr="005D166A">
        <w:trPr>
          <w:trHeight w:val="539"/>
          <w:jc w:val="center"/>
        </w:trPr>
        <w:tc>
          <w:tcPr>
            <w:tcW w:w="2880" w:type="pct"/>
          </w:tcPr>
          <w:p w:rsidR="005B7D6D" w:rsidRPr="00884D74" w:rsidRDefault="005B7D6D" w:rsidP="00100FCB">
            <w:pPr>
              <w:spacing w:after="0" w:line="240" w:lineRule="auto"/>
              <w:rPr>
                <w:rFonts w:ascii="Times New Roman" w:hAnsi="Times New Roman" w:cs="Times New Roman"/>
                <w:sz w:val="24"/>
                <w:szCs w:val="24"/>
              </w:rPr>
            </w:pPr>
            <w:r w:rsidRPr="00884D74">
              <w:rPr>
                <w:rFonts w:ascii="Times New Roman" w:hAnsi="Times New Roman" w:cs="Times New Roman"/>
                <w:sz w:val="24"/>
                <w:szCs w:val="24"/>
              </w:rPr>
              <w:lastRenderedPageBreak/>
              <w:t>Daugavpils novada pašvaldības ceļa “</w:t>
            </w:r>
            <w:proofErr w:type="spellStart"/>
            <w:r w:rsidRPr="00884D74">
              <w:rPr>
                <w:rFonts w:ascii="Times New Roman" w:hAnsi="Times New Roman" w:cs="Times New Roman"/>
                <w:sz w:val="24"/>
                <w:szCs w:val="24"/>
              </w:rPr>
              <w:t>Vitaniški-Bruņene</w:t>
            </w:r>
            <w:proofErr w:type="spellEnd"/>
            <w:r w:rsidRPr="00884D74">
              <w:rPr>
                <w:rFonts w:ascii="Times New Roman" w:hAnsi="Times New Roman" w:cs="Times New Roman"/>
                <w:sz w:val="24"/>
                <w:szCs w:val="24"/>
              </w:rPr>
              <w:t>” pārbūve, Skrudalienas pagastā;</w:t>
            </w:r>
          </w:p>
        </w:tc>
        <w:tc>
          <w:tcPr>
            <w:tcW w:w="848" w:type="pct"/>
          </w:tcPr>
          <w:p w:rsidR="005B7D6D" w:rsidRPr="00884D74" w:rsidRDefault="005B7D6D" w:rsidP="00100FCB">
            <w:pPr>
              <w:spacing w:after="0" w:line="240" w:lineRule="auto"/>
              <w:rPr>
                <w:rFonts w:ascii="Times New Roman" w:hAnsi="Times New Roman" w:cs="Times New Roman"/>
                <w:sz w:val="24"/>
                <w:szCs w:val="24"/>
              </w:rPr>
            </w:pPr>
          </w:p>
        </w:tc>
        <w:tc>
          <w:tcPr>
            <w:tcW w:w="763" w:type="pct"/>
          </w:tcPr>
          <w:p w:rsidR="005B7D6D" w:rsidRPr="00884D74" w:rsidRDefault="005B7D6D" w:rsidP="00100FCB">
            <w:pPr>
              <w:spacing w:after="0" w:line="240" w:lineRule="auto"/>
              <w:rPr>
                <w:rFonts w:ascii="Times New Roman" w:hAnsi="Times New Roman" w:cs="Times New Roman"/>
                <w:b/>
                <w:i/>
                <w:sz w:val="24"/>
                <w:szCs w:val="24"/>
                <w:lang w:eastAsia="lv-LV"/>
              </w:rPr>
            </w:pPr>
          </w:p>
        </w:tc>
        <w:tc>
          <w:tcPr>
            <w:tcW w:w="508" w:type="pct"/>
          </w:tcPr>
          <w:p w:rsidR="005B7D6D" w:rsidRPr="00884D74" w:rsidRDefault="005B7D6D" w:rsidP="00100FCB">
            <w:pPr>
              <w:spacing w:after="0" w:line="240" w:lineRule="auto"/>
              <w:rPr>
                <w:rFonts w:ascii="Times New Roman" w:hAnsi="Times New Roman" w:cs="Times New Roman"/>
                <w:b/>
                <w:i/>
                <w:sz w:val="24"/>
                <w:szCs w:val="24"/>
                <w:lang w:eastAsia="lv-LV"/>
              </w:rPr>
            </w:pPr>
          </w:p>
        </w:tc>
      </w:tr>
      <w:tr w:rsidR="005B7D6D" w:rsidRPr="00884D74" w:rsidTr="005D166A">
        <w:trPr>
          <w:trHeight w:val="192"/>
          <w:jc w:val="center"/>
        </w:trPr>
        <w:tc>
          <w:tcPr>
            <w:tcW w:w="2880" w:type="pct"/>
          </w:tcPr>
          <w:p w:rsidR="005B7D6D" w:rsidRPr="00884D74" w:rsidRDefault="005B7D6D" w:rsidP="00100FCB">
            <w:pPr>
              <w:spacing w:after="0" w:line="240" w:lineRule="auto"/>
              <w:rPr>
                <w:rFonts w:ascii="Times New Roman" w:hAnsi="Times New Roman" w:cs="Times New Roman"/>
                <w:sz w:val="24"/>
                <w:szCs w:val="24"/>
              </w:rPr>
            </w:pPr>
            <w:r w:rsidRPr="00884D74">
              <w:rPr>
                <w:rFonts w:ascii="Times New Roman" w:hAnsi="Times New Roman" w:cs="Times New Roman"/>
                <w:sz w:val="24"/>
                <w:szCs w:val="24"/>
                <w:lang w:eastAsia="lv-LV"/>
              </w:rPr>
              <w:t>Daugavpils novada pašvaldības ceļa “</w:t>
            </w:r>
            <w:r w:rsidRPr="00884D74">
              <w:rPr>
                <w:rFonts w:ascii="Times New Roman" w:hAnsi="Times New Roman" w:cs="Times New Roman"/>
                <w:sz w:val="24"/>
                <w:szCs w:val="24"/>
              </w:rPr>
              <w:t>Mežniecība-</w:t>
            </w:r>
            <w:proofErr w:type="spellStart"/>
            <w:r w:rsidRPr="00884D74">
              <w:rPr>
                <w:rFonts w:ascii="Times New Roman" w:hAnsi="Times New Roman" w:cs="Times New Roman"/>
                <w:sz w:val="24"/>
                <w:szCs w:val="24"/>
              </w:rPr>
              <w:t>Dukurieš</w:t>
            </w:r>
            <w:proofErr w:type="spellEnd"/>
            <w:r w:rsidRPr="00884D74">
              <w:rPr>
                <w:rFonts w:ascii="Times New Roman" w:hAnsi="Times New Roman" w:cs="Times New Roman"/>
                <w:sz w:val="24"/>
                <w:szCs w:val="24"/>
              </w:rPr>
              <w:t>”</w:t>
            </w:r>
            <w:r w:rsidRPr="00884D74">
              <w:rPr>
                <w:rFonts w:ascii="Times New Roman" w:hAnsi="Times New Roman" w:cs="Times New Roman"/>
                <w:sz w:val="24"/>
                <w:szCs w:val="24"/>
                <w:lang w:eastAsia="lv-LV"/>
              </w:rPr>
              <w:t>” pārbūve, Nīcgales pagastā</w:t>
            </w:r>
          </w:p>
        </w:tc>
        <w:tc>
          <w:tcPr>
            <w:tcW w:w="848" w:type="pct"/>
          </w:tcPr>
          <w:p w:rsidR="005B7D6D" w:rsidRPr="00884D74" w:rsidRDefault="005B7D6D" w:rsidP="00100FCB">
            <w:pPr>
              <w:spacing w:after="0" w:line="240" w:lineRule="auto"/>
              <w:rPr>
                <w:rFonts w:ascii="Times New Roman" w:hAnsi="Times New Roman" w:cs="Times New Roman"/>
                <w:sz w:val="24"/>
                <w:szCs w:val="24"/>
              </w:rPr>
            </w:pPr>
          </w:p>
        </w:tc>
        <w:tc>
          <w:tcPr>
            <w:tcW w:w="763" w:type="pct"/>
          </w:tcPr>
          <w:p w:rsidR="005B7D6D" w:rsidRPr="00884D74" w:rsidRDefault="005B7D6D" w:rsidP="00100FCB">
            <w:pPr>
              <w:spacing w:after="0" w:line="240" w:lineRule="auto"/>
              <w:rPr>
                <w:rFonts w:ascii="Times New Roman" w:hAnsi="Times New Roman" w:cs="Times New Roman"/>
                <w:b/>
                <w:i/>
                <w:sz w:val="24"/>
                <w:szCs w:val="24"/>
                <w:lang w:eastAsia="lv-LV"/>
              </w:rPr>
            </w:pPr>
          </w:p>
        </w:tc>
        <w:tc>
          <w:tcPr>
            <w:tcW w:w="508" w:type="pct"/>
          </w:tcPr>
          <w:p w:rsidR="005B7D6D" w:rsidRPr="00884D74" w:rsidRDefault="005B7D6D" w:rsidP="00100FCB">
            <w:pPr>
              <w:spacing w:after="0" w:line="240" w:lineRule="auto"/>
              <w:rPr>
                <w:rFonts w:ascii="Times New Roman" w:hAnsi="Times New Roman" w:cs="Times New Roman"/>
                <w:b/>
                <w:i/>
                <w:sz w:val="24"/>
                <w:szCs w:val="24"/>
                <w:lang w:eastAsia="lv-LV"/>
              </w:rPr>
            </w:pPr>
          </w:p>
        </w:tc>
      </w:tr>
      <w:tr w:rsidR="005B7D6D" w:rsidRPr="00884D74" w:rsidTr="005D166A">
        <w:trPr>
          <w:trHeight w:val="192"/>
          <w:jc w:val="center"/>
        </w:trPr>
        <w:tc>
          <w:tcPr>
            <w:tcW w:w="2880" w:type="pct"/>
          </w:tcPr>
          <w:p w:rsidR="005B7D6D" w:rsidRPr="00884D74" w:rsidRDefault="005B7D6D" w:rsidP="00100FCB">
            <w:pPr>
              <w:spacing w:after="0" w:line="240" w:lineRule="auto"/>
              <w:rPr>
                <w:rFonts w:ascii="Times New Roman" w:hAnsi="Times New Roman" w:cs="Times New Roman"/>
                <w:sz w:val="24"/>
                <w:szCs w:val="24"/>
              </w:rPr>
            </w:pPr>
            <w:r w:rsidRPr="00884D74">
              <w:rPr>
                <w:rFonts w:ascii="Times New Roman" w:hAnsi="Times New Roman" w:cs="Times New Roman"/>
                <w:sz w:val="24"/>
                <w:szCs w:val="24"/>
                <w:lang w:eastAsia="lv-LV"/>
              </w:rPr>
              <w:t>Daugavpils novada pašvaldības ceļa “</w:t>
            </w:r>
            <w:r w:rsidRPr="00884D74">
              <w:rPr>
                <w:rFonts w:ascii="Times New Roman" w:hAnsi="Times New Roman" w:cs="Times New Roman"/>
                <w:sz w:val="24"/>
                <w:szCs w:val="24"/>
              </w:rPr>
              <w:t>Bērzkalni-</w:t>
            </w:r>
            <w:proofErr w:type="spellStart"/>
            <w:r w:rsidRPr="00884D74">
              <w:rPr>
                <w:rFonts w:ascii="Times New Roman" w:hAnsi="Times New Roman" w:cs="Times New Roman"/>
                <w:sz w:val="24"/>
                <w:szCs w:val="24"/>
              </w:rPr>
              <w:t>Razvilka</w:t>
            </w:r>
            <w:proofErr w:type="spellEnd"/>
            <w:r w:rsidRPr="00884D74">
              <w:rPr>
                <w:rFonts w:ascii="Times New Roman" w:hAnsi="Times New Roman" w:cs="Times New Roman"/>
                <w:sz w:val="24"/>
                <w:szCs w:val="24"/>
                <w:lang w:eastAsia="lv-LV"/>
              </w:rPr>
              <w:t>” pārbūve, Demenes pagastā</w:t>
            </w:r>
          </w:p>
        </w:tc>
        <w:tc>
          <w:tcPr>
            <w:tcW w:w="848" w:type="pct"/>
          </w:tcPr>
          <w:p w:rsidR="005B7D6D" w:rsidRPr="00884D74" w:rsidRDefault="005B7D6D" w:rsidP="00100FCB">
            <w:pPr>
              <w:spacing w:after="0" w:line="240" w:lineRule="auto"/>
              <w:rPr>
                <w:rFonts w:ascii="Times New Roman" w:hAnsi="Times New Roman" w:cs="Times New Roman"/>
                <w:sz w:val="24"/>
                <w:szCs w:val="24"/>
              </w:rPr>
            </w:pPr>
          </w:p>
        </w:tc>
        <w:tc>
          <w:tcPr>
            <w:tcW w:w="763" w:type="pct"/>
          </w:tcPr>
          <w:p w:rsidR="005B7D6D" w:rsidRPr="00884D74" w:rsidRDefault="005B7D6D" w:rsidP="00100FCB">
            <w:pPr>
              <w:spacing w:after="0" w:line="240" w:lineRule="auto"/>
              <w:rPr>
                <w:rFonts w:ascii="Times New Roman" w:hAnsi="Times New Roman" w:cs="Times New Roman"/>
                <w:b/>
                <w:i/>
                <w:sz w:val="24"/>
                <w:szCs w:val="24"/>
                <w:lang w:eastAsia="lv-LV"/>
              </w:rPr>
            </w:pPr>
          </w:p>
        </w:tc>
        <w:tc>
          <w:tcPr>
            <w:tcW w:w="508" w:type="pct"/>
          </w:tcPr>
          <w:p w:rsidR="005B7D6D" w:rsidRPr="00884D74" w:rsidRDefault="005B7D6D" w:rsidP="00100FCB">
            <w:pPr>
              <w:spacing w:after="0" w:line="240" w:lineRule="auto"/>
              <w:rPr>
                <w:rFonts w:ascii="Times New Roman" w:hAnsi="Times New Roman" w:cs="Times New Roman"/>
                <w:b/>
                <w:i/>
                <w:sz w:val="24"/>
                <w:szCs w:val="24"/>
                <w:lang w:eastAsia="lv-LV"/>
              </w:rPr>
            </w:pPr>
          </w:p>
        </w:tc>
      </w:tr>
      <w:tr w:rsidR="005B7D6D" w:rsidRPr="00884D74" w:rsidTr="005D166A">
        <w:trPr>
          <w:trHeight w:val="192"/>
          <w:jc w:val="center"/>
        </w:trPr>
        <w:tc>
          <w:tcPr>
            <w:tcW w:w="2880" w:type="pct"/>
          </w:tcPr>
          <w:p w:rsidR="005B7D6D" w:rsidRPr="00884D74" w:rsidRDefault="005B7D6D" w:rsidP="00100FCB">
            <w:pPr>
              <w:spacing w:after="0" w:line="240" w:lineRule="auto"/>
              <w:rPr>
                <w:rFonts w:ascii="Times New Roman" w:hAnsi="Times New Roman" w:cs="Times New Roman"/>
                <w:sz w:val="24"/>
                <w:szCs w:val="24"/>
              </w:rPr>
            </w:pPr>
            <w:r w:rsidRPr="00884D74">
              <w:rPr>
                <w:rFonts w:ascii="Times New Roman" w:hAnsi="Times New Roman" w:cs="Times New Roman"/>
                <w:sz w:val="24"/>
                <w:szCs w:val="24"/>
                <w:lang w:eastAsia="lv-LV"/>
              </w:rPr>
              <w:t>Daugavpils novada pašvaldības ceļa “</w:t>
            </w:r>
            <w:r w:rsidRPr="00884D74">
              <w:rPr>
                <w:rFonts w:ascii="Times New Roman" w:hAnsi="Times New Roman" w:cs="Times New Roman"/>
                <w:sz w:val="24"/>
                <w:szCs w:val="24"/>
              </w:rPr>
              <w:t>Valsts ceļš-</w:t>
            </w:r>
            <w:proofErr w:type="spellStart"/>
            <w:r w:rsidRPr="00884D74">
              <w:rPr>
                <w:rFonts w:ascii="Times New Roman" w:hAnsi="Times New Roman" w:cs="Times New Roman"/>
                <w:sz w:val="24"/>
                <w:szCs w:val="24"/>
              </w:rPr>
              <w:t>Kurpeņiški</w:t>
            </w:r>
            <w:proofErr w:type="spellEnd"/>
            <w:r w:rsidRPr="00884D74">
              <w:rPr>
                <w:rFonts w:ascii="Times New Roman" w:hAnsi="Times New Roman" w:cs="Times New Roman"/>
                <w:sz w:val="24"/>
                <w:szCs w:val="24"/>
              </w:rPr>
              <w:t>-</w:t>
            </w:r>
            <w:proofErr w:type="spellStart"/>
            <w:r w:rsidRPr="00884D74">
              <w:rPr>
                <w:rFonts w:ascii="Times New Roman" w:hAnsi="Times New Roman" w:cs="Times New Roman"/>
                <w:sz w:val="24"/>
                <w:szCs w:val="24"/>
              </w:rPr>
              <w:t>Janciški</w:t>
            </w:r>
            <w:proofErr w:type="spellEnd"/>
            <w:r w:rsidRPr="00884D74">
              <w:rPr>
                <w:rFonts w:ascii="Times New Roman" w:hAnsi="Times New Roman" w:cs="Times New Roman"/>
                <w:sz w:val="24"/>
                <w:szCs w:val="24"/>
                <w:lang w:eastAsia="lv-LV"/>
              </w:rPr>
              <w:t>” pārbūve, Maļinovas pagastā</w:t>
            </w:r>
          </w:p>
        </w:tc>
        <w:tc>
          <w:tcPr>
            <w:tcW w:w="848" w:type="pct"/>
          </w:tcPr>
          <w:p w:rsidR="005B7D6D" w:rsidRPr="00884D74" w:rsidRDefault="005B7D6D" w:rsidP="00100FCB">
            <w:pPr>
              <w:spacing w:after="0" w:line="240" w:lineRule="auto"/>
              <w:rPr>
                <w:rFonts w:ascii="Times New Roman" w:hAnsi="Times New Roman" w:cs="Times New Roman"/>
                <w:sz w:val="24"/>
                <w:szCs w:val="24"/>
              </w:rPr>
            </w:pPr>
          </w:p>
        </w:tc>
        <w:tc>
          <w:tcPr>
            <w:tcW w:w="763" w:type="pct"/>
          </w:tcPr>
          <w:p w:rsidR="005B7D6D" w:rsidRPr="00884D74" w:rsidRDefault="005B7D6D" w:rsidP="00100FCB">
            <w:pPr>
              <w:spacing w:after="0" w:line="240" w:lineRule="auto"/>
              <w:rPr>
                <w:rFonts w:ascii="Times New Roman" w:hAnsi="Times New Roman" w:cs="Times New Roman"/>
                <w:b/>
                <w:i/>
                <w:sz w:val="24"/>
                <w:szCs w:val="24"/>
                <w:lang w:eastAsia="lv-LV"/>
              </w:rPr>
            </w:pPr>
          </w:p>
        </w:tc>
        <w:tc>
          <w:tcPr>
            <w:tcW w:w="508" w:type="pct"/>
          </w:tcPr>
          <w:p w:rsidR="005B7D6D" w:rsidRPr="00884D74" w:rsidRDefault="005B7D6D" w:rsidP="00100FCB">
            <w:pPr>
              <w:spacing w:after="0" w:line="240" w:lineRule="auto"/>
              <w:rPr>
                <w:rFonts w:ascii="Times New Roman" w:hAnsi="Times New Roman" w:cs="Times New Roman"/>
                <w:b/>
                <w:i/>
                <w:sz w:val="24"/>
                <w:szCs w:val="24"/>
                <w:lang w:eastAsia="lv-LV"/>
              </w:rPr>
            </w:pPr>
          </w:p>
        </w:tc>
      </w:tr>
      <w:tr w:rsidR="005B7D6D" w:rsidRPr="00884D74" w:rsidTr="005D166A">
        <w:trPr>
          <w:trHeight w:val="192"/>
          <w:jc w:val="center"/>
        </w:trPr>
        <w:tc>
          <w:tcPr>
            <w:tcW w:w="2880" w:type="pct"/>
          </w:tcPr>
          <w:p w:rsidR="005B7D6D" w:rsidRPr="00884D74" w:rsidRDefault="005B7D6D" w:rsidP="005D166A">
            <w:pPr>
              <w:spacing w:after="0" w:line="240" w:lineRule="auto"/>
              <w:jc w:val="both"/>
              <w:rPr>
                <w:rFonts w:ascii="Times New Roman" w:hAnsi="Times New Roman" w:cs="Times New Roman"/>
                <w:sz w:val="24"/>
                <w:szCs w:val="24"/>
              </w:rPr>
            </w:pPr>
            <w:r w:rsidRPr="00884D74">
              <w:rPr>
                <w:rFonts w:ascii="Times New Roman" w:hAnsi="Times New Roman" w:cs="Times New Roman"/>
                <w:sz w:val="24"/>
                <w:szCs w:val="24"/>
                <w:lang w:eastAsia="lv-LV"/>
              </w:rPr>
              <w:t>Daugavpils novada pašvaldības ceļa “</w:t>
            </w:r>
            <w:proofErr w:type="spellStart"/>
            <w:r w:rsidRPr="00884D74">
              <w:rPr>
                <w:rFonts w:ascii="Times New Roman" w:hAnsi="Times New Roman" w:cs="Times New Roman"/>
                <w:sz w:val="24"/>
                <w:szCs w:val="24"/>
              </w:rPr>
              <w:t>Zeitiški</w:t>
            </w:r>
            <w:proofErr w:type="spellEnd"/>
            <w:r w:rsidRPr="00884D74">
              <w:rPr>
                <w:rFonts w:ascii="Times New Roman" w:hAnsi="Times New Roman" w:cs="Times New Roman"/>
                <w:sz w:val="24"/>
                <w:szCs w:val="24"/>
              </w:rPr>
              <w:t>-Tartaks</w:t>
            </w:r>
            <w:r w:rsidRPr="00884D74">
              <w:rPr>
                <w:rFonts w:ascii="Times New Roman" w:hAnsi="Times New Roman" w:cs="Times New Roman"/>
                <w:sz w:val="24"/>
                <w:szCs w:val="24"/>
                <w:lang w:eastAsia="lv-LV"/>
              </w:rPr>
              <w:t>” pārbūve, Vecsalienas pagastā</w:t>
            </w:r>
          </w:p>
        </w:tc>
        <w:tc>
          <w:tcPr>
            <w:tcW w:w="848" w:type="pct"/>
          </w:tcPr>
          <w:p w:rsidR="005B7D6D" w:rsidRPr="00884D74" w:rsidRDefault="005B7D6D" w:rsidP="00100FCB">
            <w:pPr>
              <w:spacing w:after="0" w:line="240" w:lineRule="auto"/>
              <w:rPr>
                <w:rFonts w:ascii="Times New Roman" w:hAnsi="Times New Roman" w:cs="Times New Roman"/>
                <w:sz w:val="24"/>
                <w:szCs w:val="24"/>
              </w:rPr>
            </w:pPr>
          </w:p>
        </w:tc>
        <w:tc>
          <w:tcPr>
            <w:tcW w:w="763" w:type="pct"/>
          </w:tcPr>
          <w:p w:rsidR="005B7D6D" w:rsidRPr="00884D74" w:rsidRDefault="005B7D6D" w:rsidP="00100FCB">
            <w:pPr>
              <w:spacing w:after="0" w:line="240" w:lineRule="auto"/>
              <w:rPr>
                <w:rFonts w:ascii="Times New Roman" w:hAnsi="Times New Roman" w:cs="Times New Roman"/>
                <w:b/>
                <w:i/>
                <w:sz w:val="24"/>
                <w:szCs w:val="24"/>
                <w:lang w:eastAsia="lv-LV"/>
              </w:rPr>
            </w:pPr>
          </w:p>
        </w:tc>
        <w:tc>
          <w:tcPr>
            <w:tcW w:w="508" w:type="pct"/>
          </w:tcPr>
          <w:p w:rsidR="005B7D6D" w:rsidRPr="00884D74" w:rsidRDefault="005B7D6D" w:rsidP="00100FCB">
            <w:pPr>
              <w:spacing w:after="0" w:line="240" w:lineRule="auto"/>
              <w:rPr>
                <w:rFonts w:ascii="Times New Roman" w:hAnsi="Times New Roman" w:cs="Times New Roman"/>
                <w:b/>
                <w:i/>
                <w:sz w:val="24"/>
                <w:szCs w:val="24"/>
                <w:lang w:eastAsia="lv-LV"/>
              </w:rPr>
            </w:pPr>
          </w:p>
        </w:tc>
      </w:tr>
    </w:tbl>
    <w:p w:rsidR="005B7D6D" w:rsidRPr="00884D74" w:rsidRDefault="005B7D6D" w:rsidP="005D166A">
      <w:pPr>
        <w:pStyle w:val="ListParagraph"/>
        <w:numPr>
          <w:ilvl w:val="1"/>
          <w:numId w:val="35"/>
        </w:numPr>
        <w:spacing w:before="240"/>
        <w:ind w:left="567" w:hanging="567"/>
        <w:jc w:val="both"/>
      </w:pPr>
      <w:r w:rsidRPr="00884D74">
        <w:t xml:space="preserve">Līgumcenā iekļauts viss darbu komplekss, kas nepieciešams </w:t>
      </w:r>
      <w:r w:rsidR="00F11CA4" w:rsidRPr="00884D74">
        <w:t xml:space="preserve">Tehniskajā specifikācijā </w:t>
      </w:r>
      <w:r w:rsidRPr="00884D74">
        <w:t xml:space="preserve"> norādīto </w:t>
      </w:r>
      <w:r w:rsidR="009F1419">
        <w:t>uzdevumu</w:t>
      </w:r>
      <w:r w:rsidRPr="00884D74">
        <w:t xml:space="preserve"> izpildei. Ja kād</w:t>
      </w:r>
      <w:r w:rsidR="000E2A04" w:rsidRPr="00884D74">
        <w:t>ie</w:t>
      </w:r>
      <w:r w:rsidRPr="00884D74">
        <w:t xml:space="preserve">m no </w:t>
      </w:r>
      <w:r w:rsidR="00F11CA4" w:rsidRPr="00884D74">
        <w:t xml:space="preserve">Tehniskajā specifikācijā  </w:t>
      </w:r>
      <w:r w:rsidRPr="00884D74">
        <w:t>norādītajiem darbiem nav nolīgta cena, tad šī darba izmaksas ir iekļautas citu darbu cenās.</w:t>
      </w:r>
    </w:p>
    <w:p w:rsidR="005B7D6D" w:rsidRPr="00884D74" w:rsidRDefault="005B7D6D" w:rsidP="005D166A">
      <w:pPr>
        <w:spacing w:after="0"/>
        <w:ind w:left="786"/>
        <w:jc w:val="both"/>
        <w:rPr>
          <w:rFonts w:ascii="Times New Roman" w:hAnsi="Times New Roman" w:cs="Times New Roman"/>
          <w:sz w:val="24"/>
          <w:szCs w:val="24"/>
        </w:rPr>
      </w:pPr>
    </w:p>
    <w:p w:rsidR="005B7D6D" w:rsidRPr="00884D74" w:rsidRDefault="005B7D6D" w:rsidP="005D166A">
      <w:pPr>
        <w:pStyle w:val="ListParagraph"/>
        <w:numPr>
          <w:ilvl w:val="0"/>
          <w:numId w:val="35"/>
        </w:numPr>
        <w:ind w:left="567" w:hanging="567"/>
        <w:contextualSpacing w:val="0"/>
        <w:rPr>
          <w:b/>
        </w:rPr>
      </w:pPr>
      <w:bookmarkStart w:id="337" w:name="_Toc337802622"/>
      <w:r w:rsidRPr="00884D74">
        <w:rPr>
          <w:b/>
        </w:rPr>
        <w:t>Izpilde un pušu sadarbība</w:t>
      </w:r>
      <w:bookmarkEnd w:id="337"/>
    </w:p>
    <w:p w:rsidR="005B7D6D" w:rsidRPr="00884D74" w:rsidRDefault="005B7D6D" w:rsidP="005D166A">
      <w:pPr>
        <w:pStyle w:val="ListParagraph"/>
        <w:numPr>
          <w:ilvl w:val="1"/>
          <w:numId w:val="35"/>
        </w:numPr>
        <w:ind w:left="567" w:hanging="567"/>
        <w:jc w:val="both"/>
      </w:pPr>
      <w:r w:rsidRPr="00884D74">
        <w:t>Darbs jāveic latviešu valodā.</w:t>
      </w:r>
    </w:p>
    <w:p w:rsidR="005B7D6D" w:rsidRPr="00884D74" w:rsidRDefault="005B7D6D" w:rsidP="005D166A">
      <w:pPr>
        <w:pStyle w:val="ListParagraph"/>
        <w:numPr>
          <w:ilvl w:val="1"/>
          <w:numId w:val="35"/>
        </w:numPr>
        <w:ind w:left="567" w:hanging="567"/>
        <w:jc w:val="both"/>
      </w:pPr>
      <w:r w:rsidRPr="00884D74">
        <w:t xml:space="preserve">Visa veida paziņojumiem, rīkojumiem, apstiprinājumiem, apliecinājumiem, saskaņojumiem un lēmumiem, kas jāizdod saskaņā ar līgumu, jābūt izdotiem </w:t>
      </w:r>
      <w:proofErr w:type="spellStart"/>
      <w:r w:rsidRPr="00884D74">
        <w:t>rakstveidā</w:t>
      </w:r>
      <w:proofErr w:type="spellEnd"/>
      <w:r w:rsidRPr="00884D74">
        <w:t>.</w:t>
      </w:r>
    </w:p>
    <w:p w:rsidR="005B7D6D" w:rsidRPr="00884D74" w:rsidRDefault="005B7D6D" w:rsidP="005D166A">
      <w:pPr>
        <w:pStyle w:val="ListParagraph"/>
        <w:numPr>
          <w:ilvl w:val="1"/>
          <w:numId w:val="35"/>
        </w:numPr>
        <w:ind w:left="567" w:hanging="567"/>
        <w:jc w:val="both"/>
      </w:pPr>
      <w:r w:rsidRPr="00884D74">
        <w:t xml:space="preserve">Par apstākļiem, kas var ietekmēt Darba kvalitāti, termiņus vai līgumcenu, Izpildītājam nekavējoties, bet ne vēlāk kā 5 (piecu) dienu laikā, no brīža kad tas uzzināja vai tam vajadzēja uzzināt, par šiem apstākļiem jābrīdina </w:t>
      </w:r>
      <w:r w:rsidR="00EF4D48" w:rsidRPr="00884D74">
        <w:t>Pasūtītāju</w:t>
      </w:r>
      <w:r w:rsidRPr="00884D74">
        <w:t xml:space="preserve"> un jāiesniedz ietekmes novērtējums.</w:t>
      </w:r>
    </w:p>
    <w:p w:rsidR="0072399A" w:rsidRPr="00884D74" w:rsidRDefault="005B7D6D" w:rsidP="005D166A">
      <w:pPr>
        <w:pStyle w:val="ListParagraph"/>
        <w:numPr>
          <w:ilvl w:val="1"/>
          <w:numId w:val="35"/>
        </w:numPr>
        <w:ind w:left="567" w:hanging="567"/>
        <w:jc w:val="both"/>
      </w:pPr>
      <w:r w:rsidRPr="00884D74">
        <w:t xml:space="preserve">Izpildītājam nav tiesības pretendēt uz līgumcenas palielināšanu, ja Izpildītājs nav savlaicīgi paziņojis </w:t>
      </w:r>
      <w:r w:rsidR="00EF4D48" w:rsidRPr="00884D74">
        <w:t>Pasūtītājam</w:t>
      </w:r>
      <w:r w:rsidRPr="00884D74">
        <w:t xml:space="preserve"> par iepriekšējā punktā minētajiem apstākļiem.</w:t>
      </w:r>
    </w:p>
    <w:p w:rsidR="00DC00BB" w:rsidRPr="00884D74" w:rsidRDefault="00EE5D2B" w:rsidP="005D166A">
      <w:pPr>
        <w:pStyle w:val="ListParagraph"/>
        <w:numPr>
          <w:ilvl w:val="1"/>
          <w:numId w:val="35"/>
        </w:numPr>
        <w:ind w:left="567" w:hanging="567"/>
      </w:pPr>
      <w:r w:rsidRPr="00884D74">
        <w:t>J</w:t>
      </w:r>
      <w:r w:rsidR="00DC00BB" w:rsidRPr="00884D74">
        <w:t xml:space="preserve">a būvdarbu iepirkuma procedūras laikā potenciālais būvdarbu veicējs konstatē nepilnības vai trūkumus izstrādātajā Būvprojektā, Izpildītājam ir pienākums sniegt paskaidrojumus, kā arī novērst konstatētās nepilnības un trūkumus, iesniedzot Pasūtītājam tehnisko risinājumu 3 (trīs) darba dienu laikā no Pasūtītāja pieprasījuma saņemšanas brīža. </w:t>
      </w:r>
    </w:p>
    <w:p w:rsidR="005B7D6D" w:rsidRDefault="0072399A" w:rsidP="005D166A">
      <w:pPr>
        <w:pStyle w:val="ListParagraph"/>
        <w:numPr>
          <w:ilvl w:val="1"/>
          <w:numId w:val="35"/>
        </w:numPr>
        <w:ind w:left="567" w:hanging="567"/>
        <w:jc w:val="both"/>
      </w:pPr>
      <w:r w:rsidRPr="00884D74">
        <w:t>Izpildītājs atbild uz Pasūtītāja uzdotajiem jautājumiem un labo kļūdas un trūkumus Darba dokumentācijā arī līdz būves pieņemšanai ekspluatācijā.</w:t>
      </w:r>
    </w:p>
    <w:p w:rsidR="005D166A" w:rsidRPr="00884D74" w:rsidRDefault="005D166A" w:rsidP="005D166A">
      <w:pPr>
        <w:pStyle w:val="ListParagraph"/>
        <w:ind w:left="567"/>
        <w:jc w:val="both"/>
      </w:pPr>
    </w:p>
    <w:p w:rsidR="005B7D6D" w:rsidRPr="00884D74" w:rsidRDefault="005B7D6D" w:rsidP="005D166A">
      <w:pPr>
        <w:pStyle w:val="ListParagraph"/>
        <w:numPr>
          <w:ilvl w:val="0"/>
          <w:numId w:val="35"/>
        </w:numPr>
        <w:ind w:left="567" w:hanging="567"/>
        <w:contextualSpacing w:val="0"/>
        <w:rPr>
          <w:b/>
        </w:rPr>
      </w:pPr>
      <w:bookmarkStart w:id="338" w:name="_Toc337802623"/>
      <w:r w:rsidRPr="00884D74">
        <w:rPr>
          <w:b/>
        </w:rPr>
        <w:t>Izpildītāja personāls</w:t>
      </w:r>
      <w:bookmarkEnd w:id="338"/>
    </w:p>
    <w:p w:rsidR="005B7D6D" w:rsidRDefault="005B7D6D" w:rsidP="005D166A">
      <w:pPr>
        <w:pStyle w:val="ListParagraph"/>
        <w:numPr>
          <w:ilvl w:val="1"/>
          <w:numId w:val="35"/>
        </w:numPr>
        <w:ind w:left="567" w:hanging="567"/>
        <w:jc w:val="both"/>
      </w:pPr>
      <w:r w:rsidRPr="00884D74">
        <w:t xml:space="preserve">Darba veikšanai Izpildītājs piesaista būvprojekta vadītāju un pārējo savā piedāvājumā minēto personālu. Izpildītājs atbild par sava personāla veikto darbu. </w:t>
      </w:r>
      <w:r w:rsidR="003F243D" w:rsidRPr="00884D74">
        <w:t>Būvprojekta vadītāju</w:t>
      </w:r>
      <w:r w:rsidRPr="00884D74">
        <w:t xml:space="preserve"> maiņa Izpildītājam jāsaskaņo ar </w:t>
      </w:r>
      <w:r w:rsidR="000E2A04" w:rsidRPr="00884D74">
        <w:t>Pasūtītāju</w:t>
      </w:r>
      <w:r w:rsidRPr="00884D74">
        <w:t xml:space="preserve">. Piedāvātā </w:t>
      </w:r>
      <w:r w:rsidR="003F243D" w:rsidRPr="00884D74">
        <w:t xml:space="preserve">būvprojekta vadītāja </w:t>
      </w:r>
      <w:r w:rsidRPr="00884D74">
        <w:t>kvalifikācijai jābūt tādai pašai vai labākai kā nomaināmajam</w:t>
      </w:r>
      <w:r w:rsidR="00045DBE" w:rsidRPr="00884D74">
        <w:t>.</w:t>
      </w:r>
      <w:r w:rsidRPr="00884D74">
        <w:t xml:space="preserve"> </w:t>
      </w:r>
    </w:p>
    <w:p w:rsidR="004245BC" w:rsidRPr="004245BC" w:rsidRDefault="004245BC" w:rsidP="004245BC">
      <w:pPr>
        <w:pStyle w:val="ListParagraph"/>
        <w:numPr>
          <w:ilvl w:val="1"/>
          <w:numId w:val="35"/>
        </w:numPr>
      </w:pPr>
      <w:r>
        <w:t xml:space="preserve"> </w:t>
      </w:r>
      <w:r w:rsidRPr="004245BC">
        <w:t xml:space="preserve">Būvprojekta vadītājs </w:t>
      </w:r>
      <w:r>
        <w:t xml:space="preserve"> </w:t>
      </w:r>
      <w:r w:rsidRPr="004245BC">
        <w:t>____________________________ ir: ____________________, _________________, tālr. ____________ , fakss, e-pasts, adrese_____________________________________________________________</w:t>
      </w:r>
      <w:r>
        <w:t>;</w:t>
      </w:r>
    </w:p>
    <w:p w:rsidR="004245BC" w:rsidRPr="00884D74" w:rsidRDefault="004245BC" w:rsidP="004245BC">
      <w:pPr>
        <w:pStyle w:val="ListParagraph"/>
        <w:ind w:left="567"/>
        <w:jc w:val="both"/>
      </w:pPr>
    </w:p>
    <w:p w:rsidR="005B7D6D" w:rsidRPr="00884D74" w:rsidRDefault="005B7D6D" w:rsidP="005D166A">
      <w:pPr>
        <w:pStyle w:val="ListParagraph"/>
        <w:numPr>
          <w:ilvl w:val="1"/>
          <w:numId w:val="35"/>
        </w:numPr>
        <w:ind w:left="567" w:hanging="567"/>
        <w:jc w:val="both"/>
      </w:pPr>
      <w:r w:rsidRPr="00884D74">
        <w:t>Izpildītājam ir jānomaina ikviens no Darba izpildē iesaistītā (piedāvājumā minētā vai nomainītā) personāla, ja to pieprasa Pasūtītājs un pamato ar kādu no šādiem iemesliem:</w:t>
      </w:r>
    </w:p>
    <w:p w:rsidR="005B7D6D" w:rsidRPr="00884D74" w:rsidRDefault="005B7D6D" w:rsidP="005D166A">
      <w:pPr>
        <w:pStyle w:val="ListParagraph"/>
        <w:numPr>
          <w:ilvl w:val="2"/>
          <w:numId w:val="35"/>
        </w:numPr>
        <w:ind w:left="993" w:hanging="709"/>
        <w:jc w:val="both"/>
      </w:pPr>
      <w:r w:rsidRPr="00884D74">
        <w:t>atkārtota pavirša savu pienākumu pildīšana;</w:t>
      </w:r>
    </w:p>
    <w:p w:rsidR="005B7D6D" w:rsidRPr="00884D74" w:rsidRDefault="005B7D6D" w:rsidP="005D166A">
      <w:pPr>
        <w:pStyle w:val="ListParagraph"/>
        <w:numPr>
          <w:ilvl w:val="2"/>
          <w:numId w:val="35"/>
        </w:numPr>
        <w:ind w:left="993" w:hanging="709"/>
        <w:jc w:val="both"/>
      </w:pPr>
      <w:r w:rsidRPr="00884D74">
        <w:t>nekompetence vai nolaidība;</w:t>
      </w:r>
    </w:p>
    <w:p w:rsidR="005B7D6D" w:rsidRDefault="005B7D6D" w:rsidP="005D166A">
      <w:pPr>
        <w:pStyle w:val="ListParagraph"/>
        <w:numPr>
          <w:ilvl w:val="2"/>
          <w:numId w:val="35"/>
        </w:numPr>
        <w:ind w:left="993" w:hanging="709"/>
        <w:jc w:val="both"/>
      </w:pPr>
      <w:r w:rsidRPr="00884D74">
        <w:t xml:space="preserve">līgumā noteikto saistību vai pienākumu nepildīšana; </w:t>
      </w:r>
    </w:p>
    <w:p w:rsidR="00A232BB" w:rsidRDefault="00A232BB" w:rsidP="00A232BB">
      <w:pPr>
        <w:pStyle w:val="ListParagraph"/>
        <w:numPr>
          <w:ilvl w:val="2"/>
          <w:numId w:val="35"/>
        </w:numPr>
        <w:jc w:val="both"/>
      </w:pPr>
      <w:r>
        <w:t xml:space="preserve">nav saņemta </w:t>
      </w:r>
      <w:r w:rsidRPr="00A232BB">
        <w:t>atzīšanas institūcijas atļauj</w:t>
      </w:r>
      <w:r>
        <w:t>a</w:t>
      </w:r>
      <w:r w:rsidRPr="00A232BB">
        <w:t xml:space="preserve"> par īslaicīgo pakalpojumu sniegšanu</w:t>
      </w:r>
      <w:r>
        <w:t>.</w:t>
      </w:r>
    </w:p>
    <w:p w:rsidR="005D166A" w:rsidRPr="00884D74" w:rsidRDefault="005D166A" w:rsidP="005D166A">
      <w:pPr>
        <w:pStyle w:val="ListParagraph"/>
        <w:ind w:left="993"/>
        <w:jc w:val="both"/>
      </w:pPr>
    </w:p>
    <w:p w:rsidR="00577351" w:rsidRDefault="000E2A04" w:rsidP="009F1419">
      <w:pPr>
        <w:pStyle w:val="ListParagraph"/>
        <w:numPr>
          <w:ilvl w:val="1"/>
          <w:numId w:val="35"/>
        </w:numPr>
        <w:jc w:val="both"/>
      </w:pPr>
      <w:r w:rsidRPr="00884D74">
        <w:lastRenderedPageBreak/>
        <w:t>Pasūtītājs</w:t>
      </w:r>
      <w:r w:rsidR="005B7D6D" w:rsidRPr="00884D74">
        <w:t xml:space="preserve"> pieņem lēmumu atļaut vai atteikt </w:t>
      </w:r>
      <w:r w:rsidR="00045DBE" w:rsidRPr="00884D74">
        <w:t>būvprojekta vadītāja</w:t>
      </w:r>
      <w:r w:rsidR="005B7D6D" w:rsidRPr="00884D74">
        <w:t xml:space="preserve"> nomaiņu iespējami īsā laikā, bet ne vēlāk kā 5 (piecu) dienu laikā pēc tam, kad saņēmis visu informāciju un dokumentus, kas nepieciešami lēmuma pieņemšanai saskaņā ar šīs līguma nodaļas noteikumiem.</w:t>
      </w:r>
    </w:p>
    <w:p w:rsidR="005D166A" w:rsidRPr="00884D74" w:rsidRDefault="005D166A" w:rsidP="005D166A">
      <w:pPr>
        <w:pStyle w:val="ListParagraph"/>
        <w:ind w:left="567" w:hanging="567"/>
        <w:contextualSpacing w:val="0"/>
        <w:jc w:val="both"/>
      </w:pPr>
    </w:p>
    <w:p w:rsidR="005B7D6D" w:rsidRDefault="00577351" w:rsidP="009F1419">
      <w:pPr>
        <w:pStyle w:val="ListParagraph"/>
        <w:numPr>
          <w:ilvl w:val="1"/>
          <w:numId w:val="35"/>
        </w:numPr>
        <w:jc w:val="both"/>
      </w:pPr>
      <w:r w:rsidRPr="00884D74">
        <w:t>Ārvalstu Izpildītāj</w:t>
      </w:r>
      <w:r w:rsidR="00854304" w:rsidRPr="00884D74">
        <w:t>a</w:t>
      </w:r>
      <w:r w:rsidRPr="00884D74">
        <w:t xml:space="preserve">  </w:t>
      </w:r>
      <w:r w:rsidR="00854304" w:rsidRPr="00884D74">
        <w:t xml:space="preserve">personāla kvalifikācijai jāatbilst speciālista reģistrācijas valsts prasībām noteiktu pakalpojumu sniegšanai. Izpildītājs iesniedz apliecinājumu,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p>
    <w:p w:rsidR="005D166A" w:rsidRDefault="005D166A" w:rsidP="005D166A">
      <w:pPr>
        <w:pStyle w:val="ListParagraph"/>
      </w:pPr>
    </w:p>
    <w:p w:rsidR="005B7D6D" w:rsidRPr="00884D74" w:rsidRDefault="005B7D6D" w:rsidP="005D166A">
      <w:pPr>
        <w:pStyle w:val="ListParagraph"/>
        <w:numPr>
          <w:ilvl w:val="0"/>
          <w:numId w:val="35"/>
        </w:numPr>
        <w:ind w:left="567" w:hanging="567"/>
        <w:contextualSpacing w:val="0"/>
        <w:rPr>
          <w:b/>
        </w:rPr>
      </w:pPr>
      <w:bookmarkStart w:id="339" w:name="_Toc337802624"/>
      <w:r w:rsidRPr="00884D74">
        <w:rPr>
          <w:b/>
        </w:rPr>
        <w:t>Apakšuzņēmēji</w:t>
      </w:r>
      <w:bookmarkEnd w:id="339"/>
    </w:p>
    <w:p w:rsidR="005B7D6D" w:rsidRPr="00884D74" w:rsidRDefault="005B7D6D" w:rsidP="005D166A">
      <w:pPr>
        <w:pStyle w:val="ListParagraph"/>
        <w:numPr>
          <w:ilvl w:val="1"/>
          <w:numId w:val="35"/>
        </w:numPr>
        <w:ind w:left="567" w:hanging="567"/>
        <w:jc w:val="both"/>
      </w:pPr>
      <w:r w:rsidRPr="00884D74">
        <w:t>Izpildītājs atbild par apakšuzņēmēju darbu.</w:t>
      </w:r>
    </w:p>
    <w:p w:rsidR="005B7D6D" w:rsidRPr="00884D74" w:rsidRDefault="005B7D6D" w:rsidP="005D166A">
      <w:pPr>
        <w:pStyle w:val="ListParagraph"/>
        <w:numPr>
          <w:ilvl w:val="1"/>
          <w:numId w:val="35"/>
        </w:numPr>
        <w:ind w:left="567" w:hanging="567"/>
        <w:jc w:val="both"/>
      </w:pPr>
      <w:r w:rsidRPr="00884D74">
        <w:t>Darba veikšanai Izpildītājs piesaista savā iepirkuma piedāvājumā minētos apakšuzņēmējus.</w:t>
      </w:r>
    </w:p>
    <w:p w:rsidR="005B7D6D" w:rsidRPr="00884D74" w:rsidRDefault="005B7D6D" w:rsidP="005D166A">
      <w:pPr>
        <w:pStyle w:val="ListParagraph"/>
        <w:numPr>
          <w:ilvl w:val="1"/>
          <w:numId w:val="35"/>
        </w:numPr>
        <w:ind w:left="567" w:hanging="567"/>
        <w:jc w:val="both"/>
      </w:pPr>
      <w:r w:rsidRPr="00884D74">
        <w:t xml:space="preserve">Ja Izpildītājs vēlas veikt tāda apakšuzņēmēja nomaiņu, kurš Izpildītāja piedāvājumā norādīts kā apakšuzņēmējs, kura veicamās darba daļas vērtība ir 20 (divdesmit)% no kopējās iepirkuma līguma vērtības vai lielāka vai jauna apakšuzņēmēja iesaistīšanu, kura veicamā darba daļa plānota 20 (divdesmit)% no kopējās līguma vērtības vai lielāka, tad </w:t>
      </w:r>
      <w:r w:rsidR="00341885">
        <w:t xml:space="preserve">5.darba dienas iepriekš </w:t>
      </w:r>
      <w:r w:rsidRPr="00884D74">
        <w:t xml:space="preserve">jāiesniedz rakstveida informatīvs iesniegums </w:t>
      </w:r>
      <w:r w:rsidR="0087309C" w:rsidRPr="00884D74">
        <w:t>Pasūtītājam</w:t>
      </w:r>
      <w:r w:rsidRPr="00884D74">
        <w:t>.</w:t>
      </w:r>
    </w:p>
    <w:p w:rsidR="005B7D6D" w:rsidRPr="00884D74" w:rsidRDefault="005B7D6D" w:rsidP="005D166A">
      <w:pPr>
        <w:spacing w:after="0"/>
        <w:ind w:left="567" w:hanging="567"/>
        <w:jc w:val="both"/>
        <w:rPr>
          <w:rFonts w:ascii="Times New Roman" w:hAnsi="Times New Roman" w:cs="Times New Roman"/>
          <w:sz w:val="24"/>
          <w:szCs w:val="24"/>
        </w:rPr>
      </w:pPr>
    </w:p>
    <w:p w:rsidR="005B7D6D" w:rsidRPr="00884D74" w:rsidRDefault="005B7D6D" w:rsidP="005D166A">
      <w:pPr>
        <w:pStyle w:val="ListParagraph"/>
        <w:numPr>
          <w:ilvl w:val="0"/>
          <w:numId w:val="35"/>
        </w:numPr>
        <w:ind w:left="567" w:hanging="567"/>
        <w:contextualSpacing w:val="0"/>
        <w:rPr>
          <w:b/>
        </w:rPr>
      </w:pPr>
      <w:bookmarkStart w:id="340" w:name="_Toc337802625"/>
      <w:r w:rsidRPr="00884D74">
        <w:rPr>
          <w:b/>
        </w:rPr>
        <w:t>Termiņi</w:t>
      </w:r>
      <w:bookmarkEnd w:id="340"/>
    </w:p>
    <w:p w:rsidR="005B7D6D" w:rsidRPr="00A232BB" w:rsidRDefault="005B7D6D" w:rsidP="005D166A">
      <w:pPr>
        <w:pStyle w:val="ListParagraph"/>
        <w:numPr>
          <w:ilvl w:val="1"/>
          <w:numId w:val="35"/>
        </w:numPr>
        <w:ind w:left="567" w:hanging="567"/>
        <w:jc w:val="both"/>
      </w:pPr>
      <w:r w:rsidRPr="00A232BB">
        <w:rPr>
          <w:snapToGrid w:val="0"/>
        </w:rPr>
        <w:t>Līgums stājas spēkā no tā parakstīšanas dienas un ir spēkā līdz tajā nolīgto saistību pilnīgai izpildīšanai.</w:t>
      </w:r>
    </w:p>
    <w:p w:rsidR="005B7D6D" w:rsidRPr="005D166A" w:rsidRDefault="005B7D6D" w:rsidP="005D166A">
      <w:pPr>
        <w:pStyle w:val="ListParagraph"/>
        <w:numPr>
          <w:ilvl w:val="2"/>
          <w:numId w:val="35"/>
        </w:numPr>
        <w:spacing w:after="120"/>
        <w:ind w:left="851" w:hanging="709"/>
        <w:jc w:val="both"/>
      </w:pPr>
      <w:r w:rsidRPr="00884D74">
        <w:t>Iz</w:t>
      </w:r>
      <w:r w:rsidR="00045DBE" w:rsidRPr="00884D74">
        <w:t xml:space="preserve">pildītājs iesniedz Pasūtītājam </w:t>
      </w:r>
      <w:r w:rsidRPr="00884D74">
        <w:t xml:space="preserve">atbilstoši </w:t>
      </w:r>
      <w:r w:rsidR="00F11CA4" w:rsidRPr="00884D74">
        <w:t xml:space="preserve">Tehniskajai specifikācijai  </w:t>
      </w:r>
      <w:r w:rsidRPr="00884D74">
        <w:t>izstrādātu</w:t>
      </w:r>
      <w:r w:rsidR="00045DBE" w:rsidRPr="00884D74">
        <w:t>s</w:t>
      </w:r>
      <w:r w:rsidR="002B070C" w:rsidRPr="00884D74">
        <w:t xml:space="preserve"> </w:t>
      </w:r>
      <w:r w:rsidRPr="00884D74">
        <w:t xml:space="preserve"> būvprojektu</w:t>
      </w:r>
      <w:r w:rsidR="00045DBE" w:rsidRPr="00884D74">
        <w:t>s</w:t>
      </w:r>
      <w:r w:rsidR="002B070C" w:rsidRPr="00884D74">
        <w:t xml:space="preserve"> ar</w:t>
      </w:r>
      <w:r w:rsidRPr="00884D74">
        <w:t xml:space="preserve"> </w:t>
      </w:r>
      <w:r w:rsidR="002B070C" w:rsidRPr="00884D74">
        <w:t xml:space="preserve">būvatļaujā izdarītu atzīmi par projektēšanas nosacījumu izpildi </w:t>
      </w:r>
      <w:r w:rsidRPr="00884D74">
        <w:t>– _____(__)</w:t>
      </w:r>
      <w:r w:rsidRPr="00884D74">
        <w:rPr>
          <w:i/>
        </w:rPr>
        <w:t xml:space="preserve"> </w:t>
      </w:r>
      <w:r w:rsidRPr="00884D74">
        <w:t>dienu laikā no līguma noslēgšanas</w:t>
      </w:r>
      <w:r w:rsidRPr="00884D74">
        <w:rPr>
          <w:i/>
        </w:rPr>
        <w:t xml:space="preserve"> /</w:t>
      </w:r>
      <w:r w:rsidRPr="00884D74">
        <w:rPr>
          <w:i/>
          <w:color w:val="FF0000"/>
        </w:rPr>
        <w:t>termiņu ieraksta saskaņā ar pretendenta piedāvājumā minēto Darba nodošanas termiņu/.</w:t>
      </w:r>
    </w:p>
    <w:p w:rsidR="005D166A" w:rsidRPr="00884D74" w:rsidRDefault="005D166A" w:rsidP="005D166A">
      <w:pPr>
        <w:pStyle w:val="ListParagraph"/>
        <w:spacing w:after="120"/>
        <w:ind w:left="851"/>
        <w:jc w:val="both"/>
      </w:pPr>
    </w:p>
    <w:p w:rsidR="005B7D6D" w:rsidRPr="00884D74" w:rsidRDefault="005B7D6D" w:rsidP="005D166A">
      <w:pPr>
        <w:pStyle w:val="ListParagraph"/>
        <w:numPr>
          <w:ilvl w:val="0"/>
          <w:numId w:val="35"/>
        </w:numPr>
        <w:ind w:left="567" w:hanging="567"/>
        <w:contextualSpacing w:val="0"/>
        <w:rPr>
          <w:b/>
        </w:rPr>
      </w:pPr>
      <w:bookmarkStart w:id="341" w:name="_Toc337802626"/>
      <w:r w:rsidRPr="00884D74">
        <w:rPr>
          <w:b/>
        </w:rPr>
        <w:t xml:space="preserve">Apdrošināšana </w:t>
      </w:r>
    </w:p>
    <w:p w:rsidR="005B7D6D" w:rsidRPr="00A232BB"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A232BB">
        <w:rPr>
          <w:rFonts w:ascii="Times New Roman" w:hAnsi="Times New Roman" w:cs="Times New Roman"/>
          <w:sz w:val="24"/>
          <w:szCs w:val="24"/>
        </w:rPr>
        <w:t xml:space="preserve">Izpildītājam ir pienākums 3 (trīs) dienu laikā pēc līguma parakstīšanas iesniegt Pasūtītājam </w:t>
      </w:r>
      <w:proofErr w:type="spellStart"/>
      <w:r w:rsidRPr="00A232BB">
        <w:rPr>
          <w:rFonts w:ascii="Times New Roman" w:hAnsi="Times New Roman" w:cs="Times New Roman"/>
          <w:sz w:val="24"/>
          <w:szCs w:val="24"/>
        </w:rPr>
        <w:t>būvspeciālista</w:t>
      </w:r>
      <w:proofErr w:type="spellEnd"/>
      <w:r w:rsidRPr="00A232BB">
        <w:rPr>
          <w:rFonts w:ascii="Times New Roman" w:hAnsi="Times New Roman" w:cs="Times New Roman"/>
          <w:sz w:val="24"/>
          <w:szCs w:val="24"/>
        </w:rPr>
        <w:t xml:space="preserve">, kas veiks būvprojekta vadītāja pienākumus, profesionālās civiltiesiskās atbildības apdrošināšanas līgumu un nodrošināt tā spēkā esamību visā projektēšanas un būvdarbu laikā. Apdrošināšanas līgumu slēdz atbilstoši Ministru kabineta 2014. gada 19. augusta noteikumiem Nr.502 „Noteikumi par </w:t>
      </w:r>
      <w:proofErr w:type="spellStart"/>
      <w:r w:rsidRPr="00A232BB">
        <w:rPr>
          <w:rFonts w:ascii="Times New Roman" w:hAnsi="Times New Roman" w:cs="Times New Roman"/>
          <w:sz w:val="24"/>
          <w:szCs w:val="24"/>
        </w:rPr>
        <w:t>būvspeciālistu</w:t>
      </w:r>
      <w:proofErr w:type="spellEnd"/>
      <w:r w:rsidRPr="00A232BB">
        <w:rPr>
          <w:rFonts w:ascii="Times New Roman" w:hAnsi="Times New Roman" w:cs="Times New Roman"/>
          <w:sz w:val="24"/>
          <w:szCs w:val="24"/>
        </w:rPr>
        <w:t xml:space="preserve"> un būvdarbu veicēju civiltiesiskās atbildības obligāto apdrošināšanu”. </w:t>
      </w:r>
    </w:p>
    <w:p w:rsidR="00C47208" w:rsidRPr="00884D74" w:rsidRDefault="005B7D6D" w:rsidP="005D166A">
      <w:pPr>
        <w:pStyle w:val="ListParagraph"/>
        <w:numPr>
          <w:ilvl w:val="1"/>
          <w:numId w:val="35"/>
        </w:numPr>
        <w:ind w:left="567" w:hanging="567"/>
        <w:jc w:val="both"/>
      </w:pPr>
      <w:r w:rsidRPr="00884D74">
        <w:t xml:space="preserve">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un nodrošināt tā spēkā esamību visā projektēšanas un būvdarbu laikā. </w:t>
      </w:r>
    </w:p>
    <w:p w:rsidR="00C47208" w:rsidRPr="00884D74" w:rsidRDefault="00C47208" w:rsidP="005D166A">
      <w:pPr>
        <w:pStyle w:val="ListParagraph"/>
        <w:numPr>
          <w:ilvl w:val="1"/>
          <w:numId w:val="35"/>
        </w:numPr>
        <w:ind w:left="567" w:hanging="567"/>
        <w:jc w:val="both"/>
      </w:pPr>
      <w:r w:rsidRPr="00884D74">
        <w:t xml:space="preserve">Jebkurus zaudējumus, kuri pārsniedz apdrošinātāja atlīdzinātos, sedz Izpildītājs. </w:t>
      </w:r>
    </w:p>
    <w:p w:rsidR="005B7D6D" w:rsidRPr="00884D74" w:rsidRDefault="005B7D6D" w:rsidP="005D166A">
      <w:pPr>
        <w:spacing w:after="0"/>
        <w:ind w:left="786"/>
        <w:jc w:val="both"/>
        <w:rPr>
          <w:rFonts w:ascii="Times New Roman" w:hAnsi="Times New Roman" w:cs="Times New Roman"/>
          <w:sz w:val="24"/>
          <w:szCs w:val="24"/>
          <w:highlight w:val="green"/>
        </w:rPr>
      </w:pPr>
    </w:p>
    <w:p w:rsidR="005B7D6D" w:rsidRPr="00A232BB" w:rsidRDefault="005B7D6D" w:rsidP="005D166A">
      <w:pPr>
        <w:pStyle w:val="ListParagraph"/>
        <w:numPr>
          <w:ilvl w:val="0"/>
          <w:numId w:val="35"/>
        </w:numPr>
        <w:ind w:left="567" w:hanging="567"/>
        <w:contextualSpacing w:val="0"/>
        <w:rPr>
          <w:b/>
        </w:rPr>
      </w:pPr>
      <w:r w:rsidRPr="00A232BB">
        <w:rPr>
          <w:b/>
        </w:rPr>
        <w:t>Maksājuma kārtība un dokumenti</w:t>
      </w:r>
      <w:bookmarkEnd w:id="341"/>
    </w:p>
    <w:p w:rsidR="005B7D6D" w:rsidRPr="00A232BB" w:rsidRDefault="005B7D6D" w:rsidP="005D166A">
      <w:pPr>
        <w:pStyle w:val="ListParagraph"/>
        <w:numPr>
          <w:ilvl w:val="1"/>
          <w:numId w:val="35"/>
        </w:numPr>
        <w:ind w:left="567" w:hanging="567"/>
        <w:jc w:val="both"/>
      </w:pPr>
      <w:r w:rsidRPr="00A232BB">
        <w:t xml:space="preserve">Par paveikto Darbu Izpildītājs iesniedz </w:t>
      </w:r>
      <w:r w:rsidR="0015334D" w:rsidRPr="00A232BB">
        <w:t>Pasūtītājam</w:t>
      </w:r>
      <w:r w:rsidRPr="00A232BB">
        <w:t xml:space="preserve"> pieņemšanas – nodošanas aktu 2 (divos)</w:t>
      </w:r>
      <w:r w:rsidRPr="00A232BB">
        <w:rPr>
          <w:i/>
        </w:rPr>
        <w:t xml:space="preserve"> </w:t>
      </w:r>
      <w:r w:rsidRPr="00A232BB">
        <w:t>eksemplāros un rēķinu (turpmāk – samaksas dokumenti).</w:t>
      </w:r>
    </w:p>
    <w:p w:rsidR="005B7D6D" w:rsidRPr="00884D74" w:rsidRDefault="005B7D6D" w:rsidP="005D166A">
      <w:pPr>
        <w:pStyle w:val="ListParagraph"/>
        <w:numPr>
          <w:ilvl w:val="1"/>
          <w:numId w:val="35"/>
        </w:numPr>
        <w:spacing w:before="120"/>
        <w:ind w:left="567" w:hanging="567"/>
      </w:pPr>
      <w:r w:rsidRPr="00884D74">
        <w:t xml:space="preserve">Visus maksājumus veic ar pārskaitījumu 30 (trīsdesmit) dienu laikā no brīža, kad </w:t>
      </w:r>
      <w:r w:rsidR="0015334D" w:rsidRPr="00884D74">
        <w:t>Pasūtītājs</w:t>
      </w:r>
      <w:r w:rsidRPr="00884D74">
        <w:t xml:space="preserve"> ir saņēmis pareizi sagatavotus samaksas dokumentus. Samaksu par Darba izpildi Pasūtītājs pārskaita uz Izpildītāja kontu.</w:t>
      </w:r>
    </w:p>
    <w:p w:rsidR="005B7D6D" w:rsidRPr="00884D74" w:rsidRDefault="005B7D6D" w:rsidP="005D166A">
      <w:pPr>
        <w:pStyle w:val="ListParagraph"/>
        <w:numPr>
          <w:ilvl w:val="1"/>
          <w:numId w:val="35"/>
        </w:numPr>
        <w:ind w:left="567" w:hanging="567"/>
        <w:jc w:val="both"/>
      </w:pPr>
      <w:r w:rsidRPr="00884D74">
        <w:t>Līgumsodu un zaudējumus Izpildītājs atmaksā Pasūtītājam vai Pasūtītājs atskaita no Izpildītājam paredzētā maksājuma.</w:t>
      </w:r>
    </w:p>
    <w:p w:rsidR="005B7D6D" w:rsidRPr="00884D74" w:rsidRDefault="005B7D6D" w:rsidP="0015334D">
      <w:pPr>
        <w:pStyle w:val="ListParagraph"/>
        <w:ind w:left="928"/>
        <w:jc w:val="both"/>
        <w:rPr>
          <w:strike/>
        </w:rPr>
      </w:pPr>
    </w:p>
    <w:p w:rsidR="005B7D6D" w:rsidRPr="00884D74" w:rsidRDefault="005B7D6D" w:rsidP="005D166A">
      <w:pPr>
        <w:pStyle w:val="ListParagraph"/>
        <w:numPr>
          <w:ilvl w:val="0"/>
          <w:numId w:val="35"/>
        </w:numPr>
        <w:ind w:left="567" w:hanging="567"/>
        <w:contextualSpacing w:val="0"/>
        <w:rPr>
          <w:b/>
        </w:rPr>
      </w:pPr>
      <w:bookmarkStart w:id="342" w:name="_Toc337802627"/>
      <w:r w:rsidRPr="00884D74">
        <w:rPr>
          <w:b/>
        </w:rPr>
        <w:t>Darba kvalitāte un līgumsods</w:t>
      </w:r>
      <w:bookmarkEnd w:id="342"/>
    </w:p>
    <w:p w:rsidR="005B7D6D" w:rsidRPr="00884D74" w:rsidRDefault="0015334D" w:rsidP="005D166A">
      <w:pPr>
        <w:numPr>
          <w:ilvl w:val="1"/>
          <w:numId w:val="35"/>
        </w:numPr>
        <w:tabs>
          <w:tab w:val="left" w:pos="993"/>
        </w:tabs>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lastRenderedPageBreak/>
        <w:t>Būvprojekta</w:t>
      </w:r>
      <w:r w:rsidR="005B7D6D" w:rsidRPr="00884D74">
        <w:rPr>
          <w:rFonts w:ascii="Times New Roman" w:hAnsi="Times New Roman" w:cs="Times New Roman"/>
          <w:sz w:val="24"/>
          <w:szCs w:val="24"/>
        </w:rPr>
        <w:t xml:space="preserve"> sagatavošanas</w:t>
      </w:r>
      <w:r w:rsidR="00DC00BB" w:rsidRPr="00884D74">
        <w:rPr>
          <w:rFonts w:ascii="Times New Roman" w:hAnsi="Times New Roman" w:cs="Times New Roman"/>
          <w:sz w:val="24"/>
          <w:szCs w:val="24"/>
        </w:rPr>
        <w:t>, būvdarbu iepirkuma procedūras laikā</w:t>
      </w:r>
      <w:r w:rsidR="005B7D6D" w:rsidRPr="00884D74">
        <w:rPr>
          <w:rFonts w:ascii="Times New Roman" w:hAnsi="Times New Roman" w:cs="Times New Roman"/>
          <w:sz w:val="24"/>
          <w:szCs w:val="24"/>
        </w:rPr>
        <w:t xml:space="preserve"> un būvdarbu laikā, konstatētās kļūdas un trūkumi Izpildītāja sagatavotajos dokumentos Izpildītājam jālabo uz sava rēķina Pasūtītāja noteiktajā termiņā. Ja Izpildītājs Pasūtītāja noteiktajā termiņā neveic prasītos labojumus, Pasūtītājam ir tiesības labošanu uzdot citai personai, un Izpildītājam ir jāsedz šo labojumu izmaksas. Šīs Pasūtītāja tiesības neatbrīvo Izpildītāju no līguma 10.4. punktā noteiktā līgumsoda.</w:t>
      </w:r>
    </w:p>
    <w:p w:rsidR="005B7D6D" w:rsidRPr="00884D74" w:rsidRDefault="005B7D6D" w:rsidP="005D166A">
      <w:pPr>
        <w:numPr>
          <w:ilvl w:val="1"/>
          <w:numId w:val="35"/>
        </w:numPr>
        <w:tabs>
          <w:tab w:val="left" w:pos="993"/>
        </w:tabs>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Strīda gadījumā Pasūtītājs, Izpildītājs un būvuzņēmējs pieaicina savstarpēji atzītu ekspertu vai ekspertu grupu - defekta cēloņa noteikšanai.</w:t>
      </w:r>
    </w:p>
    <w:p w:rsidR="005B7D6D" w:rsidRPr="00884D74" w:rsidRDefault="005B7D6D" w:rsidP="005D166A">
      <w:pPr>
        <w:numPr>
          <w:ilvl w:val="1"/>
          <w:numId w:val="35"/>
        </w:numPr>
        <w:tabs>
          <w:tab w:val="left" w:pos="993"/>
        </w:tabs>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Ja Pasūtītājs kavē līgumā noteiktos maksājumus, tad Pasūtītājs maksā līgumsodu 0,2 (nulle komats divi) % apmērā no neveiktā maksājuma (parāda) par katru nokavēto dienu, bet kopsummā ne vairāk kā 10 (desmit) % no nesamaksātās summas. </w:t>
      </w:r>
    </w:p>
    <w:p w:rsidR="005B7D6D" w:rsidRPr="00884D74" w:rsidRDefault="005B7D6D" w:rsidP="005D166A">
      <w:pPr>
        <w:numPr>
          <w:ilvl w:val="1"/>
          <w:numId w:val="35"/>
        </w:numPr>
        <w:tabs>
          <w:tab w:val="left" w:pos="993"/>
        </w:tabs>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Ja Izpildītājs kavē līgumā noteikto Darba iesniegšanas termiņus, vai kavē pieļauto kļūdu un trūkumu labošanas termiņus,  tad Izpildītājs maksā līgumsodu 0,2 (nulle komats divi) % apmērā no līgumcenas par katru nokavēto dienu, bet kopsummā ne vairāk kā 10 (desmit) % no līgumcenas. </w:t>
      </w:r>
    </w:p>
    <w:p w:rsidR="005B7D6D" w:rsidRPr="00884D74" w:rsidRDefault="005B7D6D" w:rsidP="005D166A">
      <w:pPr>
        <w:numPr>
          <w:ilvl w:val="1"/>
          <w:numId w:val="35"/>
        </w:numPr>
        <w:tabs>
          <w:tab w:val="left" w:pos="993"/>
        </w:tabs>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Pasūtītājs var  pieprasīt Izpildītājam  maksāt līgumsodu 100,00 ( </w:t>
      </w:r>
      <w:r w:rsidR="00A232BB">
        <w:rPr>
          <w:rFonts w:ascii="Times New Roman" w:hAnsi="Times New Roman" w:cs="Times New Roman"/>
          <w:sz w:val="24"/>
          <w:szCs w:val="24"/>
        </w:rPr>
        <w:t xml:space="preserve">viens </w:t>
      </w:r>
      <w:r w:rsidR="008A2F2E" w:rsidRPr="00884D74">
        <w:rPr>
          <w:rFonts w:ascii="Times New Roman" w:hAnsi="Times New Roman" w:cs="Times New Roman"/>
          <w:sz w:val="24"/>
          <w:szCs w:val="24"/>
        </w:rPr>
        <w:t>simts</w:t>
      </w:r>
      <w:r w:rsidRPr="00884D74">
        <w:rPr>
          <w:rFonts w:ascii="Times New Roman" w:hAnsi="Times New Roman" w:cs="Times New Roman"/>
          <w:sz w:val="24"/>
          <w:szCs w:val="24"/>
        </w:rPr>
        <w:t xml:space="preserve">) EUR apmērā par katru gadījumu: </w:t>
      </w:r>
    </w:p>
    <w:p w:rsidR="005B7D6D" w:rsidRPr="00884D74" w:rsidRDefault="005B7D6D" w:rsidP="005D166A">
      <w:pPr>
        <w:pStyle w:val="ListParagraph"/>
        <w:numPr>
          <w:ilvl w:val="2"/>
          <w:numId w:val="35"/>
        </w:numPr>
        <w:ind w:left="851" w:hanging="709"/>
        <w:contextualSpacing w:val="0"/>
        <w:jc w:val="both"/>
      </w:pPr>
      <w:r w:rsidRPr="00884D74">
        <w:t>ja netiek iesniegti visi dokumenti, vai iesniegti nepilnīgi dokumenti, t.i., nav visi prasītie dati; noteiktajā termiņā nav iesniegti visi projekta sējumi, – par katru neiesniegto/prasībām neatbilstošo dokumentu;</w:t>
      </w:r>
    </w:p>
    <w:p w:rsidR="005B7D6D" w:rsidRPr="00884D74" w:rsidRDefault="005B7D6D" w:rsidP="005D166A">
      <w:pPr>
        <w:pStyle w:val="ListParagraph"/>
        <w:numPr>
          <w:ilvl w:val="2"/>
          <w:numId w:val="35"/>
        </w:numPr>
        <w:ind w:left="851" w:hanging="709"/>
        <w:contextualSpacing w:val="0"/>
        <w:jc w:val="both"/>
      </w:pPr>
      <w:r w:rsidRPr="00884D74">
        <w:t>katru izstrādātajā projektā konstatēto kļūdu, kā arī savlaicīgu (ne vēlāk kā 2 darbdienu laikā) informācijas/paskaidrojumu nesniegšanu par projektu uz Pasūtītāja un būvdarbu pretendenta uzdotajiem jautājumiem laika posmā pēc būvprojekta akceptēšanas (atzīmes būvatļaujā par projektēšanas nosacījumu izpildi izdarīšanas dienas) līdz būvdarbu līguma noslēgšanai;</w:t>
      </w:r>
    </w:p>
    <w:p w:rsidR="005B7D6D" w:rsidRPr="00884D74" w:rsidRDefault="005B7D6D" w:rsidP="005D166A">
      <w:pPr>
        <w:pStyle w:val="ListParagraph"/>
        <w:numPr>
          <w:ilvl w:val="2"/>
          <w:numId w:val="35"/>
        </w:numPr>
        <w:ind w:left="851" w:hanging="709"/>
        <w:contextualSpacing w:val="0"/>
        <w:jc w:val="both"/>
      </w:pPr>
      <w:r w:rsidRPr="00884D74">
        <w:t xml:space="preserve"> būvdarbu izpildes laikā – par katru projekta izmaiņu, kas nepieciešama, lai labotu projekta kļūdu, kura nav radusies Pasūtītāja vainas dēļ.</w:t>
      </w:r>
    </w:p>
    <w:p w:rsidR="005B7D6D" w:rsidRPr="00884D74" w:rsidRDefault="005B7D6D" w:rsidP="005B7D6D">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Izbeidzot šo līgumu pēc vienas puses iniciatīvas, kas nav saistīta ar otras puses līgumsaistību neizpildi vai nepienācīgu izpildi, no līguma izbeigšanas iniciatora </w:t>
      </w:r>
      <w:r w:rsidR="008A2F2E" w:rsidRPr="00884D74">
        <w:rPr>
          <w:rFonts w:ascii="Times New Roman" w:hAnsi="Times New Roman" w:cs="Times New Roman"/>
          <w:sz w:val="24"/>
          <w:szCs w:val="24"/>
        </w:rPr>
        <w:t>var tikt</w:t>
      </w:r>
      <w:r w:rsidRPr="00884D74">
        <w:rPr>
          <w:rFonts w:ascii="Times New Roman" w:hAnsi="Times New Roman" w:cs="Times New Roman"/>
          <w:sz w:val="24"/>
          <w:szCs w:val="24"/>
        </w:rPr>
        <w:t xml:space="preserve"> piedzīts līgumsods 10 (desmit) % apmērā no līgumcenas.</w:t>
      </w:r>
    </w:p>
    <w:p w:rsidR="005B7D6D" w:rsidRPr="00884D74" w:rsidRDefault="005B7D6D" w:rsidP="005D166A">
      <w:pPr>
        <w:spacing w:after="0"/>
        <w:ind w:left="786"/>
        <w:jc w:val="both"/>
        <w:rPr>
          <w:rFonts w:ascii="Times New Roman" w:hAnsi="Times New Roman" w:cs="Times New Roman"/>
          <w:sz w:val="24"/>
          <w:szCs w:val="24"/>
        </w:rPr>
      </w:pPr>
    </w:p>
    <w:p w:rsidR="005B7D6D" w:rsidRPr="00884D74" w:rsidRDefault="005B7D6D" w:rsidP="005B7D6D">
      <w:pPr>
        <w:pStyle w:val="ListParagraph"/>
        <w:numPr>
          <w:ilvl w:val="0"/>
          <w:numId w:val="35"/>
        </w:numPr>
        <w:contextualSpacing w:val="0"/>
        <w:rPr>
          <w:b/>
        </w:rPr>
      </w:pPr>
      <w:bookmarkStart w:id="343" w:name="_Toc337802628"/>
      <w:r w:rsidRPr="00884D74">
        <w:rPr>
          <w:b/>
        </w:rPr>
        <w:t>Zaudējumu atlīdzība</w:t>
      </w:r>
      <w:bookmarkEnd w:id="343"/>
    </w:p>
    <w:p w:rsidR="005B7D6D" w:rsidRPr="00884D74" w:rsidRDefault="005B7D6D" w:rsidP="005B7D6D">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Izpildītājs  var prasīt zaudējumu atlīdzību gadījumos, ja:</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Pasūtītājs nepamatoti nesaskaņo</w:t>
      </w:r>
      <w:r w:rsidRPr="00884D74">
        <w:rPr>
          <w:rFonts w:ascii="Times New Roman" w:hAnsi="Times New Roman" w:cs="Times New Roman"/>
          <w:color w:val="FF0000"/>
          <w:sz w:val="24"/>
          <w:szCs w:val="24"/>
        </w:rPr>
        <w:t xml:space="preserve"> </w:t>
      </w:r>
      <w:r w:rsidRPr="00884D74">
        <w:rPr>
          <w:rFonts w:ascii="Times New Roman" w:hAnsi="Times New Roman" w:cs="Times New Roman"/>
          <w:sz w:val="24"/>
          <w:szCs w:val="24"/>
        </w:rPr>
        <w:t>speciālistu maiņu;</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citos gadījumos, kad Pasūtītāja vainas dēļ Izpildītājam ir radušies zaudējumi.</w:t>
      </w:r>
    </w:p>
    <w:p w:rsidR="005B7D6D" w:rsidRPr="00884D74" w:rsidRDefault="005B7D6D" w:rsidP="005B7D6D">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Pasūtītājs var prasīt zaudējumu atlīdzību gadījumos, ja:</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Izpildītājs Pasūtītāja norādītajā termiņā nav novērsis atklātās kļūdas un trūkumus;</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citos gadījumos, kad Izpildītāja vainas dēļ Pasūtītājam ir radušies zaudējumi.</w:t>
      </w:r>
    </w:p>
    <w:p w:rsidR="005B7D6D" w:rsidRPr="00884D74" w:rsidRDefault="005B7D6D" w:rsidP="005B7D6D">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Puses savlaicīgi brīdina viena otru par zaudējumus radošu gadījumu iestāšanos, lai varētu pretendēt uz zaudējumu atlīdzības saņemšanu.</w:t>
      </w:r>
    </w:p>
    <w:p w:rsidR="005B7D6D" w:rsidRPr="00884D74" w:rsidRDefault="005B7D6D" w:rsidP="005D166A">
      <w:pPr>
        <w:tabs>
          <w:tab w:val="left" w:pos="993"/>
        </w:tabs>
        <w:spacing w:after="0"/>
        <w:ind w:left="786"/>
        <w:jc w:val="both"/>
        <w:rPr>
          <w:rFonts w:ascii="Times New Roman" w:hAnsi="Times New Roman" w:cs="Times New Roman"/>
          <w:sz w:val="24"/>
          <w:szCs w:val="24"/>
        </w:rPr>
      </w:pPr>
    </w:p>
    <w:p w:rsidR="005B7D6D" w:rsidRPr="00884D74" w:rsidRDefault="005B7D6D" w:rsidP="005D166A">
      <w:pPr>
        <w:pStyle w:val="ListParagraph"/>
        <w:numPr>
          <w:ilvl w:val="0"/>
          <w:numId w:val="35"/>
        </w:numPr>
        <w:ind w:left="567" w:hanging="567"/>
        <w:contextualSpacing w:val="0"/>
        <w:rPr>
          <w:b/>
        </w:rPr>
      </w:pPr>
      <w:bookmarkStart w:id="344" w:name="_Toc337802629"/>
      <w:r w:rsidRPr="00884D74">
        <w:rPr>
          <w:b/>
        </w:rPr>
        <w:t>Līguma grozīšana</w:t>
      </w:r>
      <w:bookmarkEnd w:id="344"/>
    </w:p>
    <w:p w:rsidR="001B1C34" w:rsidRDefault="001B1C34" w:rsidP="001B1C34">
      <w:pPr>
        <w:numPr>
          <w:ilvl w:val="1"/>
          <w:numId w:val="35"/>
        </w:numPr>
        <w:spacing w:after="0" w:line="240" w:lineRule="auto"/>
        <w:jc w:val="both"/>
        <w:rPr>
          <w:rFonts w:ascii="Times New Roman" w:hAnsi="Times New Roman" w:cs="Times New Roman"/>
          <w:sz w:val="24"/>
          <w:szCs w:val="24"/>
        </w:rPr>
      </w:pPr>
      <w:r w:rsidRPr="001B1C34">
        <w:rPr>
          <w:rFonts w:ascii="Times New Roman" w:hAnsi="Times New Roman" w:cs="Times New Roman"/>
          <w:sz w:val="24"/>
          <w:szCs w:val="24"/>
        </w:rPr>
        <w:t xml:space="preserve">Gadījumos, kad tas nepieciešams lai nodrošinātu būvprojekta </w:t>
      </w:r>
      <w:r w:rsidRPr="001B1C34">
        <w:rPr>
          <w:rFonts w:ascii="Times New Roman" w:hAnsi="Times New Roman" w:cs="Times New Roman"/>
          <w:sz w:val="24"/>
          <w:szCs w:val="24"/>
        </w:rPr>
        <w:t xml:space="preserve">atbilstību </w:t>
      </w:r>
      <w:r w:rsidR="007F7BFD">
        <w:rPr>
          <w:rFonts w:ascii="Times New Roman" w:hAnsi="Times New Roman" w:cs="Times New Roman"/>
          <w:sz w:val="24"/>
          <w:szCs w:val="24"/>
        </w:rPr>
        <w:t>ceļu pārbūves mērķiem</w:t>
      </w:r>
      <w:r w:rsidRPr="001B1C34">
        <w:rPr>
          <w:rFonts w:ascii="Times New Roman" w:hAnsi="Times New Roman" w:cs="Times New Roman"/>
          <w:sz w:val="24"/>
          <w:szCs w:val="24"/>
        </w:rPr>
        <w:t xml:space="preserve">, Pasūtītājs drīkst izmainīt </w:t>
      </w:r>
      <w:r w:rsidR="007F7BFD">
        <w:rPr>
          <w:rFonts w:ascii="Times New Roman" w:hAnsi="Times New Roman" w:cs="Times New Roman"/>
          <w:sz w:val="24"/>
          <w:szCs w:val="24"/>
        </w:rPr>
        <w:t xml:space="preserve">prasības </w:t>
      </w:r>
      <w:proofErr w:type="spellStart"/>
      <w:r w:rsidR="007F7BFD">
        <w:rPr>
          <w:rFonts w:ascii="Times New Roman" w:hAnsi="Times New Roman" w:cs="Times New Roman"/>
          <w:sz w:val="24"/>
          <w:szCs w:val="24"/>
        </w:rPr>
        <w:t>būvprojektēšanai</w:t>
      </w:r>
      <w:proofErr w:type="spellEnd"/>
      <w:r w:rsidR="007F7BFD">
        <w:rPr>
          <w:rFonts w:ascii="Times New Roman" w:hAnsi="Times New Roman" w:cs="Times New Roman"/>
          <w:sz w:val="24"/>
          <w:szCs w:val="24"/>
        </w:rPr>
        <w:t xml:space="preserve"> ( tehniskās specifikācijas), bet ne vairāk  kā 15% apmērā no līgumcenas un no 7.1.1.punktā noteiktajiem termiņiem.</w:t>
      </w:r>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Līguma grozījumus ierosina tā puse, kas saskata grozījumu nepieciešamību, iesniedzot grozījumu ierosinājuma pamatojumu.</w:t>
      </w:r>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Līguma grozījumi izdarāmi </w:t>
      </w:r>
      <w:proofErr w:type="spellStart"/>
      <w:r w:rsidRPr="00884D74">
        <w:rPr>
          <w:rFonts w:ascii="Times New Roman" w:hAnsi="Times New Roman" w:cs="Times New Roman"/>
          <w:sz w:val="24"/>
          <w:szCs w:val="24"/>
        </w:rPr>
        <w:t>rakstveidā</w:t>
      </w:r>
      <w:proofErr w:type="spellEnd"/>
      <w:r w:rsidRPr="00884D74">
        <w:rPr>
          <w:rFonts w:ascii="Times New Roman" w:hAnsi="Times New Roman" w:cs="Times New Roman"/>
          <w:sz w:val="24"/>
          <w:szCs w:val="24"/>
        </w:rPr>
        <w:t>, tos paraksta abas puses un tie ir līguma neatņemama sastāvdaļa.</w:t>
      </w:r>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Izpildītājs ir tiesīgs saņemt Darba izpildes laika pagarinājumu,</w:t>
      </w:r>
      <w:r w:rsidR="00DD3C1B" w:rsidRPr="00884D74">
        <w:rPr>
          <w:rFonts w:ascii="Times New Roman" w:hAnsi="Times New Roman" w:cs="Times New Roman"/>
          <w:sz w:val="24"/>
          <w:szCs w:val="24"/>
        </w:rPr>
        <w:t xml:space="preserve"> bet </w:t>
      </w:r>
      <w:r w:rsidRPr="00884D74">
        <w:rPr>
          <w:rFonts w:ascii="Times New Roman" w:hAnsi="Times New Roman" w:cs="Times New Roman"/>
          <w:sz w:val="24"/>
          <w:szCs w:val="24"/>
        </w:rPr>
        <w:t>ja:</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Pasūtītājs kavē vai aptur Darba veikšanu no Izpildītāja neatkarīgu iemeslu dēļ, vai novilcina 7.3. punktā noteikto pienākumu izpildi;</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lastRenderedPageBreak/>
        <w:t>Darba veikšanu kavē būtiski līguma 2.pielikuma „</w:t>
      </w:r>
      <w:r w:rsidR="00F11CA4" w:rsidRPr="00884D74">
        <w:rPr>
          <w:rFonts w:ascii="Times New Roman" w:hAnsi="Times New Roman" w:cs="Times New Roman"/>
          <w:sz w:val="24"/>
          <w:szCs w:val="24"/>
        </w:rPr>
        <w:t xml:space="preserve"> Tehniskajā specifikācijā  </w:t>
      </w:r>
      <w:r w:rsidRPr="00884D74">
        <w:rPr>
          <w:rFonts w:ascii="Times New Roman" w:hAnsi="Times New Roman" w:cs="Times New Roman"/>
          <w:sz w:val="24"/>
          <w:szCs w:val="24"/>
        </w:rPr>
        <w:t xml:space="preserve">” grozījumi, kas nav Izpildītāja izraisīti; </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ieinteresētās institūcijas, ja tādas ir minētas līguma 2.pielikumā „</w:t>
      </w:r>
      <w:r w:rsidR="00F11CA4" w:rsidRPr="00884D74">
        <w:rPr>
          <w:rFonts w:ascii="Times New Roman" w:hAnsi="Times New Roman" w:cs="Times New Roman"/>
          <w:sz w:val="24"/>
          <w:szCs w:val="24"/>
        </w:rPr>
        <w:t xml:space="preserve"> Tehniskajā specifikācijā</w:t>
      </w:r>
      <w:r w:rsidRPr="00884D74">
        <w:rPr>
          <w:rFonts w:ascii="Times New Roman" w:hAnsi="Times New Roman" w:cs="Times New Roman"/>
          <w:sz w:val="24"/>
          <w:szCs w:val="24"/>
        </w:rPr>
        <w:t>s”, kavē Izpildītāja pieprasīto tehnisko noteikumu izsniegšanu;</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 xml:space="preserve">saskaņā ar Izpildītāja piedāvājumā ietverto Darbu izpildes laika grafiku jāveic </w:t>
      </w:r>
      <w:proofErr w:type="spellStart"/>
      <w:r w:rsidRPr="00884D74">
        <w:rPr>
          <w:rFonts w:ascii="Times New Roman" w:hAnsi="Times New Roman" w:cs="Times New Roman"/>
          <w:sz w:val="24"/>
          <w:szCs w:val="24"/>
        </w:rPr>
        <w:t>ģeotehniskās</w:t>
      </w:r>
      <w:proofErr w:type="spellEnd"/>
      <w:r w:rsidRPr="00884D74">
        <w:rPr>
          <w:rFonts w:ascii="Times New Roman" w:hAnsi="Times New Roman" w:cs="Times New Roman"/>
          <w:sz w:val="24"/>
          <w:szCs w:val="24"/>
        </w:rPr>
        <w:t xml:space="preserve"> izpētes vai topogrāfiskās uzmērīšanas, bet laika apstākļu dēļ tās nav iespējams veikt.</w:t>
      </w:r>
    </w:p>
    <w:p w:rsidR="005B7D6D" w:rsidRPr="00884D74" w:rsidRDefault="005B7D6D" w:rsidP="005B7D6D">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Lemjot par līguma grozījumu veikšanu, jāievēro Publisko iepirkumu likuma 67.</w:t>
      </w:r>
      <w:r w:rsidRPr="00884D74">
        <w:rPr>
          <w:rFonts w:ascii="Times New Roman" w:hAnsi="Times New Roman" w:cs="Times New Roman"/>
          <w:sz w:val="24"/>
          <w:szCs w:val="24"/>
          <w:vertAlign w:val="superscript"/>
        </w:rPr>
        <w:t>1</w:t>
      </w:r>
      <w:r w:rsidRPr="00884D74">
        <w:rPr>
          <w:rFonts w:ascii="Times New Roman" w:hAnsi="Times New Roman" w:cs="Times New Roman"/>
          <w:sz w:val="24"/>
          <w:szCs w:val="24"/>
        </w:rPr>
        <w:t xml:space="preserve"> panta noteikumi.</w:t>
      </w:r>
    </w:p>
    <w:p w:rsidR="005B7D6D" w:rsidRDefault="005B7D6D" w:rsidP="005B7D6D">
      <w:pPr>
        <w:tabs>
          <w:tab w:val="left" w:pos="993"/>
        </w:tabs>
        <w:ind w:left="786"/>
        <w:jc w:val="both"/>
        <w:rPr>
          <w:rFonts w:ascii="Times New Roman" w:hAnsi="Times New Roman" w:cs="Times New Roman"/>
          <w:sz w:val="24"/>
          <w:szCs w:val="24"/>
        </w:rPr>
      </w:pPr>
    </w:p>
    <w:p w:rsidR="005D166A" w:rsidRPr="00884D74" w:rsidRDefault="005D166A" w:rsidP="005B7D6D">
      <w:pPr>
        <w:tabs>
          <w:tab w:val="left" w:pos="993"/>
        </w:tabs>
        <w:ind w:left="786"/>
        <w:jc w:val="both"/>
        <w:rPr>
          <w:rFonts w:ascii="Times New Roman" w:hAnsi="Times New Roman" w:cs="Times New Roman"/>
          <w:sz w:val="24"/>
          <w:szCs w:val="24"/>
        </w:rPr>
      </w:pPr>
    </w:p>
    <w:p w:rsidR="005B7D6D" w:rsidRPr="00884D74" w:rsidRDefault="005B7D6D" w:rsidP="005D166A">
      <w:pPr>
        <w:pStyle w:val="ListParagraph"/>
        <w:numPr>
          <w:ilvl w:val="0"/>
          <w:numId w:val="35"/>
        </w:numPr>
        <w:ind w:left="567" w:hanging="567"/>
        <w:contextualSpacing w:val="0"/>
        <w:rPr>
          <w:b/>
        </w:rPr>
      </w:pPr>
      <w:bookmarkStart w:id="345" w:name="_Toc337802630"/>
      <w:r w:rsidRPr="00884D74">
        <w:rPr>
          <w:b/>
        </w:rPr>
        <w:t>Līguma darbības izbeigšana</w:t>
      </w:r>
      <w:bookmarkEnd w:id="345"/>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Izpildītājam ir tiesības vienpusēji atkāpties no līguma, ja:</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Pasūtītājs neveic maksājumus un līgumsods sasniedz 10 (desmit) % no nesamaksātās summas;</w:t>
      </w:r>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Pasūtītājam ir tiesības vienpusēji atkāpties no līguma ja:</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līgumā paredzētie  būvprojekts šajā līgumā noteiktajā apjomā netiek iesniegta 20 (divdesmit) dienu laikā pēc noteiktā iesniegšanas termiņa, vai arī, ja Pasūtītāja noteiktajā termiņā Izpildītājs nav izlabojis kļūdas un trūkumus;</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Izpildītāja līgumsods sasniedzis 10 (desmit) % no līgumcenas;</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ir pasludināts Izpildītāja maksātnespējas process, apturēta vai pārtraukta tā saimnieciskā darbība, uzsākta tiesvedība par Izpildītāja bankrotu vai tiek konstatēts, ka līdz līguma izpildes beigu termiņam Izpildītājs būs likvidēts;</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 xml:space="preserve">Izpildītājs līgumā noteiktajos termiņos neiesniedz līguma 8. nodaļā minēto apdrošināšanas līgumu; </w:t>
      </w:r>
    </w:p>
    <w:p w:rsidR="005B7D6D" w:rsidRPr="00884D74" w:rsidRDefault="005B7D6D" w:rsidP="005D166A">
      <w:pPr>
        <w:numPr>
          <w:ilvl w:val="2"/>
          <w:numId w:val="35"/>
        </w:numPr>
        <w:spacing w:after="0" w:line="240" w:lineRule="auto"/>
        <w:ind w:left="851" w:hanging="709"/>
        <w:jc w:val="both"/>
        <w:rPr>
          <w:rFonts w:ascii="Times New Roman" w:hAnsi="Times New Roman" w:cs="Times New Roman"/>
          <w:sz w:val="24"/>
          <w:szCs w:val="24"/>
        </w:rPr>
      </w:pPr>
      <w:r w:rsidRPr="00884D74">
        <w:rPr>
          <w:rFonts w:ascii="Times New Roman" w:hAnsi="Times New Roman" w:cs="Times New Roman"/>
          <w:sz w:val="24"/>
          <w:szCs w:val="24"/>
        </w:rPr>
        <w:t xml:space="preserve">Izpildītājs neveic </w:t>
      </w:r>
      <w:r w:rsidR="00824F9C" w:rsidRPr="00884D74">
        <w:rPr>
          <w:rFonts w:ascii="Times New Roman" w:hAnsi="Times New Roman" w:cs="Times New Roman"/>
          <w:sz w:val="24"/>
          <w:szCs w:val="24"/>
        </w:rPr>
        <w:t>Būvprojekta vadītāja nomaiņu</w:t>
      </w:r>
      <w:r w:rsidRPr="00884D74">
        <w:rPr>
          <w:rFonts w:ascii="Times New Roman" w:hAnsi="Times New Roman" w:cs="Times New Roman"/>
          <w:sz w:val="24"/>
          <w:szCs w:val="24"/>
        </w:rPr>
        <w:t xml:space="preserve"> līguma 5.1., 5.2. punktā paredzētajā kārtībā un 10 (desmit) dienu laikā no Pasūtītāja brīdinājuma saņemšanas nav novērsis šo līguma pārkāpumu.</w:t>
      </w:r>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Gadījumā, ja Pasūtītājs vienpusēji atkāpies no līguma kādā no 13.2.1., 13.2.2., 13.2.4., 13.2.5. apakšpunktos paredzētajiem gadījumiem, Pasūtītājs 12 (divpadsmit) mēnešu laikā no līguma izbeigšanas dienas tiesīgs izslēgt Pretendentu no dalības tā izsludinātajos </w:t>
      </w:r>
      <w:r w:rsidR="00824F9C" w:rsidRPr="00884D74">
        <w:rPr>
          <w:rFonts w:ascii="Times New Roman" w:hAnsi="Times New Roman" w:cs="Times New Roman"/>
          <w:sz w:val="24"/>
          <w:szCs w:val="24"/>
        </w:rPr>
        <w:t>iepirkumos</w:t>
      </w:r>
      <w:r w:rsidRPr="00884D74">
        <w:rPr>
          <w:rFonts w:ascii="Times New Roman" w:hAnsi="Times New Roman" w:cs="Times New Roman"/>
          <w:sz w:val="24"/>
          <w:szCs w:val="24"/>
        </w:rPr>
        <w:t xml:space="preserve">. </w:t>
      </w:r>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Līguma darbība tiek izbeigta, ja turpmāku līguma izpildi padara neiespējamu vai apgrūtina nepārvarama vara.</w:t>
      </w:r>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Abpusēji rakstiski vienojoties, puses var izbeigt līgumu kāda cita iemesla dēļ.</w:t>
      </w:r>
    </w:p>
    <w:p w:rsidR="005B7D6D" w:rsidRPr="00884D74" w:rsidRDefault="005B7D6D" w:rsidP="005B7D6D">
      <w:pPr>
        <w:ind w:left="786"/>
        <w:jc w:val="both"/>
        <w:rPr>
          <w:rFonts w:ascii="Times New Roman" w:hAnsi="Times New Roman" w:cs="Times New Roman"/>
          <w:sz w:val="24"/>
          <w:szCs w:val="24"/>
        </w:rPr>
      </w:pPr>
    </w:p>
    <w:p w:rsidR="005B7D6D" w:rsidRPr="00884D74" w:rsidRDefault="005B7D6D" w:rsidP="005D166A">
      <w:pPr>
        <w:pStyle w:val="ListParagraph"/>
        <w:numPr>
          <w:ilvl w:val="0"/>
          <w:numId w:val="35"/>
        </w:numPr>
        <w:ind w:left="567" w:hanging="567"/>
        <w:contextualSpacing w:val="0"/>
        <w:rPr>
          <w:b/>
        </w:rPr>
      </w:pPr>
      <w:bookmarkStart w:id="346" w:name="_Toc337802631"/>
      <w:r w:rsidRPr="00884D74">
        <w:rPr>
          <w:b/>
        </w:rPr>
        <w:t>Autortiesības</w:t>
      </w:r>
      <w:bookmarkEnd w:id="346"/>
    </w:p>
    <w:p w:rsidR="00EF4D48" w:rsidRPr="00884D74" w:rsidRDefault="00EF4D48"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Puses vienojas, ka vienlaicīgi ar Projekta nodošanu - pieņemšanu Izpildītājs saskaņā ar Civillikuma 841.pantu, Autortiesību likuma 2.panta sesto daļu, 15.pantā pirmo daļu un 16.panta otro daļu, bez atlīdzības atsavina par labu Pasūtītajam savas mantiskās autortiesības uz Izpildītāja izstrādāto Būvprojektu. </w:t>
      </w:r>
    </w:p>
    <w:p w:rsidR="005D166A"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Pasūtītājam ir tiesības bez Izpildītāja atļaujas publicēt Izpildītāja iesniegtos materiālus, kā arī prasīt Izpildītājam tos mainīt, pārstrādāt, dalīt daļās. Ja puses nevar vienoties par šo darbu izpildi Pasūtītājs ir tiesīgs piesaistīt citu Izpildītāju minētā uzdevuma izpildei. </w:t>
      </w:r>
      <w:bookmarkStart w:id="347" w:name="_Toc337802632"/>
    </w:p>
    <w:p w:rsidR="005D166A" w:rsidRDefault="005D166A" w:rsidP="005D166A">
      <w:pPr>
        <w:spacing w:after="0" w:line="240" w:lineRule="auto"/>
        <w:ind w:left="567"/>
        <w:jc w:val="both"/>
        <w:rPr>
          <w:rFonts w:ascii="Times New Roman" w:hAnsi="Times New Roman" w:cs="Times New Roman"/>
          <w:sz w:val="24"/>
          <w:szCs w:val="24"/>
        </w:rPr>
      </w:pPr>
    </w:p>
    <w:p w:rsidR="005B7D6D" w:rsidRPr="005D166A" w:rsidRDefault="005B7D6D" w:rsidP="005D166A">
      <w:pPr>
        <w:pStyle w:val="ListParagraph"/>
        <w:numPr>
          <w:ilvl w:val="0"/>
          <w:numId w:val="35"/>
        </w:numPr>
        <w:ind w:left="567" w:hanging="567"/>
        <w:jc w:val="both"/>
        <w:rPr>
          <w:b/>
        </w:rPr>
      </w:pPr>
      <w:r w:rsidRPr="005D166A">
        <w:rPr>
          <w:b/>
        </w:rPr>
        <w:t>Nepārvarama vara</w:t>
      </w:r>
      <w:bookmarkEnd w:id="347"/>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w:t>
      </w:r>
      <w:r w:rsidRPr="00884D74">
        <w:rPr>
          <w:rFonts w:ascii="Times New Roman" w:hAnsi="Times New Roman" w:cs="Times New Roman"/>
          <w:sz w:val="24"/>
          <w:szCs w:val="24"/>
        </w:rPr>
        <w:lastRenderedPageBreak/>
        <w:t xml:space="preserve">blokādes, kā arī tāda ārējo normatīvo aktu pieņemšana, kas liedz abām vai vienai pusei turpināt līgumsaistību izpildi, un citi apstākļi, kas neiekļaujas pušu iespējamās kontroles robežās. </w:t>
      </w:r>
    </w:p>
    <w:p w:rsidR="005B7D6D" w:rsidRPr="00884D74" w:rsidRDefault="005B7D6D" w:rsidP="005D166A">
      <w:pPr>
        <w:pStyle w:val="ListParagraph"/>
        <w:numPr>
          <w:ilvl w:val="1"/>
          <w:numId w:val="35"/>
        </w:numPr>
        <w:ind w:left="567" w:hanging="567"/>
        <w:contextualSpacing w:val="0"/>
        <w:jc w:val="both"/>
      </w:pPr>
      <w:r w:rsidRPr="00884D74">
        <w:t xml:space="preserve">Pusei, kura atsaucas uz nepārvaramas varas vai ārkārtēja rakstura apstākļu darbību, nekavējoties, bet ne vēlāk kā 5 (piecu) dienu laikā, par šādiem apstākļiem </w:t>
      </w:r>
      <w:proofErr w:type="spellStart"/>
      <w:r w:rsidRPr="00884D74">
        <w:t>rakstveidā</w:t>
      </w:r>
      <w:proofErr w:type="spellEnd"/>
      <w:r w:rsidRPr="00884D74">
        <w:t xml:space="preserve">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 Ja nepārvaramas varas apstākļi turpinās ilgāk par 1 (vienu) kalendāro mēnesi un puses nespēj vienoties par turpmāku līguma izpildi, jebkurai no pusēm ir tiesības vienpusēji atkāpties no turpmākas līguma izpildes, iesniedzot par to rakstisku paziņojumu otrai pusei.</w:t>
      </w:r>
    </w:p>
    <w:p w:rsidR="005B7D6D" w:rsidRPr="00884D74" w:rsidRDefault="005B7D6D" w:rsidP="005D166A">
      <w:pPr>
        <w:spacing w:after="0"/>
        <w:ind w:left="567" w:hanging="567"/>
        <w:jc w:val="both"/>
        <w:rPr>
          <w:rFonts w:ascii="Times New Roman" w:hAnsi="Times New Roman" w:cs="Times New Roman"/>
          <w:sz w:val="24"/>
          <w:szCs w:val="24"/>
        </w:rPr>
      </w:pPr>
    </w:p>
    <w:p w:rsidR="005D166A" w:rsidRPr="005D166A" w:rsidRDefault="005B7D6D" w:rsidP="005D166A">
      <w:pPr>
        <w:pStyle w:val="ListParagraph"/>
        <w:numPr>
          <w:ilvl w:val="0"/>
          <w:numId w:val="35"/>
        </w:numPr>
        <w:ind w:left="567" w:hanging="567"/>
        <w:contextualSpacing w:val="0"/>
        <w:rPr>
          <w:b/>
        </w:rPr>
      </w:pPr>
      <w:bookmarkStart w:id="348" w:name="_Toc337802633"/>
      <w:r w:rsidRPr="005D166A">
        <w:rPr>
          <w:b/>
        </w:rPr>
        <w:t>Strīdu risināšana</w:t>
      </w:r>
      <w:bookmarkEnd w:id="348"/>
    </w:p>
    <w:p w:rsidR="005B7D6D" w:rsidRPr="005D166A" w:rsidRDefault="005B7D6D" w:rsidP="005D166A">
      <w:pPr>
        <w:pStyle w:val="ListParagraph"/>
        <w:numPr>
          <w:ilvl w:val="1"/>
          <w:numId w:val="35"/>
        </w:numPr>
        <w:ind w:left="567" w:hanging="567"/>
        <w:contextualSpacing w:val="0"/>
      </w:pPr>
      <w:r w:rsidRPr="005D166A">
        <w:t>Strīdus risina sarunu ceļā, bet, ja puses 30 (trīsdesmit) dienu laikā nepanāk vienošanos, tad strīdus izskata Latvijas Republikas tiesā saskaņā ar Latvijas Republikas normatīvajiem aktiem.</w:t>
      </w:r>
    </w:p>
    <w:p w:rsidR="005B7D6D" w:rsidRPr="00884D74" w:rsidRDefault="005B7D6D" w:rsidP="005D166A">
      <w:pPr>
        <w:spacing w:after="0"/>
        <w:ind w:left="792"/>
        <w:jc w:val="both"/>
        <w:rPr>
          <w:rFonts w:ascii="Times New Roman" w:hAnsi="Times New Roman" w:cs="Times New Roman"/>
          <w:sz w:val="24"/>
          <w:szCs w:val="24"/>
        </w:rPr>
      </w:pPr>
    </w:p>
    <w:p w:rsidR="005B7D6D" w:rsidRPr="00884D74" w:rsidRDefault="005B7D6D" w:rsidP="005D166A">
      <w:pPr>
        <w:pStyle w:val="ListParagraph"/>
        <w:numPr>
          <w:ilvl w:val="0"/>
          <w:numId w:val="35"/>
        </w:numPr>
        <w:ind w:left="567" w:hanging="567"/>
        <w:contextualSpacing w:val="0"/>
        <w:rPr>
          <w:b/>
        </w:rPr>
      </w:pPr>
      <w:bookmarkStart w:id="349" w:name="_Toc337802634"/>
      <w:r w:rsidRPr="00884D74">
        <w:rPr>
          <w:b/>
        </w:rPr>
        <w:t>Papildus noteikumi</w:t>
      </w:r>
      <w:bookmarkEnd w:id="349"/>
    </w:p>
    <w:p w:rsidR="005B7D6D" w:rsidRPr="00884D74" w:rsidRDefault="005B7D6D" w:rsidP="005D166A">
      <w:pPr>
        <w:numPr>
          <w:ilvl w:val="1"/>
          <w:numId w:val="35"/>
        </w:numPr>
        <w:spacing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Izpildītājam ir pienākums 7 (septiņu) dienu laikā pēc Pasūtītāja uzaicinājuma parakstīt </w:t>
      </w:r>
      <w:r w:rsidRPr="00884D74">
        <w:rPr>
          <w:rFonts w:ascii="Times New Roman" w:hAnsi="Times New Roman" w:cs="Times New Roman"/>
          <w:sz w:val="24"/>
          <w:szCs w:val="24"/>
        </w:rPr>
        <w:t xml:space="preserve">autoruzraudzības līgumu, atbilstoši iepirkuma ar identifikācijas </w:t>
      </w:r>
      <w:proofErr w:type="spellStart"/>
      <w:r w:rsidRPr="00884D74">
        <w:rPr>
          <w:rFonts w:ascii="Times New Roman" w:hAnsi="Times New Roman" w:cs="Times New Roman"/>
          <w:sz w:val="24"/>
          <w:szCs w:val="24"/>
        </w:rPr>
        <w:t>Nr.DND</w:t>
      </w:r>
      <w:proofErr w:type="spellEnd"/>
      <w:r w:rsidRPr="00884D74">
        <w:rPr>
          <w:rFonts w:ascii="Times New Roman" w:hAnsi="Times New Roman" w:cs="Times New Roman"/>
          <w:sz w:val="24"/>
          <w:szCs w:val="24"/>
        </w:rPr>
        <w:t xml:space="preserve"> 2017/ </w:t>
      </w:r>
      <w:r w:rsidR="00045E28" w:rsidRPr="00884D74">
        <w:rPr>
          <w:rFonts w:ascii="Times New Roman" w:hAnsi="Times New Roman" w:cs="Times New Roman"/>
          <w:sz w:val="24"/>
          <w:szCs w:val="24"/>
        </w:rPr>
        <w:t xml:space="preserve">6 </w:t>
      </w:r>
      <w:r w:rsidRPr="00884D74">
        <w:rPr>
          <w:rFonts w:ascii="Times New Roman" w:hAnsi="Times New Roman" w:cs="Times New Roman"/>
          <w:color w:val="000000"/>
          <w:sz w:val="24"/>
          <w:szCs w:val="24"/>
        </w:rPr>
        <w:t>noteikumiem.</w:t>
      </w:r>
    </w:p>
    <w:p w:rsidR="00045E28" w:rsidRPr="00884D74" w:rsidRDefault="00045E28" w:rsidP="005D166A">
      <w:pPr>
        <w:numPr>
          <w:ilvl w:val="1"/>
          <w:numId w:val="35"/>
        </w:numPr>
        <w:spacing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Pušu kontaktpersonas Līguma darbības laikā ir: </w:t>
      </w:r>
    </w:p>
    <w:p w:rsidR="00045E28" w:rsidRPr="00884D74" w:rsidRDefault="00045E28" w:rsidP="005D166A">
      <w:pPr>
        <w:spacing w:after="0" w:line="240" w:lineRule="auto"/>
        <w:ind w:left="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No Pasūtītāja puses – _______________ , </w:t>
      </w:r>
      <w:proofErr w:type="spellStart"/>
      <w:r w:rsidRPr="00884D74">
        <w:rPr>
          <w:rFonts w:ascii="Times New Roman" w:hAnsi="Times New Roman" w:cs="Times New Roman"/>
          <w:color w:val="000000"/>
          <w:sz w:val="24"/>
          <w:szCs w:val="24"/>
        </w:rPr>
        <w:t>tālr</w:t>
      </w:r>
      <w:proofErr w:type="spellEnd"/>
      <w:r w:rsidRPr="00884D74">
        <w:rPr>
          <w:rFonts w:ascii="Times New Roman" w:hAnsi="Times New Roman" w:cs="Times New Roman"/>
          <w:color w:val="000000"/>
          <w:sz w:val="24"/>
          <w:szCs w:val="24"/>
        </w:rPr>
        <w:t xml:space="preserve">……….. fakss……… </w:t>
      </w:r>
      <w:proofErr w:type="spellStart"/>
      <w:r w:rsidRPr="00884D74">
        <w:rPr>
          <w:rFonts w:ascii="Times New Roman" w:hAnsi="Times New Roman" w:cs="Times New Roman"/>
          <w:color w:val="000000"/>
          <w:sz w:val="24"/>
          <w:szCs w:val="24"/>
        </w:rPr>
        <w:t>e.pasts</w:t>
      </w:r>
      <w:proofErr w:type="spellEnd"/>
      <w:r w:rsidRPr="00884D74">
        <w:rPr>
          <w:rFonts w:ascii="Times New Roman" w:hAnsi="Times New Roman" w:cs="Times New Roman"/>
          <w:color w:val="000000"/>
          <w:sz w:val="24"/>
          <w:szCs w:val="24"/>
        </w:rPr>
        <w:t>………………..</w:t>
      </w:r>
    </w:p>
    <w:p w:rsidR="00045E28" w:rsidRPr="00884D74" w:rsidRDefault="00045E28" w:rsidP="005D166A">
      <w:pPr>
        <w:spacing w:after="0" w:line="240" w:lineRule="auto"/>
        <w:ind w:left="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No Izpildītāja puses - ______________ </w:t>
      </w:r>
      <w:r w:rsidR="00DC00BB" w:rsidRPr="00884D74">
        <w:rPr>
          <w:rFonts w:ascii="Times New Roman" w:hAnsi="Times New Roman" w:cs="Times New Roman"/>
          <w:color w:val="000000"/>
          <w:sz w:val="24"/>
          <w:szCs w:val="24"/>
        </w:rPr>
        <w:t xml:space="preserve">, </w:t>
      </w:r>
      <w:proofErr w:type="spellStart"/>
      <w:r w:rsidR="00DC00BB" w:rsidRPr="00884D74">
        <w:rPr>
          <w:rFonts w:ascii="Times New Roman" w:hAnsi="Times New Roman" w:cs="Times New Roman"/>
          <w:color w:val="000000"/>
          <w:sz w:val="24"/>
          <w:szCs w:val="24"/>
        </w:rPr>
        <w:t>tālr</w:t>
      </w:r>
      <w:proofErr w:type="spellEnd"/>
      <w:r w:rsidR="00DC00BB" w:rsidRPr="00884D74">
        <w:rPr>
          <w:rFonts w:ascii="Times New Roman" w:hAnsi="Times New Roman" w:cs="Times New Roman"/>
          <w:color w:val="000000"/>
          <w:sz w:val="24"/>
          <w:szCs w:val="24"/>
        </w:rPr>
        <w:t xml:space="preserve">……….. fakss……… </w:t>
      </w:r>
      <w:proofErr w:type="spellStart"/>
      <w:r w:rsidR="00DC00BB" w:rsidRPr="00884D74">
        <w:rPr>
          <w:rFonts w:ascii="Times New Roman" w:hAnsi="Times New Roman" w:cs="Times New Roman"/>
          <w:color w:val="000000"/>
          <w:sz w:val="24"/>
          <w:szCs w:val="24"/>
        </w:rPr>
        <w:t>e.pasts</w:t>
      </w:r>
      <w:proofErr w:type="spellEnd"/>
      <w:r w:rsidR="00DC00BB" w:rsidRPr="00884D74">
        <w:rPr>
          <w:rFonts w:ascii="Times New Roman" w:hAnsi="Times New Roman" w:cs="Times New Roman"/>
          <w:color w:val="000000"/>
          <w:sz w:val="24"/>
          <w:szCs w:val="24"/>
        </w:rPr>
        <w:t>………………..</w:t>
      </w:r>
    </w:p>
    <w:p w:rsidR="005B7D6D" w:rsidRPr="00884D74"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Līgumam ir pievienoti zemāk uzskaitītie dokumenti, kas ir līguma pielikumi un neatņemama sastāvdaļa:</w:t>
      </w: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5B7D6D" w:rsidRPr="00884D74" w:rsidTr="005D166A">
        <w:trPr>
          <w:trHeight w:val="378"/>
        </w:trPr>
        <w:tc>
          <w:tcPr>
            <w:tcW w:w="8415" w:type="dxa"/>
            <w:tcBorders>
              <w:top w:val="nil"/>
              <w:left w:val="nil"/>
              <w:bottom w:val="nil"/>
              <w:right w:val="nil"/>
            </w:tcBorders>
          </w:tcPr>
          <w:p w:rsidR="005B7D6D" w:rsidRPr="00884D74" w:rsidRDefault="005B7D6D" w:rsidP="00757A4C">
            <w:pPr>
              <w:ind w:left="567" w:hanging="567"/>
              <w:rPr>
                <w:rFonts w:ascii="Times New Roman" w:hAnsi="Times New Roman" w:cs="Times New Roman"/>
                <w:sz w:val="24"/>
                <w:szCs w:val="24"/>
              </w:rPr>
            </w:pPr>
            <w:r w:rsidRPr="00884D74">
              <w:rPr>
                <w:rFonts w:ascii="Times New Roman" w:hAnsi="Times New Roman" w:cs="Times New Roman"/>
                <w:sz w:val="24"/>
                <w:szCs w:val="24"/>
              </w:rPr>
              <w:t xml:space="preserve">1. pielikums </w:t>
            </w:r>
            <w:r w:rsidRPr="00884D74">
              <w:rPr>
                <w:rFonts w:ascii="Times New Roman" w:hAnsi="Times New Roman" w:cs="Times New Roman"/>
                <w:sz w:val="24"/>
                <w:szCs w:val="24"/>
              </w:rPr>
              <w:sym w:font="Symbol" w:char="F0B2"/>
            </w:r>
            <w:r w:rsidR="00757A4C">
              <w:rPr>
                <w:rFonts w:ascii="Times New Roman" w:hAnsi="Times New Roman" w:cs="Times New Roman"/>
                <w:sz w:val="24"/>
                <w:szCs w:val="24"/>
              </w:rPr>
              <w:t xml:space="preserve">Pretendenta </w:t>
            </w:r>
            <w:r w:rsidRPr="00884D74">
              <w:rPr>
                <w:rFonts w:ascii="Times New Roman" w:hAnsi="Times New Roman" w:cs="Times New Roman"/>
                <w:sz w:val="24"/>
                <w:szCs w:val="24"/>
              </w:rPr>
              <w:t xml:space="preserve"> piedāvājums</w:t>
            </w:r>
            <w:r w:rsidRPr="00884D74">
              <w:rPr>
                <w:rFonts w:ascii="Times New Roman" w:hAnsi="Times New Roman" w:cs="Times New Roman"/>
                <w:sz w:val="24"/>
                <w:szCs w:val="24"/>
              </w:rPr>
              <w:sym w:font="Symbol" w:char="F0B2"/>
            </w:r>
            <w:r w:rsidRPr="00884D74">
              <w:rPr>
                <w:rFonts w:ascii="Times New Roman" w:hAnsi="Times New Roman" w:cs="Times New Roman"/>
                <w:sz w:val="24"/>
                <w:szCs w:val="24"/>
              </w:rPr>
              <w:t xml:space="preserve"> </w:t>
            </w:r>
          </w:p>
        </w:tc>
      </w:tr>
      <w:tr w:rsidR="005B7D6D" w:rsidRPr="00884D74" w:rsidTr="00100FCB">
        <w:trPr>
          <w:trHeight w:val="284"/>
        </w:trPr>
        <w:tc>
          <w:tcPr>
            <w:tcW w:w="8415" w:type="dxa"/>
            <w:tcBorders>
              <w:top w:val="nil"/>
              <w:left w:val="nil"/>
              <w:bottom w:val="nil"/>
              <w:right w:val="nil"/>
            </w:tcBorders>
          </w:tcPr>
          <w:p w:rsidR="005B7D6D" w:rsidRPr="00884D74" w:rsidRDefault="005B7D6D" w:rsidP="00583354">
            <w:pPr>
              <w:ind w:left="567" w:hanging="567"/>
              <w:rPr>
                <w:rFonts w:ascii="Times New Roman" w:hAnsi="Times New Roman" w:cs="Times New Roman"/>
                <w:sz w:val="24"/>
                <w:szCs w:val="24"/>
              </w:rPr>
            </w:pPr>
            <w:r w:rsidRPr="00884D74">
              <w:rPr>
                <w:rFonts w:ascii="Times New Roman" w:hAnsi="Times New Roman" w:cs="Times New Roman"/>
                <w:sz w:val="24"/>
                <w:szCs w:val="24"/>
              </w:rPr>
              <w:t xml:space="preserve">2. pielikums </w:t>
            </w:r>
            <w:r w:rsidR="00583354">
              <w:rPr>
                <w:rFonts w:ascii="Times New Roman" w:hAnsi="Times New Roman" w:cs="Times New Roman"/>
                <w:sz w:val="24"/>
                <w:szCs w:val="24"/>
              </w:rPr>
              <w:t xml:space="preserve"> </w:t>
            </w:r>
            <w:r w:rsidR="00DC00BB" w:rsidRPr="00884D74">
              <w:rPr>
                <w:rFonts w:ascii="Times New Roman" w:hAnsi="Times New Roman" w:cs="Times New Roman"/>
                <w:sz w:val="24"/>
                <w:szCs w:val="24"/>
              </w:rPr>
              <w:t xml:space="preserve">“ </w:t>
            </w:r>
            <w:r w:rsidR="00F11CA4" w:rsidRPr="00884D74">
              <w:rPr>
                <w:rFonts w:ascii="Times New Roman" w:hAnsi="Times New Roman" w:cs="Times New Roman"/>
                <w:sz w:val="24"/>
                <w:szCs w:val="24"/>
              </w:rPr>
              <w:t>Tehniskā specifikācij</w:t>
            </w:r>
            <w:r w:rsidR="00045E28" w:rsidRPr="00884D74">
              <w:rPr>
                <w:rFonts w:ascii="Times New Roman" w:hAnsi="Times New Roman" w:cs="Times New Roman"/>
                <w:sz w:val="24"/>
                <w:szCs w:val="24"/>
              </w:rPr>
              <w:t>a</w:t>
            </w:r>
            <w:r w:rsidR="00F11CA4" w:rsidRPr="00884D74">
              <w:rPr>
                <w:rFonts w:ascii="Times New Roman" w:hAnsi="Times New Roman" w:cs="Times New Roman"/>
                <w:sz w:val="24"/>
                <w:szCs w:val="24"/>
              </w:rPr>
              <w:t xml:space="preserve"> </w:t>
            </w:r>
            <w:r w:rsidR="00DC00BB" w:rsidRPr="00884D74">
              <w:rPr>
                <w:rFonts w:ascii="Times New Roman" w:hAnsi="Times New Roman" w:cs="Times New Roman"/>
                <w:sz w:val="24"/>
                <w:szCs w:val="24"/>
              </w:rPr>
              <w:t>“</w:t>
            </w:r>
            <w:r w:rsidR="00F11CA4" w:rsidRPr="00884D74">
              <w:rPr>
                <w:rFonts w:ascii="Times New Roman" w:hAnsi="Times New Roman" w:cs="Times New Roman"/>
                <w:sz w:val="24"/>
                <w:szCs w:val="24"/>
              </w:rPr>
              <w:t xml:space="preserve"> </w:t>
            </w:r>
          </w:p>
        </w:tc>
      </w:tr>
    </w:tbl>
    <w:p w:rsidR="005B7D6D" w:rsidRDefault="005B7D6D" w:rsidP="005D166A">
      <w:pPr>
        <w:numPr>
          <w:ilvl w:val="1"/>
          <w:numId w:val="35"/>
        </w:numPr>
        <w:spacing w:after="0" w:line="240" w:lineRule="auto"/>
        <w:ind w:left="567" w:hanging="567"/>
        <w:jc w:val="both"/>
        <w:rPr>
          <w:rFonts w:ascii="Times New Roman" w:hAnsi="Times New Roman" w:cs="Times New Roman"/>
          <w:sz w:val="24"/>
          <w:szCs w:val="24"/>
        </w:rPr>
      </w:pPr>
      <w:r w:rsidRPr="00884D74">
        <w:rPr>
          <w:rFonts w:ascii="Times New Roman" w:hAnsi="Times New Roman" w:cs="Times New Roman"/>
          <w:sz w:val="24"/>
          <w:szCs w:val="24"/>
        </w:rPr>
        <w:t xml:space="preserve">Līgums noslēgts 2 (divos) eksemplāros latviešu valodā, pa vienam līguma eksemplāram uz </w:t>
      </w:r>
      <w:r w:rsidRPr="00884D74">
        <w:rPr>
          <w:rFonts w:ascii="Times New Roman" w:hAnsi="Times New Roman" w:cs="Times New Roman"/>
          <w:color w:val="FF0000"/>
          <w:sz w:val="24"/>
          <w:szCs w:val="24"/>
        </w:rPr>
        <w:t>.....</w:t>
      </w:r>
      <w:r w:rsidRPr="00884D74">
        <w:rPr>
          <w:rFonts w:ascii="Times New Roman" w:hAnsi="Times New Roman" w:cs="Times New Roman"/>
          <w:sz w:val="24"/>
          <w:szCs w:val="24"/>
        </w:rPr>
        <w:t xml:space="preserve"> lapām ar </w:t>
      </w:r>
      <w:r w:rsidRPr="00884D74">
        <w:rPr>
          <w:rFonts w:ascii="Times New Roman" w:hAnsi="Times New Roman" w:cs="Times New Roman"/>
          <w:color w:val="FF0000"/>
          <w:sz w:val="24"/>
          <w:szCs w:val="24"/>
        </w:rPr>
        <w:t xml:space="preserve">____ (_______) </w:t>
      </w:r>
      <w:r w:rsidRPr="00884D74">
        <w:rPr>
          <w:rFonts w:ascii="Times New Roman" w:hAnsi="Times New Roman" w:cs="Times New Roman"/>
          <w:sz w:val="24"/>
          <w:szCs w:val="24"/>
        </w:rPr>
        <w:t>pielikumiem katrai pusei.</w:t>
      </w:r>
    </w:p>
    <w:p w:rsidR="005D166A" w:rsidRPr="00884D74" w:rsidRDefault="005D166A" w:rsidP="005D166A">
      <w:pPr>
        <w:spacing w:after="0" w:line="240" w:lineRule="auto"/>
        <w:ind w:left="567"/>
        <w:jc w:val="both"/>
        <w:rPr>
          <w:rFonts w:ascii="Times New Roman" w:hAnsi="Times New Roman" w:cs="Times New Roman"/>
          <w:sz w:val="24"/>
          <w:szCs w:val="24"/>
        </w:rPr>
      </w:pPr>
    </w:p>
    <w:p w:rsidR="005B7D6D" w:rsidRPr="00884D74" w:rsidRDefault="005B7D6D" w:rsidP="005D166A">
      <w:pPr>
        <w:pStyle w:val="ListParagraph"/>
        <w:numPr>
          <w:ilvl w:val="0"/>
          <w:numId w:val="35"/>
        </w:numPr>
        <w:spacing w:after="200" w:line="276" w:lineRule="auto"/>
        <w:ind w:left="567" w:hanging="567"/>
        <w:rPr>
          <w:b/>
        </w:rPr>
      </w:pPr>
      <w:r w:rsidRPr="00884D74">
        <w:rPr>
          <w:b/>
        </w:rPr>
        <w:t>Pušu juridiskās adreses un rekvizīti</w:t>
      </w:r>
    </w:p>
    <w:p w:rsidR="005B7D6D" w:rsidRPr="00884D74" w:rsidRDefault="005B7D6D" w:rsidP="005B7D6D">
      <w:pPr>
        <w:spacing w:after="0" w:line="240" w:lineRule="auto"/>
        <w:ind w:left="360"/>
        <w:jc w:val="both"/>
        <w:rPr>
          <w:rFonts w:ascii="Times New Roman" w:hAnsi="Times New Roman" w:cs="Times New Roman"/>
          <w:sz w:val="24"/>
          <w:szCs w:val="24"/>
        </w:rPr>
      </w:pPr>
    </w:p>
    <w:p w:rsidR="005D166A" w:rsidRDefault="005D166A">
      <w:pPr>
        <w:rPr>
          <w:rFonts w:ascii="Times New Roman" w:hAnsi="Times New Roman" w:cs="Times New Roman"/>
          <w:sz w:val="24"/>
          <w:szCs w:val="24"/>
        </w:rPr>
      </w:pPr>
      <w:r>
        <w:rPr>
          <w:rFonts w:ascii="Times New Roman" w:hAnsi="Times New Roman" w:cs="Times New Roman"/>
          <w:sz w:val="24"/>
          <w:szCs w:val="24"/>
        </w:rPr>
        <w:br w:type="page"/>
      </w:r>
    </w:p>
    <w:p w:rsidR="005B7D6D" w:rsidRPr="00884D74" w:rsidRDefault="00AD7EF4" w:rsidP="005B7D6D">
      <w:pPr>
        <w:widowControl w:val="0"/>
        <w:suppressAutoHyphens/>
        <w:spacing w:before="120" w:after="120" w:line="240" w:lineRule="auto"/>
        <w:jc w:val="right"/>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lastRenderedPageBreak/>
        <w:t>5</w:t>
      </w:r>
      <w:r w:rsidR="005B7D6D" w:rsidRPr="00884D74">
        <w:rPr>
          <w:rFonts w:ascii="Times New Roman" w:hAnsi="Times New Roman" w:cs="Times New Roman"/>
          <w:b/>
          <w:color w:val="000000"/>
          <w:sz w:val="24"/>
          <w:szCs w:val="24"/>
          <w:lang w:eastAsia="ar-SA"/>
        </w:rPr>
        <w:t>.pielikums</w:t>
      </w:r>
    </w:p>
    <w:p w:rsidR="005B7D6D" w:rsidRPr="00884D74" w:rsidRDefault="005B7D6D" w:rsidP="005B7D6D">
      <w:pPr>
        <w:widowControl w:val="0"/>
        <w:tabs>
          <w:tab w:val="left" w:pos="-720"/>
        </w:tabs>
        <w:suppressAutoHyphens/>
        <w:spacing w:after="0" w:line="240" w:lineRule="auto"/>
        <w:jc w:val="center"/>
        <w:rPr>
          <w:rFonts w:ascii="Times New Roman" w:hAnsi="Times New Roman" w:cs="Times New Roman"/>
          <w:b/>
          <w:i/>
          <w:sz w:val="24"/>
          <w:szCs w:val="24"/>
          <w:lang w:eastAsia="ar-SA"/>
        </w:rPr>
      </w:pPr>
      <w:r w:rsidRPr="00884D74">
        <w:rPr>
          <w:rFonts w:ascii="Times New Roman" w:hAnsi="Times New Roman" w:cs="Times New Roman"/>
          <w:b/>
          <w:i/>
          <w:sz w:val="24"/>
          <w:szCs w:val="24"/>
          <w:lang w:eastAsia="ar-SA"/>
        </w:rPr>
        <w:t>AUTORUZRAUDZĪBAS LĪGUMA (PROJEKTS)</w:t>
      </w:r>
    </w:p>
    <w:p w:rsidR="005B7D6D" w:rsidRPr="00884D74" w:rsidRDefault="005B7D6D" w:rsidP="005B7D6D">
      <w:pPr>
        <w:widowControl w:val="0"/>
        <w:shd w:val="clear" w:color="auto" w:fill="FFFFFF"/>
        <w:tabs>
          <w:tab w:val="left" w:pos="6509"/>
        </w:tabs>
        <w:suppressAutoHyphens/>
        <w:spacing w:after="120" w:line="240" w:lineRule="auto"/>
        <w:rPr>
          <w:rFonts w:ascii="Times New Roman" w:hAnsi="Times New Roman" w:cs="Times New Roman"/>
          <w:color w:val="000000"/>
          <w:sz w:val="24"/>
          <w:szCs w:val="24"/>
          <w:lang w:eastAsia="ar-SA"/>
        </w:rPr>
      </w:pPr>
    </w:p>
    <w:p w:rsidR="005B7D6D" w:rsidRPr="00884D74" w:rsidRDefault="005B7D6D" w:rsidP="005B7D6D">
      <w:pPr>
        <w:widowControl w:val="0"/>
        <w:shd w:val="clear" w:color="auto" w:fill="FFFFFF"/>
        <w:tabs>
          <w:tab w:val="left" w:pos="6509"/>
        </w:tabs>
        <w:suppressAutoHyphens/>
        <w:spacing w:after="120" w:line="240" w:lineRule="auto"/>
        <w:rPr>
          <w:rFonts w:ascii="Times New Roman" w:hAnsi="Times New Roman" w:cs="Times New Roman"/>
          <w:color w:val="000000"/>
          <w:sz w:val="24"/>
          <w:szCs w:val="24"/>
          <w:lang w:eastAsia="ar-SA"/>
        </w:rPr>
      </w:pPr>
      <w:r w:rsidRPr="00884D74">
        <w:rPr>
          <w:rFonts w:ascii="Times New Roman" w:hAnsi="Times New Roman" w:cs="Times New Roman"/>
          <w:color w:val="000000"/>
          <w:sz w:val="24"/>
          <w:szCs w:val="24"/>
          <w:lang w:eastAsia="ar-SA"/>
        </w:rPr>
        <w:t>Datums, vieta</w:t>
      </w:r>
    </w:p>
    <w:p w:rsidR="005B7D6D" w:rsidRPr="00884D74" w:rsidRDefault="005B7D6D" w:rsidP="005B7D6D">
      <w:pPr>
        <w:widowControl w:val="0"/>
        <w:suppressAutoHyphens/>
        <w:spacing w:after="0" w:line="240" w:lineRule="auto"/>
        <w:ind w:firstLine="720"/>
        <w:jc w:val="both"/>
        <w:rPr>
          <w:rFonts w:ascii="Times New Roman" w:hAnsi="Times New Roman" w:cs="Times New Roman"/>
          <w:b/>
          <w:iCs/>
          <w:noProof/>
          <w:color w:val="000000"/>
          <w:sz w:val="24"/>
          <w:szCs w:val="24"/>
          <w:lang w:eastAsia="ar-SA"/>
        </w:rPr>
      </w:pPr>
    </w:p>
    <w:p w:rsidR="005B7D6D" w:rsidRPr="00AD7EF4" w:rsidRDefault="005B7D6D" w:rsidP="005B7D6D">
      <w:pPr>
        <w:widowControl w:val="0"/>
        <w:suppressAutoHyphens/>
        <w:spacing w:after="0" w:line="240" w:lineRule="auto"/>
        <w:ind w:firstLine="720"/>
        <w:jc w:val="both"/>
        <w:rPr>
          <w:rFonts w:ascii="Times New Roman" w:hAnsi="Times New Roman" w:cs="Times New Roman"/>
          <w:iCs/>
          <w:noProof/>
          <w:color w:val="000000"/>
          <w:sz w:val="24"/>
          <w:szCs w:val="24"/>
          <w:lang w:eastAsia="ar-SA"/>
        </w:rPr>
      </w:pPr>
      <w:r w:rsidRPr="00884D74">
        <w:rPr>
          <w:rFonts w:ascii="Times New Roman" w:hAnsi="Times New Roman" w:cs="Times New Roman"/>
          <w:b/>
          <w:iCs/>
          <w:noProof/>
          <w:color w:val="000000"/>
          <w:sz w:val="24"/>
          <w:szCs w:val="24"/>
          <w:lang w:eastAsia="ar-SA"/>
        </w:rPr>
        <w:t>Daugavpils novada dome</w:t>
      </w:r>
      <w:r w:rsidRPr="00884D74">
        <w:rPr>
          <w:rFonts w:ascii="Times New Roman" w:hAnsi="Times New Roman" w:cs="Times New Roman"/>
          <w:iCs/>
          <w:noProof/>
          <w:color w:val="000000"/>
          <w:sz w:val="24"/>
          <w:szCs w:val="24"/>
          <w:lang w:eastAsia="ar-SA"/>
        </w:rPr>
        <w:t>, Reģ.Nr. 90009117568 , juridiskā adrese Rīgas iela 2, Daugavpils, LV-5401</w:t>
      </w:r>
      <w:r w:rsidRPr="00884D74">
        <w:rPr>
          <w:rFonts w:ascii="Times New Roman" w:hAnsi="Times New Roman" w:cs="Times New Roman"/>
          <w:color w:val="000000"/>
          <w:sz w:val="24"/>
          <w:szCs w:val="24"/>
          <w:lang w:eastAsia="ar-SA"/>
        </w:rPr>
        <w:t>,</w:t>
      </w:r>
      <w:r w:rsidRPr="00884D74">
        <w:rPr>
          <w:rFonts w:ascii="Times New Roman" w:hAnsi="Times New Roman" w:cs="Times New Roman"/>
          <w:b/>
          <w:iCs/>
          <w:noProof/>
          <w:color w:val="000000"/>
          <w:sz w:val="24"/>
          <w:szCs w:val="24"/>
          <w:lang w:eastAsia="ar-SA"/>
        </w:rPr>
        <w:t xml:space="preserve"> </w:t>
      </w:r>
      <w:r w:rsidRPr="00884D74">
        <w:rPr>
          <w:rFonts w:ascii="Times New Roman" w:hAnsi="Times New Roman" w:cs="Times New Roman"/>
          <w:color w:val="000000"/>
          <w:sz w:val="24"/>
          <w:szCs w:val="24"/>
          <w:lang w:eastAsia="ar-SA"/>
        </w:rPr>
        <w:t xml:space="preserve">kuru uz Nolikuma pamata </w:t>
      </w:r>
      <w:r w:rsidRPr="00884D74">
        <w:rPr>
          <w:rFonts w:ascii="Times New Roman" w:hAnsi="Times New Roman" w:cs="Times New Roman"/>
          <w:iCs/>
          <w:noProof/>
          <w:color w:val="000000"/>
          <w:sz w:val="24"/>
          <w:szCs w:val="24"/>
          <w:lang w:eastAsia="ar-SA"/>
        </w:rPr>
        <w:t xml:space="preserve">pārstāv _____________, (turpmāk tekstā - Pasūtītājs), no vienas puses, un </w:t>
      </w:r>
      <w:r w:rsidRPr="00884D74">
        <w:rPr>
          <w:rFonts w:ascii="Times New Roman" w:hAnsi="Times New Roman" w:cs="Times New Roman"/>
          <w:b/>
          <w:iCs/>
          <w:noProof/>
          <w:color w:val="000000"/>
          <w:sz w:val="24"/>
          <w:szCs w:val="24"/>
          <w:lang w:eastAsia="ar-SA"/>
        </w:rPr>
        <w:t>…………………</w:t>
      </w:r>
      <w:r w:rsidRPr="00884D74">
        <w:rPr>
          <w:rFonts w:ascii="Times New Roman" w:hAnsi="Times New Roman" w:cs="Times New Roman"/>
          <w:color w:val="000000"/>
          <w:sz w:val="24"/>
          <w:szCs w:val="24"/>
          <w:lang w:eastAsia="ar-SA"/>
        </w:rPr>
        <w:t>,</w:t>
      </w:r>
      <w:r w:rsidRPr="00884D74">
        <w:rPr>
          <w:rFonts w:ascii="Times New Roman" w:hAnsi="Times New Roman" w:cs="Times New Roman"/>
          <w:b/>
          <w:color w:val="000000"/>
          <w:sz w:val="24"/>
          <w:szCs w:val="24"/>
          <w:lang w:eastAsia="ar-SA"/>
        </w:rPr>
        <w:t>…………………</w:t>
      </w:r>
      <w:r w:rsidRPr="00884D74">
        <w:rPr>
          <w:rFonts w:ascii="Times New Roman" w:hAnsi="Times New Roman" w:cs="Times New Roman"/>
          <w:color w:val="000000"/>
          <w:sz w:val="24"/>
          <w:szCs w:val="24"/>
          <w:lang w:eastAsia="ar-SA"/>
        </w:rPr>
        <w:t xml:space="preserve"> </w:t>
      </w:r>
      <w:r w:rsidRPr="00884D74">
        <w:rPr>
          <w:rFonts w:ascii="Times New Roman"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AD7EF4">
        <w:rPr>
          <w:rFonts w:ascii="Times New Roman" w:hAnsi="Times New Roman" w:cs="Times New Roman"/>
          <w:iCs/>
          <w:noProof/>
          <w:sz w:val="24"/>
          <w:szCs w:val="24"/>
          <w:lang w:eastAsia="ar-SA"/>
        </w:rPr>
        <w:t xml:space="preserve">rīkotā iepirkuma </w:t>
      </w:r>
      <w:r w:rsidRPr="00AD7EF4">
        <w:rPr>
          <w:rFonts w:ascii="Times New Roman" w:hAnsi="Times New Roman" w:cs="Times New Roman"/>
          <w:b/>
          <w:bCs/>
          <w:sz w:val="24"/>
          <w:szCs w:val="24"/>
          <w:lang w:eastAsia="ar-SA"/>
        </w:rPr>
        <w:t>“</w:t>
      </w:r>
      <w:r w:rsidRPr="00AD7EF4">
        <w:rPr>
          <w:rFonts w:ascii="Times New Roman" w:hAnsi="Times New Roman" w:cs="Times New Roman"/>
          <w:bCs/>
          <w:sz w:val="24"/>
          <w:szCs w:val="24"/>
          <w:lang w:eastAsia="ar-SA"/>
        </w:rPr>
        <w:t xml:space="preserve">Būvprojekta izstrāde un autoruzraudzība Daugavpils novada pašvaldības ceļu pārbūvei”, iepirkuma identifikācijas Nr. DND </w:t>
      </w:r>
      <w:r w:rsidR="00DC00BB" w:rsidRPr="00AD7EF4">
        <w:rPr>
          <w:rFonts w:ascii="Times New Roman" w:hAnsi="Times New Roman" w:cs="Times New Roman"/>
          <w:bCs/>
          <w:sz w:val="24"/>
          <w:szCs w:val="24"/>
          <w:lang w:eastAsia="ar-SA"/>
        </w:rPr>
        <w:t>20</w:t>
      </w:r>
      <w:r w:rsidRPr="00AD7EF4">
        <w:rPr>
          <w:rFonts w:ascii="Times New Roman" w:hAnsi="Times New Roman" w:cs="Times New Roman"/>
          <w:bCs/>
          <w:sz w:val="24"/>
          <w:szCs w:val="24"/>
          <w:lang w:eastAsia="ar-SA"/>
        </w:rPr>
        <w:t>17/</w:t>
      </w:r>
      <w:r w:rsidR="00DC00BB" w:rsidRPr="00AD7EF4">
        <w:rPr>
          <w:rFonts w:ascii="Times New Roman" w:hAnsi="Times New Roman" w:cs="Times New Roman"/>
          <w:bCs/>
          <w:sz w:val="24"/>
          <w:szCs w:val="24"/>
          <w:lang w:eastAsia="ar-SA"/>
        </w:rPr>
        <w:t>6</w:t>
      </w:r>
      <w:r w:rsidRPr="00AD7EF4">
        <w:rPr>
          <w:rFonts w:ascii="Times New Roman" w:hAnsi="Times New Roman" w:cs="Times New Roman"/>
          <w:bCs/>
          <w:sz w:val="24"/>
          <w:szCs w:val="24"/>
          <w:lang w:eastAsia="ar-SA"/>
        </w:rPr>
        <w:t xml:space="preserve"> rezultātiem un  Izpildītāja iesniegto piedāvājumu (turpmāk tekstā – Piedāvājums) </w:t>
      </w:r>
      <w:r w:rsidRPr="00AD7EF4">
        <w:rPr>
          <w:rFonts w:ascii="Times New Roman" w:hAnsi="Times New Roman" w:cs="Times New Roman"/>
          <w:iCs/>
          <w:noProof/>
          <w:color w:val="000000"/>
          <w:sz w:val="24"/>
          <w:szCs w:val="24"/>
          <w:lang w:eastAsia="ar-SA"/>
        </w:rPr>
        <w:t>noslēdz šādu līgumu (turpmāk tekstā Līgums):</w:t>
      </w:r>
    </w:p>
    <w:p w:rsidR="005B7D6D" w:rsidRPr="00AD7EF4" w:rsidRDefault="005B7D6D" w:rsidP="005B7D6D">
      <w:pPr>
        <w:widowControl w:val="0"/>
        <w:suppressAutoHyphens/>
        <w:spacing w:after="0" w:line="240" w:lineRule="auto"/>
        <w:ind w:firstLine="720"/>
        <w:jc w:val="both"/>
        <w:rPr>
          <w:rFonts w:ascii="Times New Roman" w:hAnsi="Times New Roman" w:cs="Times New Roman"/>
          <w:iCs/>
          <w:noProof/>
          <w:sz w:val="24"/>
          <w:szCs w:val="24"/>
          <w:lang w:eastAsia="ar-SA"/>
        </w:rPr>
      </w:pPr>
    </w:p>
    <w:p w:rsidR="005B7D6D" w:rsidRPr="00AD7EF4" w:rsidRDefault="005B7D6D" w:rsidP="000110D0">
      <w:pPr>
        <w:numPr>
          <w:ilvl w:val="0"/>
          <w:numId w:val="36"/>
        </w:numPr>
        <w:tabs>
          <w:tab w:val="clear" w:pos="420"/>
        </w:tabs>
        <w:spacing w:before="240" w:after="120" w:line="240" w:lineRule="auto"/>
        <w:ind w:left="567" w:hanging="567"/>
        <w:jc w:val="both"/>
        <w:rPr>
          <w:rFonts w:ascii="Times New Roman" w:hAnsi="Times New Roman" w:cs="Times New Roman"/>
          <w:b/>
          <w:sz w:val="24"/>
          <w:szCs w:val="24"/>
        </w:rPr>
      </w:pPr>
      <w:r w:rsidRPr="00AD7EF4">
        <w:rPr>
          <w:rFonts w:ascii="Times New Roman" w:hAnsi="Times New Roman" w:cs="Times New Roman"/>
          <w:b/>
          <w:sz w:val="24"/>
          <w:szCs w:val="24"/>
        </w:rPr>
        <w:t>Līguma priekšmets</w:t>
      </w:r>
    </w:p>
    <w:p w:rsidR="00AD7EF4" w:rsidRPr="00AD7EF4" w:rsidRDefault="005B7D6D" w:rsidP="00AD7EF4">
      <w:pPr>
        <w:pStyle w:val="ListParagraph"/>
        <w:numPr>
          <w:ilvl w:val="1"/>
          <w:numId w:val="36"/>
        </w:numPr>
        <w:spacing w:after="120"/>
        <w:jc w:val="both"/>
        <w:rPr>
          <w:i/>
        </w:rPr>
      </w:pPr>
      <w:r w:rsidRPr="00AD7EF4">
        <w:t xml:space="preserve">Pasūtītājs uzdod un Izpildītājs apņemas veikt </w:t>
      </w:r>
      <w:r w:rsidRPr="00AD7EF4">
        <w:rPr>
          <w:i/>
        </w:rPr>
        <w:t xml:space="preserve">šādu Daugavpils novada pašvaldības </w:t>
      </w:r>
      <w:proofErr w:type="spellStart"/>
      <w:r w:rsidRPr="00AD7EF4">
        <w:rPr>
          <w:i/>
        </w:rPr>
        <w:t>celu</w:t>
      </w:r>
      <w:proofErr w:type="spellEnd"/>
      <w:r w:rsidRPr="00AD7EF4">
        <w:rPr>
          <w:i/>
        </w:rPr>
        <w:t xml:space="preserve">: </w:t>
      </w:r>
    </w:p>
    <w:p w:rsidR="00AD7EF4" w:rsidRPr="00AD7EF4" w:rsidRDefault="00AD7EF4" w:rsidP="00AD7EF4">
      <w:pPr>
        <w:pStyle w:val="ListParagraph"/>
        <w:numPr>
          <w:ilvl w:val="1"/>
          <w:numId w:val="46"/>
        </w:numPr>
        <w:spacing w:after="120"/>
        <w:jc w:val="both"/>
        <w:rPr>
          <w:i/>
        </w:rPr>
      </w:pPr>
      <w:r w:rsidRPr="00AD7EF4">
        <w:rPr>
          <w:i/>
        </w:rPr>
        <w:t>Daugavpils novada pašvaldības ceļa “</w:t>
      </w:r>
      <w:proofErr w:type="spellStart"/>
      <w:r w:rsidRPr="00AD7EF4">
        <w:rPr>
          <w:i/>
        </w:rPr>
        <w:t>Vitaniški-Bruņene</w:t>
      </w:r>
      <w:proofErr w:type="spellEnd"/>
      <w:r w:rsidRPr="00AD7EF4">
        <w:rPr>
          <w:i/>
        </w:rPr>
        <w:t>” pārbūve, Skrudalienas pagastā;</w:t>
      </w:r>
    </w:p>
    <w:p w:rsidR="00AD7EF4" w:rsidRPr="00AD7EF4" w:rsidRDefault="00AD7EF4" w:rsidP="00AD7EF4">
      <w:pPr>
        <w:pStyle w:val="ListParagraph"/>
        <w:numPr>
          <w:ilvl w:val="1"/>
          <w:numId w:val="46"/>
        </w:numPr>
        <w:spacing w:after="120"/>
        <w:jc w:val="both"/>
        <w:rPr>
          <w:i/>
        </w:rPr>
      </w:pPr>
      <w:r w:rsidRPr="00AD7EF4">
        <w:rPr>
          <w:i/>
        </w:rPr>
        <w:t>Daugavpils novada pašvaldības ceļa “Mežniecība-</w:t>
      </w:r>
      <w:proofErr w:type="spellStart"/>
      <w:r w:rsidRPr="00AD7EF4">
        <w:rPr>
          <w:i/>
        </w:rPr>
        <w:t>Dukurieš</w:t>
      </w:r>
      <w:proofErr w:type="spellEnd"/>
      <w:r w:rsidRPr="00AD7EF4">
        <w:rPr>
          <w:i/>
        </w:rPr>
        <w:t>”” pārbūve, Nīcgales pagastā;</w:t>
      </w:r>
    </w:p>
    <w:p w:rsidR="00AD7EF4" w:rsidRPr="00AD7EF4" w:rsidRDefault="00AD7EF4" w:rsidP="00AD7EF4">
      <w:pPr>
        <w:pStyle w:val="ListParagraph"/>
        <w:numPr>
          <w:ilvl w:val="1"/>
          <w:numId w:val="46"/>
        </w:numPr>
        <w:spacing w:after="120"/>
        <w:jc w:val="both"/>
        <w:rPr>
          <w:i/>
        </w:rPr>
      </w:pPr>
      <w:r w:rsidRPr="00AD7EF4">
        <w:rPr>
          <w:i/>
        </w:rPr>
        <w:t>Daugavpils novada pašvaldības ceļa “Bērzkalni-</w:t>
      </w:r>
      <w:proofErr w:type="spellStart"/>
      <w:r w:rsidRPr="00AD7EF4">
        <w:rPr>
          <w:i/>
        </w:rPr>
        <w:t>Razvilka</w:t>
      </w:r>
      <w:proofErr w:type="spellEnd"/>
      <w:r w:rsidRPr="00AD7EF4">
        <w:rPr>
          <w:i/>
        </w:rPr>
        <w:t>” pārbūve, Demenes pagastā;</w:t>
      </w:r>
    </w:p>
    <w:p w:rsidR="00AD7EF4" w:rsidRPr="00AD7EF4" w:rsidRDefault="00AD7EF4" w:rsidP="00AD7EF4">
      <w:pPr>
        <w:pStyle w:val="ListParagraph"/>
        <w:numPr>
          <w:ilvl w:val="1"/>
          <w:numId w:val="46"/>
        </w:numPr>
        <w:spacing w:after="120"/>
        <w:jc w:val="both"/>
        <w:rPr>
          <w:i/>
        </w:rPr>
      </w:pPr>
      <w:r w:rsidRPr="00AD7EF4">
        <w:rPr>
          <w:i/>
        </w:rPr>
        <w:t>Daugavpils novada pašvaldības ceļa “Valsts ceļš-</w:t>
      </w:r>
      <w:proofErr w:type="spellStart"/>
      <w:r w:rsidRPr="00AD7EF4">
        <w:rPr>
          <w:i/>
        </w:rPr>
        <w:t>Kurpeņiški</w:t>
      </w:r>
      <w:proofErr w:type="spellEnd"/>
      <w:r w:rsidRPr="00AD7EF4">
        <w:rPr>
          <w:i/>
        </w:rPr>
        <w:t>-</w:t>
      </w:r>
      <w:proofErr w:type="spellStart"/>
      <w:r w:rsidRPr="00AD7EF4">
        <w:rPr>
          <w:i/>
        </w:rPr>
        <w:t>Janciški</w:t>
      </w:r>
      <w:proofErr w:type="spellEnd"/>
      <w:r w:rsidRPr="00AD7EF4">
        <w:rPr>
          <w:i/>
        </w:rPr>
        <w:t>” pārbūve, Maļinovas pagastā;</w:t>
      </w:r>
    </w:p>
    <w:p w:rsidR="00AD7EF4" w:rsidRPr="00AD7EF4" w:rsidRDefault="00AD7EF4" w:rsidP="00AD7EF4">
      <w:pPr>
        <w:pStyle w:val="ListParagraph"/>
        <w:numPr>
          <w:ilvl w:val="1"/>
          <w:numId w:val="46"/>
        </w:numPr>
        <w:spacing w:after="120"/>
        <w:jc w:val="both"/>
        <w:rPr>
          <w:i/>
        </w:rPr>
      </w:pPr>
      <w:r w:rsidRPr="00AD7EF4">
        <w:rPr>
          <w:i/>
        </w:rPr>
        <w:t>Daugavpils novada pašvaldības ceļa “</w:t>
      </w:r>
      <w:proofErr w:type="spellStart"/>
      <w:r w:rsidRPr="00AD7EF4">
        <w:rPr>
          <w:i/>
        </w:rPr>
        <w:t>Zeitiški</w:t>
      </w:r>
      <w:proofErr w:type="spellEnd"/>
      <w:r w:rsidRPr="00AD7EF4">
        <w:rPr>
          <w:i/>
        </w:rPr>
        <w:t>-Tartaks” pārbūve, Vecsalienas pagastā.</w:t>
      </w:r>
    </w:p>
    <w:p w:rsidR="005B7D6D" w:rsidRPr="00AD7EF4" w:rsidRDefault="005B7D6D" w:rsidP="00AD7EF4">
      <w:pPr>
        <w:pStyle w:val="ListParagraph"/>
        <w:spacing w:after="120"/>
        <w:ind w:left="567"/>
        <w:contextualSpacing w:val="0"/>
        <w:jc w:val="both"/>
      </w:pPr>
      <w:r w:rsidRPr="00AD7EF4">
        <w:rPr>
          <w:i/>
        </w:rPr>
        <w:t xml:space="preserve"> pārbūves</w:t>
      </w:r>
      <w:r w:rsidRPr="00AD7EF4">
        <w:rPr>
          <w:b/>
          <w:i/>
        </w:rPr>
        <w:t xml:space="preserve"> autoruzraudzību</w:t>
      </w:r>
      <w:r w:rsidRPr="00AD7EF4">
        <w:t xml:space="preserve"> (turpmāk tekstā – Darbs), atbilstoši Būvniecības likuma, Ministru kabineta 2014. gada 19. augusta noteikumiem Nr. 500 „Vispārīgie būvnoteikumi”</w:t>
      </w:r>
      <w:r w:rsidR="00AD7EF4">
        <w:t xml:space="preserve"> </w:t>
      </w:r>
      <w:r w:rsidR="00622EE5">
        <w:t xml:space="preserve">, </w:t>
      </w:r>
      <w:r w:rsidR="00622EE5" w:rsidRPr="00622EE5">
        <w:t>Ministru kabineta 2014. gada 14.oktobra noteikumiem Nr. 633 “Autoceļu un ielu būvnoteikumi “</w:t>
      </w:r>
      <w:r w:rsidR="00622EE5">
        <w:t xml:space="preserve"> </w:t>
      </w:r>
      <w:r w:rsidR="00AD7EF4">
        <w:t>un citu tiesību aktu prasībām</w:t>
      </w:r>
      <w:r w:rsidRPr="00AD7EF4">
        <w:t>.</w:t>
      </w:r>
    </w:p>
    <w:p w:rsidR="005B7D6D" w:rsidRPr="00884D74" w:rsidRDefault="005B7D6D" w:rsidP="000110D0">
      <w:pPr>
        <w:numPr>
          <w:ilvl w:val="0"/>
          <w:numId w:val="36"/>
        </w:numPr>
        <w:tabs>
          <w:tab w:val="clear" w:pos="420"/>
        </w:tabs>
        <w:spacing w:before="240" w:after="120" w:line="240" w:lineRule="auto"/>
        <w:ind w:left="567" w:hanging="567"/>
        <w:jc w:val="both"/>
        <w:rPr>
          <w:rFonts w:ascii="Times New Roman" w:hAnsi="Times New Roman" w:cs="Times New Roman"/>
          <w:b/>
          <w:color w:val="000000"/>
          <w:sz w:val="24"/>
          <w:szCs w:val="24"/>
        </w:rPr>
      </w:pPr>
      <w:r w:rsidRPr="00884D74">
        <w:rPr>
          <w:rFonts w:ascii="Times New Roman" w:hAnsi="Times New Roman" w:cs="Times New Roman"/>
          <w:b/>
          <w:color w:val="000000"/>
          <w:sz w:val="24"/>
          <w:szCs w:val="24"/>
        </w:rPr>
        <w:t>Līgumcena</w:t>
      </w:r>
    </w:p>
    <w:p w:rsidR="005B7D6D" w:rsidRPr="00884D74" w:rsidRDefault="005B7D6D" w:rsidP="000110D0">
      <w:pPr>
        <w:numPr>
          <w:ilvl w:val="1"/>
          <w:numId w:val="36"/>
        </w:numPr>
        <w:tabs>
          <w:tab w:val="clear" w:pos="420"/>
        </w:tabs>
        <w:spacing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Par Darba veikšanu Pasūtītājs samaksā Izpildītājam līgumcenu </w:t>
      </w:r>
      <w:r w:rsidRPr="00884D74">
        <w:rPr>
          <w:rFonts w:ascii="Times New Roman" w:hAnsi="Times New Roman" w:cs="Times New Roman"/>
          <w:i/>
          <w:color w:val="FF0000"/>
          <w:sz w:val="24"/>
          <w:szCs w:val="24"/>
        </w:rPr>
        <w:t>skaitlis cipariem un vārdiem</w:t>
      </w:r>
      <w:r w:rsidRPr="00884D74">
        <w:rPr>
          <w:rFonts w:ascii="Times New Roman" w:hAnsi="Times New Roman" w:cs="Times New Roman"/>
          <w:sz w:val="24"/>
          <w:szCs w:val="24"/>
        </w:rPr>
        <w:t xml:space="preserve">. Pievienotās vērtības nodoklis 21% ir </w:t>
      </w:r>
      <w:r w:rsidRPr="00884D74">
        <w:rPr>
          <w:rFonts w:ascii="Times New Roman" w:hAnsi="Times New Roman" w:cs="Times New Roman"/>
          <w:i/>
          <w:color w:val="FF0000"/>
          <w:sz w:val="24"/>
          <w:szCs w:val="24"/>
        </w:rPr>
        <w:t xml:space="preserve">skaitlis cipariem un </w:t>
      </w:r>
      <w:r w:rsidRPr="00884D74">
        <w:rPr>
          <w:rFonts w:ascii="Times New Roman" w:hAnsi="Times New Roman" w:cs="Times New Roman"/>
          <w:sz w:val="24"/>
          <w:szCs w:val="24"/>
        </w:rPr>
        <w:t>vārdiem. Līgumcenas</w:t>
      </w:r>
      <w:r w:rsidRPr="00884D74">
        <w:rPr>
          <w:rFonts w:ascii="Times New Roman" w:hAnsi="Times New Roman" w:cs="Times New Roman"/>
          <w:color w:val="000000"/>
          <w:sz w:val="24"/>
          <w:szCs w:val="24"/>
        </w:rPr>
        <w:t xml:space="preserve"> un pievienotās vērtības nodokļa summa ir </w:t>
      </w:r>
      <w:r w:rsidRPr="00884D74">
        <w:rPr>
          <w:rFonts w:ascii="Times New Roman" w:hAnsi="Times New Roman" w:cs="Times New Roman"/>
          <w:i/>
          <w:color w:val="FF0000"/>
          <w:sz w:val="24"/>
          <w:szCs w:val="24"/>
        </w:rPr>
        <w:t>skaitlis cipariem un vārdiem</w:t>
      </w:r>
      <w:r w:rsidRPr="00884D74">
        <w:rPr>
          <w:rFonts w:ascii="Times New Roman" w:hAnsi="Times New Roman" w:cs="Times New Roman"/>
          <w:i/>
          <w:sz w:val="24"/>
          <w:szCs w:val="24"/>
        </w:rPr>
        <w:t xml:space="preserve">. </w:t>
      </w:r>
    </w:p>
    <w:p w:rsidR="005B7D6D" w:rsidRPr="00884D74" w:rsidRDefault="005B7D6D" w:rsidP="000110D0">
      <w:pPr>
        <w:numPr>
          <w:ilvl w:val="0"/>
          <w:numId w:val="36"/>
        </w:numPr>
        <w:tabs>
          <w:tab w:val="clear" w:pos="420"/>
        </w:tabs>
        <w:spacing w:before="240" w:after="120" w:line="240" w:lineRule="auto"/>
        <w:ind w:left="567" w:hanging="567"/>
        <w:jc w:val="both"/>
        <w:rPr>
          <w:rFonts w:ascii="Times New Roman" w:hAnsi="Times New Roman" w:cs="Times New Roman"/>
          <w:b/>
          <w:color w:val="000000"/>
          <w:sz w:val="24"/>
          <w:szCs w:val="24"/>
        </w:rPr>
      </w:pPr>
      <w:r w:rsidRPr="00884D74">
        <w:rPr>
          <w:rFonts w:ascii="Times New Roman" w:hAnsi="Times New Roman" w:cs="Times New Roman"/>
          <w:b/>
          <w:color w:val="000000"/>
          <w:sz w:val="24"/>
          <w:szCs w:val="24"/>
        </w:rPr>
        <w:t>Līguma darbības laiks</w:t>
      </w:r>
    </w:p>
    <w:p w:rsidR="005B7D6D" w:rsidRPr="00884D74" w:rsidRDefault="005B7D6D" w:rsidP="00041D6A">
      <w:pPr>
        <w:numPr>
          <w:ilvl w:val="1"/>
          <w:numId w:val="36"/>
        </w:numPr>
        <w:spacing w:after="0" w:line="240" w:lineRule="auto"/>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Līgums stājas spēkā ar tā parakstīšanas brīdi un ir spēkā līdz </w:t>
      </w:r>
      <w:r w:rsidR="00041D6A">
        <w:rPr>
          <w:rFonts w:ascii="Times New Roman" w:hAnsi="Times New Roman" w:cs="Times New Roman"/>
          <w:color w:val="000000"/>
          <w:sz w:val="24"/>
          <w:szCs w:val="24"/>
        </w:rPr>
        <w:t>būvdarbu garantijas laika beigām</w:t>
      </w:r>
      <w:r w:rsidRPr="00884D74">
        <w:rPr>
          <w:rFonts w:ascii="Times New Roman" w:hAnsi="Times New Roman" w:cs="Times New Roman"/>
          <w:color w:val="000000"/>
          <w:sz w:val="24"/>
          <w:szCs w:val="24"/>
        </w:rPr>
        <w:t>.</w:t>
      </w:r>
    </w:p>
    <w:p w:rsidR="005B7D6D" w:rsidRPr="00622EE5" w:rsidRDefault="005B7D6D" w:rsidP="000110D0">
      <w:pPr>
        <w:numPr>
          <w:ilvl w:val="1"/>
          <w:numId w:val="36"/>
        </w:numPr>
        <w:tabs>
          <w:tab w:val="clear" w:pos="420"/>
        </w:tabs>
        <w:spacing w:before="120" w:after="12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Izpildītājs autoruzraudzīb</w:t>
      </w:r>
      <w:r w:rsidR="00041D6A">
        <w:rPr>
          <w:rFonts w:ascii="Times New Roman" w:hAnsi="Times New Roman" w:cs="Times New Roman"/>
          <w:color w:val="000000"/>
          <w:sz w:val="24"/>
          <w:szCs w:val="24"/>
        </w:rPr>
        <w:t>u</w:t>
      </w:r>
      <w:r w:rsidRPr="00884D74">
        <w:rPr>
          <w:rFonts w:ascii="Times New Roman" w:hAnsi="Times New Roman" w:cs="Times New Roman"/>
          <w:color w:val="000000"/>
          <w:sz w:val="24"/>
          <w:szCs w:val="24"/>
        </w:rPr>
        <w:t xml:space="preserve"> veic līguma 1.1. punktā minētajā būvobjektā laikā no līguma </w:t>
      </w:r>
      <w:r w:rsidRPr="00622EE5">
        <w:rPr>
          <w:rFonts w:ascii="Times New Roman" w:hAnsi="Times New Roman" w:cs="Times New Roman"/>
          <w:color w:val="000000"/>
          <w:sz w:val="24"/>
          <w:szCs w:val="24"/>
        </w:rPr>
        <w:t>noslēgšanas brīža līdz būves nodošanai ekspluatācijā</w:t>
      </w:r>
      <w:r w:rsidR="00041D6A" w:rsidRPr="00622EE5">
        <w:rPr>
          <w:rFonts w:ascii="Times New Roman" w:hAnsi="Times New Roman" w:cs="Times New Roman"/>
          <w:color w:val="000000"/>
          <w:sz w:val="24"/>
          <w:szCs w:val="24"/>
        </w:rPr>
        <w:t>.</w:t>
      </w:r>
    </w:p>
    <w:p w:rsidR="005B7D6D" w:rsidRPr="00622EE5" w:rsidRDefault="005B7D6D" w:rsidP="000110D0">
      <w:pPr>
        <w:pStyle w:val="ListParagraph"/>
        <w:numPr>
          <w:ilvl w:val="0"/>
          <w:numId w:val="37"/>
        </w:numPr>
        <w:spacing w:before="240" w:after="120"/>
        <w:ind w:left="567" w:hanging="567"/>
        <w:contextualSpacing w:val="0"/>
        <w:rPr>
          <w:b/>
        </w:rPr>
      </w:pPr>
      <w:r w:rsidRPr="00622EE5">
        <w:rPr>
          <w:b/>
        </w:rPr>
        <w:t>Apdrošināšana</w:t>
      </w:r>
    </w:p>
    <w:p w:rsidR="005B7D6D" w:rsidRPr="00622EE5" w:rsidRDefault="005B7D6D" w:rsidP="000110D0">
      <w:pPr>
        <w:numPr>
          <w:ilvl w:val="1"/>
          <w:numId w:val="37"/>
        </w:numPr>
        <w:spacing w:before="120" w:after="0" w:line="240" w:lineRule="auto"/>
        <w:ind w:left="567" w:hanging="567"/>
        <w:jc w:val="both"/>
        <w:rPr>
          <w:rFonts w:ascii="Times New Roman" w:hAnsi="Times New Roman" w:cs="Times New Roman"/>
          <w:sz w:val="24"/>
          <w:szCs w:val="24"/>
        </w:rPr>
      </w:pPr>
      <w:r w:rsidRPr="00622EE5">
        <w:rPr>
          <w:rFonts w:ascii="Times New Roman" w:hAnsi="Times New Roman" w:cs="Times New Roman"/>
          <w:sz w:val="24"/>
          <w:szCs w:val="24"/>
        </w:rPr>
        <w:t xml:space="preserve">Izpildītājam ir pienākums 3 (trīs) dienu laikā pēc līguma parakstīšanas iesniegt Pasūtītājam </w:t>
      </w:r>
      <w:proofErr w:type="spellStart"/>
      <w:r w:rsidRPr="00622EE5">
        <w:rPr>
          <w:rFonts w:ascii="Times New Roman" w:hAnsi="Times New Roman" w:cs="Times New Roman"/>
          <w:sz w:val="24"/>
          <w:szCs w:val="24"/>
        </w:rPr>
        <w:t>būvspeciālista</w:t>
      </w:r>
      <w:proofErr w:type="spellEnd"/>
      <w:r w:rsidRPr="00622EE5">
        <w:rPr>
          <w:rFonts w:ascii="Times New Roman" w:hAnsi="Times New Roman" w:cs="Times New Roman"/>
          <w:sz w:val="24"/>
          <w:szCs w:val="24"/>
        </w:rPr>
        <w:t xml:space="preserve">, kas veiks atbildīgā </w:t>
      </w:r>
      <w:proofErr w:type="spellStart"/>
      <w:r w:rsidRPr="00622EE5">
        <w:rPr>
          <w:rFonts w:ascii="Times New Roman" w:hAnsi="Times New Roman" w:cs="Times New Roman"/>
          <w:sz w:val="24"/>
          <w:szCs w:val="24"/>
        </w:rPr>
        <w:t>autoruzrauga</w:t>
      </w:r>
      <w:proofErr w:type="spellEnd"/>
      <w:r w:rsidRPr="00622EE5">
        <w:rPr>
          <w:rFonts w:ascii="Times New Roman" w:hAnsi="Times New Roman" w:cs="Times New Roman"/>
          <w:sz w:val="24"/>
          <w:szCs w:val="24"/>
        </w:rPr>
        <w:t xml:space="preserve"> pienākumus, profesionālās civiltiesiskās atbildības apdrošināšanas līgumu un nodrošināt tā spēkā esamību visā būvdarbu un būvdarbu garantijas laikā. Apdrošināšanas līgumu slēdz atbilstoši Ministru kabineta 2014.gada 19.augusta noteikumiem Nr.502 „Noteikumi par </w:t>
      </w:r>
      <w:proofErr w:type="spellStart"/>
      <w:r w:rsidRPr="00622EE5">
        <w:rPr>
          <w:rFonts w:ascii="Times New Roman" w:hAnsi="Times New Roman" w:cs="Times New Roman"/>
          <w:sz w:val="24"/>
          <w:szCs w:val="24"/>
        </w:rPr>
        <w:t>būvspeciālistu</w:t>
      </w:r>
      <w:proofErr w:type="spellEnd"/>
      <w:r w:rsidRPr="00622EE5">
        <w:rPr>
          <w:rFonts w:ascii="Times New Roman" w:hAnsi="Times New Roman" w:cs="Times New Roman"/>
          <w:sz w:val="24"/>
          <w:szCs w:val="24"/>
        </w:rPr>
        <w:t xml:space="preserve"> un būvdarbu veicēju civiltiesiskās atbildības obligāto apdrošināšanu”. Ja noslēgtā apdrošināšanas līguma termiņš tuvojas beigām, bet būvdarbi vai būvdarbu garantijas laiks vēl turpinās, Izpildītājam </w:t>
      </w:r>
      <w:r w:rsidRPr="00622EE5">
        <w:rPr>
          <w:rFonts w:ascii="Times New Roman" w:hAnsi="Times New Roman" w:cs="Times New Roman"/>
          <w:sz w:val="24"/>
          <w:szCs w:val="24"/>
        </w:rPr>
        <w:lastRenderedPageBreak/>
        <w:t>ir pienākums pirms spēkā esošā apdrošināšanas līguma darbības beigām iesniegt Pasūtītājam jaunu apdrošināšanas līgumu (vai pagarināt esošo).</w:t>
      </w:r>
    </w:p>
    <w:p w:rsidR="005B7D6D" w:rsidRPr="00622EE5" w:rsidRDefault="005B7D6D" w:rsidP="000110D0">
      <w:pPr>
        <w:numPr>
          <w:ilvl w:val="0"/>
          <w:numId w:val="38"/>
        </w:numPr>
        <w:tabs>
          <w:tab w:val="clear" w:pos="420"/>
        </w:tabs>
        <w:spacing w:before="240" w:after="120" w:line="240" w:lineRule="auto"/>
        <w:ind w:left="567" w:hanging="567"/>
        <w:jc w:val="both"/>
        <w:rPr>
          <w:rFonts w:ascii="Times New Roman" w:hAnsi="Times New Roman" w:cs="Times New Roman"/>
          <w:b/>
          <w:color w:val="000000"/>
          <w:sz w:val="24"/>
          <w:szCs w:val="24"/>
        </w:rPr>
      </w:pPr>
      <w:r w:rsidRPr="00622EE5">
        <w:rPr>
          <w:rFonts w:ascii="Times New Roman" w:hAnsi="Times New Roman" w:cs="Times New Roman"/>
          <w:b/>
          <w:color w:val="000000"/>
          <w:sz w:val="24"/>
          <w:szCs w:val="24"/>
        </w:rPr>
        <w:t>Darba nodošanas – pieņemšanas un norēķinu kārtība</w:t>
      </w:r>
    </w:p>
    <w:p w:rsidR="005B7D6D" w:rsidRPr="00622EE5" w:rsidRDefault="005B7D6D" w:rsidP="000110D0">
      <w:pPr>
        <w:numPr>
          <w:ilvl w:val="1"/>
          <w:numId w:val="38"/>
        </w:numPr>
        <w:tabs>
          <w:tab w:val="clear" w:pos="420"/>
        </w:tabs>
        <w:spacing w:before="120" w:after="120" w:line="240" w:lineRule="auto"/>
        <w:ind w:left="567" w:hanging="567"/>
        <w:jc w:val="both"/>
        <w:rPr>
          <w:rFonts w:ascii="Times New Roman" w:hAnsi="Times New Roman" w:cs="Times New Roman"/>
          <w:sz w:val="24"/>
          <w:szCs w:val="24"/>
        </w:rPr>
      </w:pPr>
      <w:r w:rsidRPr="00622EE5">
        <w:rPr>
          <w:rFonts w:ascii="Times New Roman" w:hAnsi="Times New Roman" w:cs="Times New Roman"/>
          <w:sz w:val="24"/>
          <w:szCs w:val="24"/>
        </w:rPr>
        <w:t>Samaksu par padarīto Darbu Pasūtītājs veic pēc būvobjekta nodošanas ekspluatācijā un Izpildītāja rēķina saņemšanas. Pasūtītājs samaksu par Darbu veic 30 (trīsdesmit) dienu laikā pēc akta apstiprināšanas un rēķina saņemšanas.</w:t>
      </w:r>
    </w:p>
    <w:p w:rsidR="005B7D6D" w:rsidRPr="00622EE5" w:rsidRDefault="005B7D6D" w:rsidP="000110D0">
      <w:pPr>
        <w:numPr>
          <w:ilvl w:val="1"/>
          <w:numId w:val="38"/>
        </w:numPr>
        <w:tabs>
          <w:tab w:val="clear" w:pos="420"/>
        </w:tabs>
        <w:spacing w:before="120" w:after="0" w:line="240" w:lineRule="auto"/>
        <w:ind w:left="567" w:hanging="567"/>
        <w:jc w:val="both"/>
        <w:rPr>
          <w:rFonts w:ascii="Times New Roman" w:hAnsi="Times New Roman" w:cs="Times New Roman"/>
          <w:color w:val="000000"/>
          <w:sz w:val="24"/>
          <w:szCs w:val="24"/>
        </w:rPr>
      </w:pPr>
      <w:r w:rsidRPr="00622EE5">
        <w:rPr>
          <w:rFonts w:ascii="Times New Roman" w:hAnsi="Times New Roman" w:cs="Times New Roman"/>
          <w:color w:val="000000"/>
          <w:sz w:val="24"/>
          <w:szCs w:val="24"/>
        </w:rPr>
        <w:t>Pasūtītājam ir tiesības aizturēt vai samazināt samaksu, bet ne vairāk kā 10% no līgumcenas , ja Izpildītājs ir pieļāvis vai nav</w:t>
      </w:r>
      <w:r w:rsidR="00622EE5" w:rsidRPr="00622EE5">
        <w:rPr>
          <w:rFonts w:ascii="Times New Roman" w:hAnsi="Times New Roman" w:cs="Times New Roman"/>
          <w:color w:val="000000"/>
          <w:sz w:val="24"/>
          <w:szCs w:val="24"/>
        </w:rPr>
        <w:t xml:space="preserve"> novērsis kļūdas Darba izpildē.</w:t>
      </w:r>
    </w:p>
    <w:p w:rsidR="005B7D6D" w:rsidRPr="00622EE5" w:rsidRDefault="005B7D6D" w:rsidP="000110D0">
      <w:pPr>
        <w:numPr>
          <w:ilvl w:val="1"/>
          <w:numId w:val="38"/>
        </w:numPr>
        <w:tabs>
          <w:tab w:val="clear" w:pos="420"/>
        </w:tabs>
        <w:spacing w:before="120" w:after="120" w:line="240" w:lineRule="auto"/>
        <w:ind w:left="567" w:hanging="567"/>
        <w:jc w:val="both"/>
        <w:rPr>
          <w:rFonts w:ascii="Times New Roman" w:hAnsi="Times New Roman" w:cs="Times New Roman"/>
          <w:color w:val="000000"/>
          <w:sz w:val="24"/>
          <w:szCs w:val="24"/>
        </w:rPr>
      </w:pPr>
      <w:r w:rsidRPr="00622EE5">
        <w:rPr>
          <w:rFonts w:ascii="Times New Roman" w:hAnsi="Times New Roman" w:cs="Times New Roman"/>
          <w:color w:val="000000"/>
          <w:sz w:val="24"/>
          <w:szCs w:val="24"/>
        </w:rPr>
        <w:t xml:space="preserve">Gadījumā, ja Pasūtītājs neveic maksājumus 5.1. punktā noteiktajā termiņā, Izpildītājs var prasīt līgumsodu </w:t>
      </w:r>
      <w:r w:rsidRPr="00622EE5">
        <w:rPr>
          <w:rFonts w:ascii="Times New Roman" w:hAnsi="Times New Roman" w:cs="Times New Roman"/>
          <w:sz w:val="24"/>
          <w:szCs w:val="24"/>
        </w:rPr>
        <w:t>0,1%</w:t>
      </w:r>
      <w:r w:rsidRPr="00622EE5">
        <w:rPr>
          <w:rFonts w:ascii="Times New Roman" w:hAnsi="Times New Roman" w:cs="Times New Roman"/>
          <w:color w:val="000000"/>
          <w:sz w:val="24"/>
          <w:szCs w:val="24"/>
        </w:rPr>
        <w:t xml:space="preserve"> apmērā no nokavētās maksājuma summas par katru kavējuma dienu, bet ne vairāk par 10% no nokavētās maksājuma summas.</w:t>
      </w:r>
    </w:p>
    <w:p w:rsidR="005B7D6D" w:rsidRPr="00884D74" w:rsidRDefault="005B7D6D" w:rsidP="000110D0">
      <w:pPr>
        <w:numPr>
          <w:ilvl w:val="0"/>
          <w:numId w:val="38"/>
        </w:numPr>
        <w:tabs>
          <w:tab w:val="clear" w:pos="420"/>
        </w:tabs>
        <w:spacing w:before="240" w:after="120" w:line="240" w:lineRule="auto"/>
        <w:ind w:left="567" w:hanging="567"/>
        <w:jc w:val="both"/>
        <w:rPr>
          <w:rFonts w:ascii="Times New Roman" w:hAnsi="Times New Roman" w:cs="Times New Roman"/>
          <w:b/>
          <w:color w:val="000000"/>
          <w:sz w:val="24"/>
          <w:szCs w:val="24"/>
        </w:rPr>
      </w:pPr>
      <w:r w:rsidRPr="00884D74">
        <w:rPr>
          <w:rFonts w:ascii="Times New Roman" w:hAnsi="Times New Roman" w:cs="Times New Roman"/>
          <w:b/>
          <w:color w:val="000000"/>
          <w:sz w:val="24"/>
          <w:szCs w:val="24"/>
        </w:rPr>
        <w:t>Pušu pienākumi un tiesības</w:t>
      </w:r>
    </w:p>
    <w:p w:rsidR="005B7D6D" w:rsidRDefault="005B7D6D" w:rsidP="000110D0">
      <w:pPr>
        <w:numPr>
          <w:ilvl w:val="1"/>
          <w:numId w:val="38"/>
        </w:numPr>
        <w:tabs>
          <w:tab w:val="clear" w:pos="420"/>
        </w:tabs>
        <w:spacing w:before="120"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Izpildītājs Darba veikšanai nodrošina atbilstošas kompetences personālu un nodrošina to ar nepieciešamo aprīkojumu. </w:t>
      </w:r>
    </w:p>
    <w:p w:rsidR="00E70DED" w:rsidRPr="00884D74" w:rsidRDefault="00E70DED" w:rsidP="00E70DED">
      <w:pPr>
        <w:spacing w:before="120" w:after="0" w:line="240" w:lineRule="auto"/>
        <w:ind w:left="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Autoruzraugs</w:t>
      </w:r>
      <w:proofErr w:type="spellEnd"/>
      <w:r w:rsidRPr="00E70DED">
        <w:rPr>
          <w:rFonts w:ascii="Times New Roman" w:hAnsi="Times New Roman" w:cs="Times New Roman"/>
          <w:color w:val="000000"/>
          <w:sz w:val="24"/>
          <w:szCs w:val="24"/>
        </w:rPr>
        <w:t xml:space="preserve">  ____________________________ ir: ____________________, _________________, tālr. ____________ , fakss, e-pasts, adrese_____________________________________________________________;</w:t>
      </w:r>
    </w:p>
    <w:p w:rsidR="005B7D6D" w:rsidRPr="00884D74" w:rsidRDefault="005B7D6D" w:rsidP="000110D0">
      <w:pPr>
        <w:numPr>
          <w:ilvl w:val="1"/>
          <w:numId w:val="38"/>
        </w:numPr>
        <w:tabs>
          <w:tab w:val="clear" w:pos="420"/>
        </w:tabs>
        <w:spacing w:before="120"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Izpildītājs 5 (piecu) dienu laikā pēc šī līguma parakstīšanas iesniedz Pasūtītājam dokumentus par atbildīgā </w:t>
      </w:r>
      <w:proofErr w:type="spellStart"/>
      <w:r w:rsidRPr="00884D74">
        <w:rPr>
          <w:rFonts w:ascii="Times New Roman" w:hAnsi="Times New Roman" w:cs="Times New Roman"/>
          <w:color w:val="000000"/>
          <w:sz w:val="24"/>
          <w:szCs w:val="24"/>
        </w:rPr>
        <w:t>autoruzrauga</w:t>
      </w:r>
      <w:proofErr w:type="spellEnd"/>
      <w:r w:rsidRPr="00884D74">
        <w:rPr>
          <w:rFonts w:ascii="Times New Roman" w:hAnsi="Times New Roman" w:cs="Times New Roman"/>
          <w:color w:val="000000"/>
          <w:sz w:val="24"/>
          <w:szCs w:val="24"/>
        </w:rPr>
        <w:t xml:space="preserve"> norīkošanu un autoruzraudzības </w:t>
      </w:r>
      <w:r w:rsidR="00F94363">
        <w:rPr>
          <w:rFonts w:ascii="Times New Roman" w:hAnsi="Times New Roman" w:cs="Times New Roman"/>
          <w:color w:val="000000"/>
          <w:sz w:val="24"/>
          <w:szCs w:val="24"/>
        </w:rPr>
        <w:t>žurnālu</w:t>
      </w:r>
      <w:r w:rsidRPr="00884D74">
        <w:rPr>
          <w:rFonts w:ascii="Times New Roman" w:hAnsi="Times New Roman" w:cs="Times New Roman"/>
          <w:color w:val="000000"/>
          <w:sz w:val="24"/>
          <w:szCs w:val="24"/>
        </w:rPr>
        <w:t>.</w:t>
      </w:r>
    </w:p>
    <w:p w:rsidR="005B7D6D" w:rsidRPr="00884D74" w:rsidRDefault="005B7D6D" w:rsidP="000110D0">
      <w:pPr>
        <w:numPr>
          <w:ilvl w:val="1"/>
          <w:numId w:val="38"/>
        </w:numPr>
        <w:tabs>
          <w:tab w:val="clear" w:pos="420"/>
        </w:tabs>
        <w:spacing w:before="120"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Izpildītājam ir jāizpilda Darbs un jāveic savi pienākumi ar vislielāko rūpību, efektivitāti un ekonomiju. Izpildītājam ir jāaizsargā Pasūtītāja intereses šī līguma ietvaros attiecībās ar trešajām personām, kā arī jāievēro saņemtās informācijas konfidencialitāte.</w:t>
      </w:r>
    </w:p>
    <w:p w:rsidR="005B7D6D" w:rsidRPr="00884D74" w:rsidRDefault="005B7D6D" w:rsidP="00622EE5">
      <w:pPr>
        <w:numPr>
          <w:ilvl w:val="1"/>
          <w:numId w:val="38"/>
        </w:numPr>
        <w:spacing w:before="120" w:after="0" w:line="240" w:lineRule="auto"/>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Izpildītājam ir visas tiesības un pienākumi, kas noteikti </w:t>
      </w:r>
      <w:r w:rsidRPr="00884D74">
        <w:rPr>
          <w:rFonts w:ascii="Times New Roman" w:hAnsi="Times New Roman" w:cs="Times New Roman"/>
          <w:sz w:val="24"/>
          <w:szCs w:val="24"/>
        </w:rPr>
        <w:t>Ministru kabineta 2014. gada 19. augusta noteikumiem Nr. 500 „Vispārīgie būvnoteikumi”</w:t>
      </w:r>
      <w:r w:rsidR="00622EE5">
        <w:rPr>
          <w:rFonts w:ascii="Times New Roman" w:hAnsi="Times New Roman" w:cs="Times New Roman"/>
          <w:color w:val="000000"/>
          <w:sz w:val="24"/>
          <w:szCs w:val="24"/>
        </w:rPr>
        <w:t>,</w:t>
      </w:r>
      <w:r w:rsidR="00622EE5" w:rsidRPr="00622EE5">
        <w:t xml:space="preserve"> </w:t>
      </w:r>
      <w:r w:rsidR="00622EE5" w:rsidRPr="00622EE5">
        <w:rPr>
          <w:rFonts w:ascii="Times New Roman" w:hAnsi="Times New Roman" w:cs="Times New Roman"/>
          <w:color w:val="000000"/>
          <w:sz w:val="24"/>
          <w:szCs w:val="24"/>
        </w:rPr>
        <w:t xml:space="preserve">Ministru kabineta 2014. gada </w:t>
      </w:r>
      <w:r w:rsidR="00622EE5">
        <w:rPr>
          <w:rFonts w:ascii="Times New Roman" w:hAnsi="Times New Roman" w:cs="Times New Roman"/>
          <w:color w:val="000000"/>
          <w:sz w:val="24"/>
          <w:szCs w:val="24"/>
        </w:rPr>
        <w:t>14.oktobra</w:t>
      </w:r>
      <w:r w:rsidR="00622EE5" w:rsidRPr="00622EE5">
        <w:rPr>
          <w:rFonts w:ascii="Times New Roman" w:hAnsi="Times New Roman" w:cs="Times New Roman"/>
          <w:color w:val="000000"/>
          <w:sz w:val="24"/>
          <w:szCs w:val="24"/>
        </w:rPr>
        <w:t xml:space="preserve"> noteikumiem Nr. </w:t>
      </w:r>
      <w:r w:rsidR="00622EE5">
        <w:rPr>
          <w:rFonts w:ascii="Times New Roman" w:hAnsi="Times New Roman" w:cs="Times New Roman"/>
          <w:color w:val="000000"/>
          <w:sz w:val="24"/>
          <w:szCs w:val="24"/>
        </w:rPr>
        <w:t>633</w:t>
      </w:r>
      <w:r w:rsidR="00622EE5" w:rsidRPr="00622EE5">
        <w:t xml:space="preserve"> </w:t>
      </w:r>
      <w:r w:rsidR="00622EE5">
        <w:t>“</w:t>
      </w:r>
      <w:r w:rsidR="00622EE5" w:rsidRPr="00622EE5">
        <w:rPr>
          <w:rFonts w:ascii="Times New Roman" w:hAnsi="Times New Roman" w:cs="Times New Roman"/>
          <w:color w:val="000000"/>
          <w:sz w:val="24"/>
          <w:szCs w:val="24"/>
        </w:rPr>
        <w:t>Autoceļu un ielu būvnoteikumi</w:t>
      </w:r>
      <w:r w:rsidR="00622EE5">
        <w:rPr>
          <w:rFonts w:ascii="Times New Roman" w:hAnsi="Times New Roman" w:cs="Times New Roman"/>
          <w:color w:val="000000"/>
          <w:sz w:val="24"/>
          <w:szCs w:val="24"/>
        </w:rPr>
        <w:t xml:space="preserve"> “.</w:t>
      </w:r>
      <w:r w:rsidRPr="00884D74">
        <w:rPr>
          <w:rFonts w:ascii="Times New Roman" w:hAnsi="Times New Roman" w:cs="Times New Roman"/>
          <w:color w:val="000000"/>
          <w:sz w:val="24"/>
          <w:szCs w:val="24"/>
        </w:rPr>
        <w:t xml:space="preserve"> Izpildītāja pienākums ir dokumentēt autoruzraudzības darbu, veikt regulārus ierakstus autoruzraudzības žurnālā, norādot risināto jautājumu, tā rašanās iemeslu, risināšanas iniciatoru un risinājumu.</w:t>
      </w:r>
    </w:p>
    <w:p w:rsidR="005B7D6D" w:rsidRPr="00884D74" w:rsidRDefault="005B7D6D" w:rsidP="000110D0">
      <w:pPr>
        <w:numPr>
          <w:ilvl w:val="1"/>
          <w:numId w:val="38"/>
        </w:numPr>
        <w:tabs>
          <w:tab w:val="clear" w:pos="420"/>
        </w:tabs>
        <w:spacing w:before="120"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Pēc Pasūtītāja pieprasījuma Izpildītājam jānodrošina nepieciešamos labojumus</w:t>
      </w:r>
      <w:r w:rsidR="00C662A9">
        <w:rPr>
          <w:rFonts w:ascii="Times New Roman" w:hAnsi="Times New Roman" w:cs="Times New Roman"/>
          <w:color w:val="000000"/>
          <w:sz w:val="24"/>
          <w:szCs w:val="24"/>
        </w:rPr>
        <w:t>, papildinājumi</w:t>
      </w:r>
      <w:r w:rsidRPr="00884D74">
        <w:rPr>
          <w:rFonts w:ascii="Times New Roman" w:hAnsi="Times New Roman" w:cs="Times New Roman"/>
          <w:color w:val="000000"/>
          <w:sz w:val="24"/>
          <w:szCs w:val="24"/>
        </w:rPr>
        <w:t xml:space="preserve"> būvprojektā. Izpildītājam ir pienākums nekavējoties informēt Pasūtītāju par nepieciešamību veikt labojumus būvprojektā, neatkarīgi no tā, vai šāda nepieciešamība radusies Izpildītāja kļūdas vai citu iemeslu dēļ. </w:t>
      </w:r>
    </w:p>
    <w:p w:rsidR="005B7D6D" w:rsidRPr="00884D74" w:rsidRDefault="005B7D6D" w:rsidP="000110D0">
      <w:pPr>
        <w:numPr>
          <w:ilvl w:val="1"/>
          <w:numId w:val="38"/>
        </w:numPr>
        <w:tabs>
          <w:tab w:val="clear" w:pos="420"/>
        </w:tabs>
        <w:spacing w:before="120"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Kļūdas būvprojektā Izpildītājam jālabo uz sava rēķina.</w:t>
      </w:r>
    </w:p>
    <w:p w:rsidR="005B7D6D" w:rsidRPr="00884D74" w:rsidRDefault="005B7D6D" w:rsidP="000110D0">
      <w:pPr>
        <w:numPr>
          <w:ilvl w:val="1"/>
          <w:numId w:val="38"/>
        </w:numPr>
        <w:tabs>
          <w:tab w:val="clear" w:pos="420"/>
        </w:tabs>
        <w:spacing w:before="120"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Pasūtītāja pienākums ir izsniegt Izpildītājam visu Darba veikšanai nepieciešamo informāciju un dokumentāciju.</w:t>
      </w:r>
    </w:p>
    <w:p w:rsidR="0072399A" w:rsidRPr="00F94363" w:rsidRDefault="0072399A" w:rsidP="000110D0">
      <w:pPr>
        <w:spacing w:before="120" w:after="0" w:line="240" w:lineRule="auto"/>
        <w:ind w:left="567" w:hanging="567"/>
        <w:jc w:val="both"/>
        <w:rPr>
          <w:rFonts w:ascii="Times New Roman" w:hAnsi="Times New Roman" w:cs="Times New Roman"/>
          <w:color w:val="000000"/>
          <w:sz w:val="24"/>
          <w:szCs w:val="24"/>
        </w:rPr>
      </w:pPr>
      <w:r w:rsidRPr="00F94363">
        <w:rPr>
          <w:rFonts w:ascii="Times New Roman" w:hAnsi="Times New Roman" w:cs="Times New Roman"/>
          <w:color w:val="000000"/>
          <w:sz w:val="24"/>
          <w:szCs w:val="24"/>
        </w:rPr>
        <w:t>7.2.</w:t>
      </w:r>
      <w:r w:rsidRPr="00F94363">
        <w:rPr>
          <w:rFonts w:ascii="Times New Roman" w:hAnsi="Times New Roman" w:cs="Times New Roman"/>
          <w:color w:val="000000"/>
          <w:sz w:val="24"/>
          <w:szCs w:val="24"/>
        </w:rPr>
        <w:tab/>
        <w:t xml:space="preserve">Izpildītājs atbild uz Pasūtītāja uzdotajiem jautājumiem un labo kļūdas un trūkumus </w:t>
      </w:r>
      <w:r w:rsidR="00F94363" w:rsidRPr="00F94363">
        <w:rPr>
          <w:rFonts w:ascii="Times New Roman" w:hAnsi="Times New Roman" w:cs="Times New Roman"/>
          <w:color w:val="000000"/>
          <w:sz w:val="24"/>
          <w:szCs w:val="24"/>
        </w:rPr>
        <w:t>būvprojektā</w:t>
      </w:r>
      <w:r w:rsidRPr="00F94363">
        <w:rPr>
          <w:rFonts w:ascii="Times New Roman" w:hAnsi="Times New Roman" w:cs="Times New Roman"/>
          <w:color w:val="000000"/>
          <w:sz w:val="24"/>
          <w:szCs w:val="24"/>
        </w:rPr>
        <w:t xml:space="preserve"> - līdz būves pieņemšanai ekspluatācijā un būves garantijas termiņa laikā.</w:t>
      </w:r>
    </w:p>
    <w:p w:rsidR="005B7D6D" w:rsidRPr="00884D74" w:rsidRDefault="005B7D6D" w:rsidP="000110D0">
      <w:pPr>
        <w:numPr>
          <w:ilvl w:val="0"/>
          <w:numId w:val="38"/>
        </w:numPr>
        <w:tabs>
          <w:tab w:val="clear" w:pos="420"/>
        </w:tabs>
        <w:spacing w:before="240" w:after="120" w:line="240" w:lineRule="auto"/>
        <w:ind w:left="567" w:hanging="567"/>
        <w:jc w:val="both"/>
        <w:rPr>
          <w:rFonts w:ascii="Times New Roman" w:hAnsi="Times New Roman" w:cs="Times New Roman"/>
          <w:b/>
          <w:color w:val="000000"/>
          <w:sz w:val="24"/>
          <w:szCs w:val="24"/>
        </w:rPr>
      </w:pPr>
      <w:r w:rsidRPr="00884D74">
        <w:rPr>
          <w:rFonts w:ascii="Times New Roman" w:hAnsi="Times New Roman" w:cs="Times New Roman"/>
          <w:b/>
          <w:color w:val="000000"/>
          <w:sz w:val="24"/>
          <w:szCs w:val="24"/>
        </w:rPr>
        <w:t>Strīdu izskatīšanas kārtība</w:t>
      </w:r>
    </w:p>
    <w:p w:rsidR="005B7D6D" w:rsidRPr="00884D74" w:rsidRDefault="005B7D6D" w:rsidP="000110D0">
      <w:pPr>
        <w:numPr>
          <w:ilvl w:val="1"/>
          <w:numId w:val="38"/>
        </w:numPr>
        <w:tabs>
          <w:tab w:val="clear" w:pos="420"/>
        </w:tabs>
        <w:spacing w:after="12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Strīdus risina sarunu ceļā, bet, ja puses nepanāk vienošanos sarunu ceļā, strīdus izskata Latvijas Republikas tiesā saskaņā ar Latvija Republikas normatīvajiem aktiem.</w:t>
      </w:r>
    </w:p>
    <w:p w:rsidR="005B7D6D" w:rsidRPr="00E70DED" w:rsidRDefault="005B7D6D" w:rsidP="000110D0">
      <w:pPr>
        <w:numPr>
          <w:ilvl w:val="0"/>
          <w:numId w:val="38"/>
        </w:numPr>
        <w:tabs>
          <w:tab w:val="clear" w:pos="420"/>
        </w:tabs>
        <w:spacing w:before="240" w:after="120" w:line="240" w:lineRule="auto"/>
        <w:ind w:left="567" w:hanging="567"/>
        <w:jc w:val="both"/>
        <w:rPr>
          <w:rFonts w:ascii="Times New Roman" w:hAnsi="Times New Roman" w:cs="Times New Roman"/>
          <w:b/>
          <w:color w:val="000000"/>
          <w:sz w:val="24"/>
          <w:szCs w:val="24"/>
        </w:rPr>
      </w:pPr>
      <w:r w:rsidRPr="00E70DED">
        <w:rPr>
          <w:rFonts w:ascii="Times New Roman" w:hAnsi="Times New Roman" w:cs="Times New Roman"/>
          <w:b/>
          <w:color w:val="000000"/>
          <w:sz w:val="24"/>
          <w:szCs w:val="24"/>
        </w:rPr>
        <w:t>Līguma darbības izbeigšana</w:t>
      </w:r>
    </w:p>
    <w:p w:rsidR="005B7D6D" w:rsidRPr="00E70DED" w:rsidRDefault="005B7D6D" w:rsidP="000110D0">
      <w:pPr>
        <w:numPr>
          <w:ilvl w:val="1"/>
          <w:numId w:val="38"/>
        </w:numPr>
        <w:tabs>
          <w:tab w:val="clear" w:pos="420"/>
        </w:tabs>
        <w:spacing w:after="0" w:line="240" w:lineRule="auto"/>
        <w:ind w:left="567" w:hanging="567"/>
        <w:jc w:val="both"/>
        <w:rPr>
          <w:rFonts w:ascii="Times New Roman" w:hAnsi="Times New Roman" w:cs="Times New Roman"/>
          <w:color w:val="000000"/>
          <w:sz w:val="24"/>
          <w:szCs w:val="24"/>
        </w:rPr>
      </w:pPr>
      <w:r w:rsidRPr="00E70DED">
        <w:rPr>
          <w:rFonts w:ascii="Times New Roman" w:hAnsi="Times New Roman" w:cs="Times New Roman"/>
          <w:color w:val="000000"/>
          <w:sz w:val="24"/>
          <w:szCs w:val="24"/>
        </w:rPr>
        <w:t>Līguma darbība tiek pārtraukta vai izbeigta, ja tiek pārtraukti būvdarbi vai Pasūtītājam ir nepietiekams finansējums Darba apmaksai.</w:t>
      </w:r>
    </w:p>
    <w:p w:rsidR="005B7D6D" w:rsidRPr="00884D74" w:rsidRDefault="005B7D6D" w:rsidP="000110D0">
      <w:pPr>
        <w:numPr>
          <w:ilvl w:val="1"/>
          <w:numId w:val="38"/>
        </w:numPr>
        <w:tabs>
          <w:tab w:val="clear" w:pos="420"/>
        </w:tabs>
        <w:spacing w:before="120"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lastRenderedPageBreak/>
        <w:t xml:space="preserve">Pasūtītājs rakstiski informē Izpildītāju par līguma darbības pārtraukšanu vai izbeigšanu </w:t>
      </w:r>
      <w:r w:rsidR="00E70DED">
        <w:rPr>
          <w:rFonts w:ascii="Times New Roman" w:hAnsi="Times New Roman" w:cs="Times New Roman"/>
          <w:color w:val="000000"/>
          <w:sz w:val="24"/>
          <w:szCs w:val="24"/>
        </w:rPr>
        <w:t xml:space="preserve">15 </w:t>
      </w:r>
      <w:r w:rsidRPr="00884D74">
        <w:rPr>
          <w:rFonts w:ascii="Times New Roman" w:hAnsi="Times New Roman" w:cs="Times New Roman"/>
          <w:color w:val="000000"/>
          <w:sz w:val="24"/>
          <w:szCs w:val="24"/>
        </w:rPr>
        <w:t>(</w:t>
      </w:r>
      <w:r w:rsidR="00E70DED">
        <w:rPr>
          <w:rFonts w:ascii="Times New Roman" w:hAnsi="Times New Roman" w:cs="Times New Roman"/>
          <w:color w:val="000000"/>
          <w:sz w:val="24"/>
          <w:szCs w:val="24"/>
        </w:rPr>
        <w:t>piecpadsmit</w:t>
      </w:r>
      <w:r w:rsidRPr="00884D74">
        <w:rPr>
          <w:rFonts w:ascii="Times New Roman" w:hAnsi="Times New Roman" w:cs="Times New Roman"/>
          <w:color w:val="000000"/>
          <w:sz w:val="24"/>
          <w:szCs w:val="24"/>
        </w:rPr>
        <w:t>) dienas iepriekš.</w:t>
      </w:r>
    </w:p>
    <w:p w:rsidR="005B7D6D" w:rsidRPr="00884D74" w:rsidRDefault="005B7D6D" w:rsidP="000110D0">
      <w:pPr>
        <w:numPr>
          <w:ilvl w:val="0"/>
          <w:numId w:val="38"/>
        </w:numPr>
        <w:tabs>
          <w:tab w:val="clear" w:pos="420"/>
        </w:tabs>
        <w:spacing w:before="240" w:after="120" w:line="240" w:lineRule="auto"/>
        <w:ind w:left="567" w:hanging="567"/>
        <w:jc w:val="both"/>
        <w:rPr>
          <w:rFonts w:ascii="Times New Roman" w:hAnsi="Times New Roman" w:cs="Times New Roman"/>
          <w:b/>
          <w:color w:val="000000"/>
          <w:sz w:val="24"/>
          <w:szCs w:val="24"/>
        </w:rPr>
      </w:pPr>
      <w:r w:rsidRPr="00884D74">
        <w:rPr>
          <w:rFonts w:ascii="Times New Roman" w:hAnsi="Times New Roman" w:cs="Times New Roman"/>
          <w:b/>
          <w:color w:val="000000"/>
          <w:sz w:val="24"/>
          <w:szCs w:val="24"/>
        </w:rPr>
        <w:t>Nepārvarama vara</w:t>
      </w:r>
    </w:p>
    <w:p w:rsidR="005B7D6D" w:rsidRPr="00884D74" w:rsidRDefault="005B7D6D" w:rsidP="000110D0">
      <w:pPr>
        <w:numPr>
          <w:ilvl w:val="1"/>
          <w:numId w:val="38"/>
        </w:numPr>
        <w:tabs>
          <w:tab w:val="clear" w:pos="420"/>
        </w:tabs>
        <w:spacing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pusēm vai vienai pusei turpināt līgumsaistību izpildi, un citi apstākļi, kas neiekļaujas pušu iespējamās kontroles robežās. </w:t>
      </w:r>
    </w:p>
    <w:p w:rsidR="005B7D6D" w:rsidRPr="00884D74" w:rsidRDefault="005B7D6D" w:rsidP="000110D0">
      <w:pPr>
        <w:numPr>
          <w:ilvl w:val="1"/>
          <w:numId w:val="38"/>
        </w:numPr>
        <w:tabs>
          <w:tab w:val="clear" w:pos="420"/>
        </w:tabs>
        <w:spacing w:before="120" w:after="12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Pusei, kura atsaucas uz nepārvaramas varas vai ārkārtēja rakstura apstākļu darbību, nekavējoties par šādiem apstākļiem </w:t>
      </w:r>
      <w:proofErr w:type="spellStart"/>
      <w:r w:rsidRPr="00884D74">
        <w:rPr>
          <w:rFonts w:ascii="Times New Roman" w:hAnsi="Times New Roman" w:cs="Times New Roman"/>
          <w:color w:val="000000"/>
          <w:sz w:val="24"/>
          <w:szCs w:val="24"/>
        </w:rPr>
        <w:t>rakstveidā</w:t>
      </w:r>
      <w:proofErr w:type="spellEnd"/>
      <w:r w:rsidRPr="00884D74">
        <w:rPr>
          <w:rFonts w:ascii="Times New Roman" w:hAnsi="Times New Roman" w:cs="Times New Roman"/>
          <w:color w:val="000000"/>
          <w:sz w:val="24"/>
          <w:szCs w:val="24"/>
        </w:rPr>
        <w:t xml:space="preserve"> jāziņo otrai pusei. Ziņojumā jānorāda, kādā termiņā ir iespējama un paredzama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 </w:t>
      </w:r>
    </w:p>
    <w:p w:rsidR="005B7D6D" w:rsidRPr="00884D74" w:rsidRDefault="005B7D6D" w:rsidP="000110D0">
      <w:pPr>
        <w:numPr>
          <w:ilvl w:val="0"/>
          <w:numId w:val="38"/>
        </w:numPr>
        <w:tabs>
          <w:tab w:val="clear" w:pos="420"/>
        </w:tabs>
        <w:spacing w:before="240" w:after="120" w:line="240" w:lineRule="auto"/>
        <w:ind w:left="567" w:hanging="567"/>
        <w:jc w:val="both"/>
        <w:rPr>
          <w:rFonts w:ascii="Times New Roman" w:hAnsi="Times New Roman" w:cs="Times New Roman"/>
          <w:b/>
          <w:color w:val="000000"/>
          <w:sz w:val="24"/>
          <w:szCs w:val="24"/>
        </w:rPr>
      </w:pPr>
      <w:r w:rsidRPr="00884D74">
        <w:rPr>
          <w:rFonts w:ascii="Times New Roman" w:hAnsi="Times New Roman" w:cs="Times New Roman"/>
          <w:b/>
          <w:color w:val="000000"/>
          <w:sz w:val="24"/>
          <w:szCs w:val="24"/>
        </w:rPr>
        <w:t>Papildus noteikumi</w:t>
      </w:r>
    </w:p>
    <w:p w:rsidR="005B7D6D" w:rsidRPr="00884D74" w:rsidRDefault="005B7D6D" w:rsidP="000110D0">
      <w:pPr>
        <w:numPr>
          <w:ilvl w:val="1"/>
          <w:numId w:val="38"/>
        </w:numPr>
        <w:tabs>
          <w:tab w:val="clear" w:pos="420"/>
        </w:tabs>
        <w:spacing w:after="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 xml:space="preserve">Līguma grozījumi tiek noformēti </w:t>
      </w:r>
      <w:proofErr w:type="spellStart"/>
      <w:r w:rsidRPr="00884D74">
        <w:rPr>
          <w:rFonts w:ascii="Times New Roman" w:hAnsi="Times New Roman" w:cs="Times New Roman"/>
          <w:color w:val="000000"/>
          <w:sz w:val="24"/>
          <w:szCs w:val="24"/>
        </w:rPr>
        <w:t>rakstveidā</w:t>
      </w:r>
      <w:proofErr w:type="spellEnd"/>
      <w:r w:rsidRPr="00884D74">
        <w:rPr>
          <w:rFonts w:ascii="Times New Roman" w:hAnsi="Times New Roman" w:cs="Times New Roman"/>
          <w:color w:val="000000"/>
          <w:sz w:val="24"/>
          <w:szCs w:val="24"/>
        </w:rPr>
        <w:t xml:space="preserve"> Pasūtītājam un Izpildītājam vienojoties.</w:t>
      </w:r>
    </w:p>
    <w:p w:rsidR="005B7D6D" w:rsidRPr="00884D74" w:rsidRDefault="005B7D6D" w:rsidP="000110D0">
      <w:pPr>
        <w:numPr>
          <w:ilvl w:val="1"/>
          <w:numId w:val="38"/>
        </w:numPr>
        <w:tabs>
          <w:tab w:val="clear" w:pos="420"/>
        </w:tabs>
        <w:spacing w:before="120" w:after="120" w:line="240" w:lineRule="auto"/>
        <w:ind w:left="567" w:hanging="567"/>
        <w:jc w:val="both"/>
        <w:rPr>
          <w:rFonts w:ascii="Times New Roman" w:hAnsi="Times New Roman" w:cs="Times New Roman"/>
          <w:color w:val="000000"/>
          <w:sz w:val="24"/>
          <w:szCs w:val="24"/>
        </w:rPr>
      </w:pPr>
      <w:r w:rsidRPr="00884D74">
        <w:rPr>
          <w:rFonts w:ascii="Times New Roman" w:hAnsi="Times New Roman" w:cs="Times New Roman"/>
          <w:color w:val="000000"/>
          <w:sz w:val="24"/>
          <w:szCs w:val="24"/>
        </w:rPr>
        <w:t>Līgums sastādīts divos eksemplāros uz ___(____) lapām ar vienu pielikumu, pa vienam eksemplāram katrai pusei.</w:t>
      </w:r>
    </w:p>
    <w:p w:rsidR="005B7D6D" w:rsidRPr="00884D74" w:rsidRDefault="005B7D6D" w:rsidP="000110D0">
      <w:pPr>
        <w:numPr>
          <w:ilvl w:val="0"/>
          <w:numId w:val="38"/>
        </w:numPr>
        <w:tabs>
          <w:tab w:val="clear" w:pos="420"/>
        </w:tabs>
        <w:spacing w:before="120" w:after="120" w:line="240" w:lineRule="auto"/>
        <w:ind w:left="567" w:hanging="567"/>
        <w:jc w:val="both"/>
        <w:rPr>
          <w:rFonts w:ascii="Times New Roman" w:hAnsi="Times New Roman" w:cs="Times New Roman"/>
          <w:b/>
          <w:color w:val="000000"/>
          <w:sz w:val="24"/>
          <w:szCs w:val="24"/>
        </w:rPr>
      </w:pPr>
      <w:r w:rsidRPr="00884D74">
        <w:rPr>
          <w:rFonts w:ascii="Times New Roman" w:hAnsi="Times New Roman" w:cs="Times New Roman"/>
          <w:b/>
          <w:color w:val="000000"/>
          <w:sz w:val="24"/>
          <w:szCs w:val="24"/>
        </w:rPr>
        <w:t>Pušu juridiskās adreses un rekvizīti</w:t>
      </w:r>
    </w:p>
    <w:p w:rsidR="005B7D6D" w:rsidRPr="00884D74" w:rsidRDefault="005B7D6D" w:rsidP="000110D0">
      <w:pPr>
        <w:spacing w:before="120" w:after="120" w:line="240" w:lineRule="auto"/>
        <w:ind w:left="567" w:hanging="567"/>
        <w:jc w:val="both"/>
        <w:rPr>
          <w:rFonts w:ascii="Times New Roman" w:hAnsi="Times New Roman" w:cs="Times New Roman"/>
          <w:color w:val="000000"/>
          <w:sz w:val="24"/>
          <w:szCs w:val="24"/>
        </w:rPr>
      </w:pPr>
    </w:p>
    <w:p w:rsidR="00E32330" w:rsidRPr="00884D74" w:rsidRDefault="00E32330" w:rsidP="005B7D6D">
      <w:pPr>
        <w:widowControl w:val="0"/>
        <w:tabs>
          <w:tab w:val="left" w:pos="-720"/>
        </w:tabs>
        <w:suppressAutoHyphens/>
        <w:spacing w:after="0" w:line="240" w:lineRule="auto"/>
        <w:jc w:val="right"/>
        <w:rPr>
          <w:rFonts w:ascii="Times New Roman" w:eastAsia="ArialMT" w:hAnsi="Times New Roman" w:cs="Times New Roman"/>
          <w:sz w:val="24"/>
          <w:szCs w:val="24"/>
          <w:lang w:eastAsia="lv-LV"/>
        </w:rPr>
      </w:pPr>
    </w:p>
    <w:sectPr w:rsidR="00E32330" w:rsidRPr="00884D74" w:rsidSect="0085416A">
      <w:footerReference w:type="even" r:id="rId13"/>
      <w:footerReference w:type="default" r:id="rId14"/>
      <w:pgSz w:w="11907" w:h="16840" w:code="9"/>
      <w:pgMar w:top="1134" w:right="867" w:bottom="993" w:left="1701" w:header="709" w:footer="5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11" w:rsidRDefault="00586811" w:rsidP="00D30BCC">
      <w:pPr>
        <w:spacing w:after="0" w:line="240" w:lineRule="auto"/>
      </w:pPr>
      <w:r>
        <w:separator/>
      </w:r>
    </w:p>
  </w:endnote>
  <w:endnote w:type="continuationSeparator" w:id="0">
    <w:p w:rsidR="00586811" w:rsidRDefault="00586811" w:rsidP="00D3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54" w:rsidRDefault="00583354" w:rsidP="00854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354" w:rsidRDefault="00583354" w:rsidP="008541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54" w:rsidRDefault="00583354" w:rsidP="0085416A">
    <w:pPr>
      <w:pStyle w:val="Foote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11" w:rsidRDefault="00586811" w:rsidP="00D30BCC">
      <w:pPr>
        <w:spacing w:after="0" w:line="240" w:lineRule="auto"/>
      </w:pPr>
      <w:r>
        <w:separator/>
      </w:r>
    </w:p>
  </w:footnote>
  <w:footnote w:type="continuationSeparator" w:id="0">
    <w:p w:rsidR="00586811" w:rsidRDefault="00586811" w:rsidP="00D30BCC">
      <w:pPr>
        <w:spacing w:after="0" w:line="240" w:lineRule="auto"/>
      </w:pPr>
      <w:r>
        <w:continuationSeparator/>
      </w:r>
    </w:p>
  </w:footnote>
  <w:footnote w:id="1">
    <w:p w:rsidR="00583354" w:rsidRPr="00C65E6A" w:rsidRDefault="00583354" w:rsidP="009023CB">
      <w:pPr>
        <w:pStyle w:val="FootnoteText"/>
        <w:jc w:val="both"/>
        <w:rPr>
          <w:lang w:val="lv-LV"/>
        </w:rPr>
      </w:pPr>
      <w:r w:rsidRPr="00897C41">
        <w:rPr>
          <w:rStyle w:val="FootnoteReference"/>
        </w:rPr>
        <w:footnoteRef/>
      </w:r>
      <w:r w:rsidRPr="00D005EA">
        <w:rPr>
          <w:sz w:val="16"/>
          <w:szCs w:val="16"/>
          <w:lang w:val="lv-LV"/>
        </w:rPr>
        <w:t xml:space="preserve">Apakšuzņēmēja veicamās Darba 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Darba</w:t>
      </w:r>
      <w:r>
        <w:rPr>
          <w:sz w:val="16"/>
          <w:szCs w:val="16"/>
          <w:lang w:val="lv-LV"/>
        </w:rPr>
        <w:t xml:space="preserve">  </w:t>
      </w:r>
      <w:r w:rsidRPr="00D005EA">
        <w:rPr>
          <w:sz w:val="16"/>
          <w:szCs w:val="16"/>
          <w:lang w:val="lv-LV"/>
        </w:rPr>
        <w:t xml:space="preserve">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D2F"/>
    <w:multiLevelType w:val="multilevel"/>
    <w:tmpl w:val="212053C6"/>
    <w:lvl w:ilvl="0">
      <w:start w:val="2"/>
      <w:numFmt w:val="decimal"/>
      <w:lvlText w:val="%1.4."/>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8B5854"/>
    <w:multiLevelType w:val="multilevel"/>
    <w:tmpl w:val="025E0B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E54BE"/>
    <w:multiLevelType w:val="multilevel"/>
    <w:tmpl w:val="A6A8FA9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6F5891"/>
    <w:multiLevelType w:val="hybridMultilevel"/>
    <w:tmpl w:val="28A2239E"/>
    <w:lvl w:ilvl="0" w:tplc="A0A20D94">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B4221FE"/>
    <w:multiLevelType w:val="multilevel"/>
    <w:tmpl w:val="D4A0855C"/>
    <w:lvl w:ilvl="0">
      <w:start w:val="4"/>
      <w:numFmt w:val="decimal"/>
      <w:lvlText w:val="%1."/>
      <w:lvlJc w:val="left"/>
      <w:pPr>
        <w:ind w:left="360" w:hanging="360"/>
      </w:pPr>
      <w:rPr>
        <w:rFonts w:eastAsia="Times New Roman" w:hint="default"/>
        <w:color w:val="auto"/>
        <w:sz w:val="22"/>
      </w:rPr>
    </w:lvl>
    <w:lvl w:ilvl="1">
      <w:start w:val="5"/>
      <w:numFmt w:val="decimal"/>
      <w:lvlText w:val="%1.%2."/>
      <w:lvlJc w:val="left"/>
      <w:pPr>
        <w:ind w:left="360" w:hanging="360"/>
      </w:pPr>
      <w:rPr>
        <w:rFonts w:eastAsia="Times New Roman" w:hint="default"/>
        <w:color w:val="auto"/>
        <w:sz w:val="24"/>
        <w:szCs w:val="24"/>
      </w:rPr>
    </w:lvl>
    <w:lvl w:ilvl="2">
      <w:start w:val="1"/>
      <w:numFmt w:val="decimal"/>
      <w:lvlText w:val="%1.%2.%3."/>
      <w:lvlJc w:val="left"/>
      <w:pPr>
        <w:ind w:left="720" w:hanging="720"/>
      </w:pPr>
      <w:rPr>
        <w:rFonts w:eastAsia="Times New Roman" w:hint="default"/>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6" w15:restartNumberingAfterBreak="0">
    <w:nsid w:val="0CBF2B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8856EF"/>
    <w:multiLevelType w:val="multilevel"/>
    <w:tmpl w:val="29086E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EA286F"/>
    <w:multiLevelType w:val="multilevel"/>
    <w:tmpl w:val="D9E4C37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639"/>
        </w:tabs>
        <w:ind w:left="1639" w:hanging="504"/>
      </w:pPr>
      <w:rPr>
        <w:rFonts w:cs="Times New Roman" w:hint="default"/>
        <w:i w:val="0"/>
        <w:color w:val="auto"/>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1"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1C08249B"/>
    <w:multiLevelType w:val="hybridMultilevel"/>
    <w:tmpl w:val="00CCFA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966F42"/>
    <w:multiLevelType w:val="multilevel"/>
    <w:tmpl w:val="529825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D1F3DE3"/>
    <w:multiLevelType w:val="hybridMultilevel"/>
    <w:tmpl w:val="F23A48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978B6"/>
    <w:multiLevelType w:val="hybridMultilevel"/>
    <w:tmpl w:val="5916F3A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6" w15:restartNumberingAfterBreak="0">
    <w:nsid w:val="2F1167B0"/>
    <w:multiLevelType w:val="hybridMultilevel"/>
    <w:tmpl w:val="2B7A5396"/>
    <w:lvl w:ilvl="0" w:tplc="0426000F">
      <w:start w:val="1"/>
      <w:numFmt w:val="decimal"/>
      <w:lvlText w:val="%1."/>
      <w:lvlJc w:val="left"/>
      <w:pPr>
        <w:ind w:left="1575" w:hanging="360"/>
      </w:p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17" w15:restartNumberingAfterBreak="0">
    <w:nsid w:val="2F615444"/>
    <w:multiLevelType w:val="multilevel"/>
    <w:tmpl w:val="32AC48DE"/>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trike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1A6D7C"/>
    <w:multiLevelType w:val="multilevel"/>
    <w:tmpl w:val="066A7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13321A5"/>
    <w:multiLevelType w:val="multilevel"/>
    <w:tmpl w:val="99829DA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966B10"/>
    <w:multiLevelType w:val="multilevel"/>
    <w:tmpl w:val="CAA6E0B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41714F7"/>
    <w:multiLevelType w:val="multilevel"/>
    <w:tmpl w:val="7944A44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5761EE6"/>
    <w:multiLevelType w:val="multilevel"/>
    <w:tmpl w:val="26B66AB2"/>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24" w15:restartNumberingAfterBreak="0">
    <w:nsid w:val="40E54C8A"/>
    <w:multiLevelType w:val="multilevel"/>
    <w:tmpl w:val="DFD8EC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2101B61"/>
    <w:multiLevelType w:val="multilevel"/>
    <w:tmpl w:val="74428B14"/>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cs="Times New Roman" w:hint="default"/>
        <w:i w:val="0"/>
        <w:strike w:val="0"/>
        <w:color w:val="auto"/>
      </w:rPr>
    </w:lvl>
    <w:lvl w:ilvl="2">
      <w:start w:val="1"/>
      <w:numFmt w:val="decimal"/>
      <w:lvlText w:val="%1.%2.%3."/>
      <w:lvlJc w:val="left"/>
      <w:pPr>
        <w:tabs>
          <w:tab w:val="num" w:pos="646"/>
        </w:tabs>
        <w:ind w:left="646" w:hanging="504"/>
      </w:pPr>
      <w:rPr>
        <w:rFonts w:cs="Times New Roman" w:hint="default"/>
        <w:b w:val="0"/>
        <w:i w:val="0"/>
        <w:strike w:val="0"/>
      </w:rPr>
    </w:lvl>
    <w:lvl w:ilvl="3">
      <w:start w:val="1"/>
      <w:numFmt w:val="decimal"/>
      <w:lvlText w:val="%1.%2.%3.%4."/>
      <w:lvlJc w:val="left"/>
      <w:pPr>
        <w:tabs>
          <w:tab w:val="num" w:pos="1713"/>
        </w:tabs>
        <w:ind w:left="1641"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40824B0"/>
    <w:multiLevelType w:val="hybridMultilevel"/>
    <w:tmpl w:val="6FD4706C"/>
    <w:lvl w:ilvl="0" w:tplc="0426000F">
      <w:start w:val="1"/>
      <w:numFmt w:val="decimal"/>
      <w:lvlText w:val="%1."/>
      <w:lvlJc w:val="left"/>
      <w:pPr>
        <w:ind w:left="1575" w:hanging="360"/>
      </w:p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27" w15:restartNumberingAfterBreak="0">
    <w:nsid w:val="440F474D"/>
    <w:multiLevelType w:val="multilevel"/>
    <w:tmpl w:val="00587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732F35"/>
    <w:multiLevelType w:val="hybridMultilevel"/>
    <w:tmpl w:val="87B4AED4"/>
    <w:lvl w:ilvl="0" w:tplc="596840D8">
      <w:start w:val="1"/>
      <w:numFmt w:val="decimal"/>
      <w:lvlText w:val="%1.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9" w15:restartNumberingAfterBreak="0">
    <w:nsid w:val="508A7D27"/>
    <w:multiLevelType w:val="hybridMultilevel"/>
    <w:tmpl w:val="FB1C2C10"/>
    <w:lvl w:ilvl="0" w:tplc="F0E08342">
      <w:start w:val="6"/>
      <w:numFmt w:val="bullet"/>
      <w:lvlText w:val="-"/>
      <w:lvlJc w:val="left"/>
      <w:pPr>
        <w:ind w:left="1152" w:hanging="360"/>
      </w:pPr>
      <w:rPr>
        <w:rFonts w:ascii="Times New Roman" w:eastAsia="Times New Roman"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0" w15:restartNumberingAfterBreak="0">
    <w:nsid w:val="53800FA7"/>
    <w:multiLevelType w:val="multilevel"/>
    <w:tmpl w:val="AAB432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983A86"/>
    <w:multiLevelType w:val="hybridMultilevel"/>
    <w:tmpl w:val="FD2AD82A"/>
    <w:lvl w:ilvl="0" w:tplc="E1E814EC">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5CC2A27"/>
    <w:multiLevelType w:val="multilevel"/>
    <w:tmpl w:val="C32ADF5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74552E"/>
    <w:multiLevelType w:val="hybridMultilevel"/>
    <w:tmpl w:val="255EFB90"/>
    <w:lvl w:ilvl="0" w:tplc="FFB8E4CC">
      <w:start w:val="1"/>
      <w:numFmt w:val="bullet"/>
      <w:lvlText w:val="-"/>
      <w:lvlJc w:val="left"/>
      <w:pPr>
        <w:ind w:left="788"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5" w15:restartNumberingAfterBreak="0">
    <w:nsid w:val="60946BED"/>
    <w:multiLevelType w:val="hybridMultilevel"/>
    <w:tmpl w:val="45A0A040"/>
    <w:lvl w:ilvl="0" w:tplc="04090005">
      <w:start w:val="1"/>
      <w:numFmt w:val="bullet"/>
      <w:lvlText w:val=""/>
      <w:lvlJc w:val="left"/>
      <w:pPr>
        <w:tabs>
          <w:tab w:val="num" w:pos="360"/>
        </w:tabs>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57462"/>
    <w:multiLevelType w:val="multilevel"/>
    <w:tmpl w:val="88B28DF4"/>
    <w:lvl w:ilvl="0">
      <w:start w:val="1"/>
      <w:numFmt w:val="decimal"/>
      <w:pStyle w:val="Stils1"/>
      <w:lvlText w:val="%1."/>
      <w:lvlJc w:val="left"/>
      <w:pPr>
        <w:tabs>
          <w:tab w:val="num" w:pos="596"/>
        </w:tabs>
        <w:ind w:left="596"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color w:val="auto"/>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0887106"/>
    <w:multiLevelType w:val="hybridMultilevel"/>
    <w:tmpl w:val="9EDABCFC"/>
    <w:lvl w:ilvl="0" w:tplc="04090005">
      <w:start w:val="1"/>
      <w:numFmt w:val="bullet"/>
      <w:lvlText w:val=""/>
      <w:lvlJc w:val="left"/>
      <w:pPr>
        <w:tabs>
          <w:tab w:val="num" w:pos="360"/>
        </w:tabs>
        <w:ind w:left="360" w:hanging="360"/>
      </w:pPr>
      <w:rPr>
        <w:rFonts w:ascii="Wingdings" w:hAnsi="Wingdings" w:hint="default"/>
      </w:rPr>
    </w:lvl>
    <w:lvl w:ilvl="1" w:tplc="FFB8E4CC">
      <w:start w:val="1"/>
      <w:numFmt w:val="bullet"/>
      <w:lvlText w:val="-"/>
      <w:lvlJc w:val="left"/>
      <w:pPr>
        <w:ind w:left="1440" w:hanging="360"/>
      </w:pPr>
      <w:rPr>
        <w:rFonts w:ascii="Times New Roman" w:eastAsia="Times New Roman" w:hAnsi="Times New Roman" w:cs="Times New Roman" w:hint="default"/>
        <w:color w:val="auto"/>
        <w:sz w:val="22"/>
        <w:szCs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1052F05"/>
    <w:multiLevelType w:val="hybridMultilevel"/>
    <w:tmpl w:val="44861B9E"/>
    <w:lvl w:ilvl="0" w:tplc="FFB8E4CC">
      <w:start w:val="1"/>
      <w:numFmt w:val="bullet"/>
      <w:lvlText w:val="-"/>
      <w:lvlJc w:val="left"/>
      <w:pPr>
        <w:ind w:left="360"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2AC7003"/>
    <w:multiLevelType w:val="hybridMultilevel"/>
    <w:tmpl w:val="E362D582"/>
    <w:lvl w:ilvl="0" w:tplc="596840D8">
      <w:start w:val="1"/>
      <w:numFmt w:val="decimal"/>
      <w:lvlText w:val="%1.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23"/>
  </w:num>
  <w:num w:numId="2">
    <w:abstractNumId w:val="4"/>
  </w:num>
  <w:num w:numId="3">
    <w:abstractNumId w:val="25"/>
  </w:num>
  <w:num w:numId="4">
    <w:abstractNumId w:val="32"/>
  </w:num>
  <w:num w:numId="5">
    <w:abstractNumId w:val="9"/>
  </w:num>
  <w:num w:numId="6">
    <w:abstractNumId w:val="10"/>
  </w:num>
  <w:num w:numId="7">
    <w:abstractNumId w:val="8"/>
  </w:num>
  <w:num w:numId="8">
    <w:abstractNumId w:val="39"/>
  </w:num>
  <w:num w:numId="9">
    <w:abstractNumId w:val="34"/>
  </w:num>
  <w:num w:numId="10">
    <w:abstractNumId w:val="25"/>
    <w:lvlOverride w:ilvl="0">
      <w:startOverride w:val="6"/>
    </w:lvlOverride>
    <w:lvlOverride w:ilvl="1">
      <w:startOverride w:val="3"/>
    </w:lvlOverride>
  </w:num>
  <w:num w:numId="11">
    <w:abstractNumId w:val="37"/>
  </w:num>
  <w:num w:numId="12">
    <w:abstractNumId w:val="29"/>
  </w:num>
  <w:num w:numId="13">
    <w:abstractNumId w:val="3"/>
  </w:num>
  <w:num w:numId="14">
    <w:abstractNumId w:val="17"/>
  </w:num>
  <w:num w:numId="15">
    <w:abstractNumId w:val="30"/>
  </w:num>
  <w:num w:numId="16">
    <w:abstractNumId w:val="22"/>
  </w:num>
  <w:num w:numId="17">
    <w:abstractNumId w:val="5"/>
  </w:num>
  <w:num w:numId="18">
    <w:abstractNumId w:val="27"/>
  </w:num>
  <w:num w:numId="19">
    <w:abstractNumId w:val="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9"/>
  </w:num>
  <w:num w:numId="27">
    <w:abstractNumId w:val="6"/>
  </w:num>
  <w:num w:numId="28">
    <w:abstractNumId w:val="15"/>
  </w:num>
  <w:num w:numId="29">
    <w:abstractNumId w:val="40"/>
  </w:num>
  <w:num w:numId="30">
    <w:abstractNumId w:val="2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1"/>
  </w:num>
  <w:num w:numId="34">
    <w:abstractNumId w:val="21"/>
  </w:num>
  <w:num w:numId="35">
    <w:abstractNumId w:val="18"/>
  </w:num>
  <w:num w:numId="36">
    <w:abstractNumId w:val="13"/>
  </w:num>
  <w:num w:numId="37">
    <w:abstractNumId w:val="2"/>
  </w:num>
  <w:num w:numId="38">
    <w:abstractNumId w:val="20"/>
  </w:num>
  <w:num w:numId="39">
    <w:abstractNumId w:val="24"/>
  </w:num>
  <w:num w:numId="40">
    <w:abstractNumId w:val="14"/>
  </w:num>
  <w:num w:numId="41">
    <w:abstractNumId w:val="16"/>
  </w:num>
  <w:num w:numId="42">
    <w:abstractNumId w:val="26"/>
  </w:num>
  <w:num w:numId="43">
    <w:abstractNumId w:val="31"/>
  </w:num>
  <w:num w:numId="44">
    <w:abstractNumId w:val="33"/>
  </w:num>
  <w:num w:numId="45">
    <w:abstractNumId w:val="3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C"/>
    <w:rsid w:val="00010F28"/>
    <w:rsid w:val="000110D0"/>
    <w:rsid w:val="00011338"/>
    <w:rsid w:val="00017373"/>
    <w:rsid w:val="000216A7"/>
    <w:rsid w:val="0003247E"/>
    <w:rsid w:val="0003324D"/>
    <w:rsid w:val="00041D6A"/>
    <w:rsid w:val="000430FA"/>
    <w:rsid w:val="00045DBE"/>
    <w:rsid w:val="00045E28"/>
    <w:rsid w:val="0005310A"/>
    <w:rsid w:val="000874E4"/>
    <w:rsid w:val="00091F5F"/>
    <w:rsid w:val="000A1051"/>
    <w:rsid w:val="000E2A04"/>
    <w:rsid w:val="00100FCB"/>
    <w:rsid w:val="00101013"/>
    <w:rsid w:val="001116D1"/>
    <w:rsid w:val="00115E8B"/>
    <w:rsid w:val="0015334D"/>
    <w:rsid w:val="00191755"/>
    <w:rsid w:val="00192479"/>
    <w:rsid w:val="001A42C0"/>
    <w:rsid w:val="001B1C34"/>
    <w:rsid w:val="001B51FB"/>
    <w:rsid w:val="00257CC8"/>
    <w:rsid w:val="00260C3D"/>
    <w:rsid w:val="002B070C"/>
    <w:rsid w:val="002D43DC"/>
    <w:rsid w:val="00300BB3"/>
    <w:rsid w:val="00326854"/>
    <w:rsid w:val="00341885"/>
    <w:rsid w:val="003A18D1"/>
    <w:rsid w:val="003F11C8"/>
    <w:rsid w:val="003F243D"/>
    <w:rsid w:val="004120A5"/>
    <w:rsid w:val="00413438"/>
    <w:rsid w:val="004245BC"/>
    <w:rsid w:val="00450C14"/>
    <w:rsid w:val="0049687D"/>
    <w:rsid w:val="004A0358"/>
    <w:rsid w:val="00512279"/>
    <w:rsid w:val="00526FFE"/>
    <w:rsid w:val="0057177B"/>
    <w:rsid w:val="00577351"/>
    <w:rsid w:val="00582539"/>
    <w:rsid w:val="00583354"/>
    <w:rsid w:val="0058349F"/>
    <w:rsid w:val="005842F2"/>
    <w:rsid w:val="00586811"/>
    <w:rsid w:val="005B71D1"/>
    <w:rsid w:val="005B7D6D"/>
    <w:rsid w:val="005C3C74"/>
    <w:rsid w:val="005D166A"/>
    <w:rsid w:val="005D6A7F"/>
    <w:rsid w:val="00622EE5"/>
    <w:rsid w:val="00671E1B"/>
    <w:rsid w:val="006871CC"/>
    <w:rsid w:val="00693A2E"/>
    <w:rsid w:val="006A0D24"/>
    <w:rsid w:val="006A7E48"/>
    <w:rsid w:val="0072399A"/>
    <w:rsid w:val="00727162"/>
    <w:rsid w:val="00757A4C"/>
    <w:rsid w:val="00784DF5"/>
    <w:rsid w:val="00792095"/>
    <w:rsid w:val="00792376"/>
    <w:rsid w:val="007B4261"/>
    <w:rsid w:val="007C29F5"/>
    <w:rsid w:val="007D2DE4"/>
    <w:rsid w:val="007F7BFD"/>
    <w:rsid w:val="00820CBA"/>
    <w:rsid w:val="00824F9C"/>
    <w:rsid w:val="00833E95"/>
    <w:rsid w:val="00836337"/>
    <w:rsid w:val="0085416A"/>
    <w:rsid w:val="00854304"/>
    <w:rsid w:val="00861CEB"/>
    <w:rsid w:val="0087309C"/>
    <w:rsid w:val="00884D74"/>
    <w:rsid w:val="008A2F2E"/>
    <w:rsid w:val="008B2587"/>
    <w:rsid w:val="008C0DDF"/>
    <w:rsid w:val="008C7516"/>
    <w:rsid w:val="008E6A5A"/>
    <w:rsid w:val="008F3FEC"/>
    <w:rsid w:val="009023CB"/>
    <w:rsid w:val="009236E7"/>
    <w:rsid w:val="0094502C"/>
    <w:rsid w:val="009778E0"/>
    <w:rsid w:val="009814FB"/>
    <w:rsid w:val="00982D57"/>
    <w:rsid w:val="009A0C82"/>
    <w:rsid w:val="009B32F2"/>
    <w:rsid w:val="009F1419"/>
    <w:rsid w:val="009F491A"/>
    <w:rsid w:val="00A232BB"/>
    <w:rsid w:val="00A25028"/>
    <w:rsid w:val="00A5075E"/>
    <w:rsid w:val="00A631F3"/>
    <w:rsid w:val="00AA1D67"/>
    <w:rsid w:val="00AB10C0"/>
    <w:rsid w:val="00AD7EF4"/>
    <w:rsid w:val="00AF4515"/>
    <w:rsid w:val="00B057FE"/>
    <w:rsid w:val="00B13E03"/>
    <w:rsid w:val="00B464E0"/>
    <w:rsid w:val="00B505EB"/>
    <w:rsid w:val="00B85C12"/>
    <w:rsid w:val="00B9551B"/>
    <w:rsid w:val="00BF0173"/>
    <w:rsid w:val="00BF69FC"/>
    <w:rsid w:val="00C049BB"/>
    <w:rsid w:val="00C40E77"/>
    <w:rsid w:val="00C47208"/>
    <w:rsid w:val="00C662A9"/>
    <w:rsid w:val="00CB435C"/>
    <w:rsid w:val="00D0360C"/>
    <w:rsid w:val="00D266FB"/>
    <w:rsid w:val="00D30BCC"/>
    <w:rsid w:val="00D54EAA"/>
    <w:rsid w:val="00D84DD3"/>
    <w:rsid w:val="00DA4594"/>
    <w:rsid w:val="00DC00BB"/>
    <w:rsid w:val="00DD3C1B"/>
    <w:rsid w:val="00DF037D"/>
    <w:rsid w:val="00DF107C"/>
    <w:rsid w:val="00DF3C40"/>
    <w:rsid w:val="00E2434B"/>
    <w:rsid w:val="00E268AB"/>
    <w:rsid w:val="00E316A7"/>
    <w:rsid w:val="00E32330"/>
    <w:rsid w:val="00E44C4E"/>
    <w:rsid w:val="00E52CF3"/>
    <w:rsid w:val="00E57C10"/>
    <w:rsid w:val="00E64D94"/>
    <w:rsid w:val="00E6578A"/>
    <w:rsid w:val="00E70DED"/>
    <w:rsid w:val="00EA5AAE"/>
    <w:rsid w:val="00EE5D2B"/>
    <w:rsid w:val="00EF4D48"/>
    <w:rsid w:val="00F11CA4"/>
    <w:rsid w:val="00F27B61"/>
    <w:rsid w:val="00F57657"/>
    <w:rsid w:val="00F80744"/>
    <w:rsid w:val="00F94363"/>
    <w:rsid w:val="00FC7755"/>
    <w:rsid w:val="00FD0F87"/>
    <w:rsid w:val="00FF4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CC90E5BC-9D0A-44E9-9340-57280FA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30BCC"/>
    <w:pPr>
      <w:keepNext/>
      <w:keepLines/>
      <w:numPr>
        <w:numId w:val="1"/>
      </w:numPr>
      <w:tabs>
        <w:tab w:val="num" w:pos="561"/>
      </w:tabs>
      <w:spacing w:before="840" w:after="240" w:line="240" w:lineRule="auto"/>
      <w:outlineLvl w:val="0"/>
    </w:pPr>
    <w:rPr>
      <w:rFonts w:ascii="Times New Roman" w:eastAsia="Times New Roman" w:hAnsi="Times New Roman" w:cs="Times New Roman"/>
      <w:bCs/>
      <w:sz w:val="40"/>
      <w:szCs w:val="24"/>
    </w:rPr>
  </w:style>
  <w:style w:type="paragraph" w:styleId="Heading2">
    <w:name w:val="heading 2"/>
    <w:basedOn w:val="Normal"/>
    <w:next w:val="Heading1"/>
    <w:link w:val="Heading2Char"/>
    <w:autoRedefine/>
    <w:qFormat/>
    <w:rsid w:val="0085416A"/>
    <w:pPr>
      <w:keepNext/>
      <w:numPr>
        <w:numId w:val="3"/>
      </w:numPr>
      <w:tabs>
        <w:tab w:val="clear" w:pos="360"/>
      </w:tabs>
      <w:spacing w:before="240" w:after="120" w:line="240" w:lineRule="auto"/>
      <w:ind w:left="426" w:hanging="426"/>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9"/>
    <w:qFormat/>
    <w:rsid w:val="00D30BCC"/>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iPriority w:val="99"/>
    <w:qFormat/>
    <w:rsid w:val="00D30BCC"/>
    <w:pPr>
      <w:keepNext/>
      <w:spacing w:before="120" w:after="120" w:line="240" w:lineRule="auto"/>
      <w:jc w:val="both"/>
      <w:outlineLvl w:val="3"/>
    </w:pPr>
    <w:rPr>
      <w:rFonts w:ascii="Times New Roman Bold" w:eastAsia="Times New Roman" w:hAnsi="Times New Roman Bold" w:cs="Times New Roman"/>
      <w:b/>
      <w:bCs/>
      <w:sz w:val="24"/>
      <w:szCs w:val="24"/>
    </w:rPr>
  </w:style>
  <w:style w:type="paragraph" w:styleId="Heading5">
    <w:name w:val="heading 5"/>
    <w:basedOn w:val="Normal"/>
    <w:next w:val="Normal"/>
    <w:link w:val="Heading5Char"/>
    <w:uiPriority w:val="99"/>
    <w:qFormat/>
    <w:rsid w:val="00D30BCC"/>
    <w:pPr>
      <w:keepNext/>
      <w:numPr>
        <w:ilvl w:val="4"/>
        <w:numId w:val="1"/>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D30BCC"/>
    <w:pPr>
      <w:keepNext/>
      <w:numPr>
        <w:ilvl w:val="5"/>
        <w:numId w:val="1"/>
      </w:numPr>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9"/>
    <w:qFormat/>
    <w:rsid w:val="00D30BCC"/>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D30BCC"/>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D30BCC"/>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0BCC"/>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85416A"/>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D30BCC"/>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9"/>
    <w:rsid w:val="00D30BCC"/>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D30BC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D30BC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D30BC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D30BC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D30BCC"/>
    <w:rPr>
      <w:rFonts w:ascii="Arial" w:eastAsia="Times New Roman" w:hAnsi="Arial" w:cs="Arial"/>
    </w:rPr>
  </w:style>
  <w:style w:type="numbering" w:customStyle="1" w:styleId="NoList1">
    <w:name w:val="No List1"/>
    <w:next w:val="NoList"/>
    <w:uiPriority w:val="99"/>
    <w:semiHidden/>
    <w:unhideWhenUsed/>
    <w:rsid w:val="00D30BCC"/>
  </w:style>
  <w:style w:type="paragraph" w:customStyle="1" w:styleId="naisf">
    <w:name w:val="naisf"/>
    <w:basedOn w:val="Normal"/>
    <w:autoRedefine/>
    <w:uiPriority w:val="99"/>
    <w:rsid w:val="00D30BCC"/>
    <w:pPr>
      <w:numPr>
        <w:ilvl w:val="2"/>
        <w:numId w:val="5"/>
      </w:numPr>
      <w:tabs>
        <w:tab w:val="clear" w:pos="1639"/>
        <w:tab w:val="left" w:pos="1418"/>
      </w:tabs>
      <w:spacing w:after="0" w:line="240" w:lineRule="auto"/>
      <w:ind w:left="1344"/>
      <w:jc w:val="both"/>
    </w:pPr>
    <w:rPr>
      <w:rFonts w:ascii="Times New Roman" w:eastAsia="Times New Roman" w:hAnsi="Times New Roman" w:cs="Times New Roman"/>
      <w:strike/>
      <w:color w:val="FF0000"/>
      <w:sz w:val="24"/>
      <w:szCs w:val="24"/>
    </w:rPr>
  </w:style>
  <w:style w:type="paragraph" w:customStyle="1" w:styleId="Nolikumiem">
    <w:name w:val="Nolikumiem"/>
    <w:basedOn w:val="Normal"/>
    <w:autoRedefine/>
    <w:uiPriority w:val="99"/>
    <w:rsid w:val="00D30BCC"/>
    <w:pPr>
      <w:tabs>
        <w:tab w:val="num" w:pos="360"/>
      </w:tabs>
      <w:spacing w:before="120" w:after="0" w:line="240" w:lineRule="auto"/>
      <w:ind w:left="284" w:hanging="284"/>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D30BCC"/>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D30BCC"/>
    <w:rPr>
      <w:rFonts w:ascii="Times New Roman" w:eastAsia="Times New Roman" w:hAnsi="Times New Roman" w:cs="Times New Roman"/>
      <w:b/>
      <w:bCs/>
      <w:sz w:val="24"/>
      <w:szCs w:val="24"/>
    </w:rPr>
  </w:style>
  <w:style w:type="character" w:customStyle="1" w:styleId="CharChar">
    <w:name w:val="Char Char"/>
    <w:uiPriority w:val="99"/>
    <w:rsid w:val="00D30BCC"/>
    <w:rPr>
      <w:b/>
      <w:sz w:val="24"/>
      <w:lang w:val="lv-LV" w:eastAsia="en-US"/>
    </w:rPr>
  </w:style>
  <w:style w:type="paragraph" w:styleId="BodyText2">
    <w:name w:val="Body Text 2"/>
    <w:basedOn w:val="Normal"/>
    <w:link w:val="BodyText2Char"/>
    <w:uiPriority w:val="99"/>
    <w:rsid w:val="00D30BCC"/>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rsid w:val="00D30BCC"/>
    <w:rPr>
      <w:rFonts w:ascii="Times New Roman" w:eastAsia="Times New Roman" w:hAnsi="Times New Roman" w:cs="Times New Roman"/>
      <w:i/>
      <w:iCs/>
      <w:sz w:val="24"/>
      <w:szCs w:val="24"/>
    </w:rPr>
  </w:style>
  <w:style w:type="paragraph" w:styleId="List">
    <w:name w:val="List"/>
    <w:basedOn w:val="Normal"/>
    <w:uiPriority w:val="99"/>
    <w:rsid w:val="00D30BCC"/>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NormalWeb">
    <w:name w:val="Normal (Web)"/>
    <w:basedOn w:val="Normal"/>
    <w:link w:val="NormalWebChar"/>
    <w:uiPriority w:val="99"/>
    <w:rsid w:val="00D30BCC"/>
    <w:pPr>
      <w:spacing w:before="100" w:beforeAutospacing="1" w:after="100" w:afterAutospacing="1" w:line="240" w:lineRule="auto"/>
      <w:jc w:val="both"/>
    </w:pPr>
    <w:rPr>
      <w:rFonts w:ascii="Times New Roman" w:eastAsia="Times New Roman" w:hAnsi="Times New Roman" w:cs="Times New Roman"/>
      <w:sz w:val="24"/>
      <w:szCs w:val="20"/>
      <w:lang w:val="en-GB"/>
    </w:rPr>
  </w:style>
  <w:style w:type="character" w:customStyle="1" w:styleId="NormalWebChar">
    <w:name w:val="Normal (Web) Char"/>
    <w:link w:val="NormalWeb"/>
    <w:uiPriority w:val="99"/>
    <w:locked/>
    <w:rsid w:val="00D30BCC"/>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D30BCC"/>
    <w:pPr>
      <w:tabs>
        <w:tab w:val="left" w:pos="907"/>
        <w:tab w:val="right" w:leader="dot" w:pos="9062"/>
      </w:tabs>
      <w:spacing w:after="0" w:line="240" w:lineRule="auto"/>
      <w:ind w:left="482"/>
    </w:pPr>
    <w:rPr>
      <w:rFonts w:ascii="Times New Roman" w:eastAsia="Times New Roman" w:hAnsi="Times New Roman" w:cs="Times New Roman"/>
      <w:szCs w:val="20"/>
    </w:rPr>
  </w:style>
  <w:style w:type="character" w:styleId="Hyperlink">
    <w:name w:val="Hyperlink"/>
    <w:uiPriority w:val="99"/>
    <w:rsid w:val="00D30BCC"/>
    <w:rPr>
      <w:rFonts w:cs="Times New Roman"/>
      <w:color w:val="0000FF"/>
      <w:u w:val="single"/>
    </w:rPr>
  </w:style>
  <w:style w:type="paragraph" w:styleId="TOC3">
    <w:name w:val="toc 3"/>
    <w:basedOn w:val="Normal"/>
    <w:next w:val="Normal"/>
    <w:autoRedefine/>
    <w:uiPriority w:val="39"/>
    <w:rsid w:val="00D30BCC"/>
    <w:pPr>
      <w:spacing w:after="0" w:line="240" w:lineRule="auto"/>
      <w:ind w:left="238"/>
    </w:pPr>
    <w:rPr>
      <w:rFonts w:ascii="Times New Roman" w:eastAsia="Times New Roman" w:hAnsi="Times New Roman" w:cs="Times New Roman"/>
      <w:szCs w:val="20"/>
    </w:rPr>
  </w:style>
  <w:style w:type="paragraph" w:styleId="BodyText3">
    <w:name w:val="Body Text 3"/>
    <w:basedOn w:val="Normal"/>
    <w:link w:val="BodyText3Char"/>
    <w:uiPriority w:val="99"/>
    <w:rsid w:val="00D30BCC"/>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D30BC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D30BCC"/>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D30BCC"/>
    <w:rPr>
      <w:rFonts w:ascii="Times New Roman" w:eastAsia="Times New Roman" w:hAnsi="Times New Roman" w:cs="Times New Roman"/>
      <w:sz w:val="24"/>
      <w:szCs w:val="24"/>
    </w:rPr>
  </w:style>
  <w:style w:type="character" w:styleId="Strong">
    <w:name w:val="Strong"/>
    <w:uiPriority w:val="99"/>
    <w:qFormat/>
    <w:rsid w:val="00D30BCC"/>
    <w:rPr>
      <w:rFonts w:cs="Times New Roman"/>
      <w:b/>
    </w:rPr>
  </w:style>
  <w:style w:type="character" w:styleId="PageNumber">
    <w:name w:val="page number"/>
    <w:uiPriority w:val="99"/>
    <w:rsid w:val="00D30BCC"/>
    <w:rPr>
      <w:rFonts w:cs="Times New Roman"/>
    </w:rPr>
  </w:style>
  <w:style w:type="paragraph" w:styleId="Footer">
    <w:name w:val="footer"/>
    <w:basedOn w:val="Normal"/>
    <w:link w:val="FooterChar"/>
    <w:uiPriority w:val="99"/>
    <w:rsid w:val="00D30BCC"/>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30BCC"/>
    <w:rPr>
      <w:rFonts w:ascii="Times New Roman" w:eastAsia="Times New Roman" w:hAnsi="Times New Roman" w:cs="Times New Roman"/>
      <w:sz w:val="24"/>
      <w:szCs w:val="20"/>
    </w:rPr>
  </w:style>
  <w:style w:type="paragraph" w:styleId="Header">
    <w:name w:val="header"/>
    <w:basedOn w:val="Normal"/>
    <w:link w:val="HeaderChar"/>
    <w:uiPriority w:val="99"/>
    <w:rsid w:val="00D30BC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30BCC"/>
    <w:rPr>
      <w:rFonts w:ascii="Times New Roman" w:eastAsia="Times New Roman" w:hAnsi="Times New Roman" w:cs="Times New Roman"/>
      <w:sz w:val="24"/>
      <w:szCs w:val="24"/>
    </w:rPr>
  </w:style>
  <w:style w:type="character" w:styleId="Emphasis">
    <w:name w:val="Emphasis"/>
    <w:uiPriority w:val="99"/>
    <w:qFormat/>
    <w:rsid w:val="00D30BCC"/>
    <w:rPr>
      <w:rFonts w:cs="Times New Roman"/>
      <w:i/>
    </w:rPr>
  </w:style>
  <w:style w:type="paragraph" w:styleId="BodyTextIndent2">
    <w:name w:val="Body Text Indent 2"/>
    <w:basedOn w:val="Normal"/>
    <w:link w:val="BodyTextIndent2Char"/>
    <w:uiPriority w:val="99"/>
    <w:rsid w:val="00D30BC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30BCC"/>
    <w:rPr>
      <w:rFonts w:ascii="Times New Roman" w:eastAsia="Times New Roman" w:hAnsi="Times New Roman" w:cs="Times New Roman"/>
      <w:sz w:val="24"/>
      <w:szCs w:val="24"/>
    </w:rPr>
  </w:style>
  <w:style w:type="paragraph" w:styleId="TOC2">
    <w:name w:val="toc 2"/>
    <w:basedOn w:val="Normal"/>
    <w:next w:val="Normal"/>
    <w:autoRedefine/>
    <w:uiPriority w:val="39"/>
    <w:rsid w:val="00D30BCC"/>
    <w:pPr>
      <w:tabs>
        <w:tab w:val="left" w:pos="425"/>
        <w:tab w:val="right" w:leader="dot" w:pos="9062"/>
      </w:tabs>
      <w:spacing w:after="0" w:line="240" w:lineRule="auto"/>
    </w:pPr>
    <w:rPr>
      <w:rFonts w:ascii="Times New Roman" w:eastAsia="Times New Roman" w:hAnsi="Times New Roman" w:cs="Times New Roman"/>
      <w:bCs/>
      <w:szCs w:val="20"/>
    </w:rPr>
  </w:style>
  <w:style w:type="paragraph" w:customStyle="1" w:styleId="Style3">
    <w:name w:val="Style3"/>
    <w:basedOn w:val="Normal"/>
    <w:uiPriority w:val="99"/>
    <w:rsid w:val="00D30BCC"/>
    <w:pPr>
      <w:spacing w:before="240" w:after="240" w:line="240" w:lineRule="auto"/>
      <w:ind w:left="720"/>
    </w:pPr>
    <w:rPr>
      <w:rFonts w:ascii="Times New Roman" w:eastAsia="Times New Roman" w:hAnsi="Times New Roman" w:cs="Times New Roman"/>
      <w:b/>
      <w:sz w:val="28"/>
      <w:szCs w:val="24"/>
    </w:rPr>
  </w:style>
  <w:style w:type="paragraph" w:customStyle="1" w:styleId="Style4">
    <w:name w:val="Style4"/>
    <w:basedOn w:val="Normal"/>
    <w:next w:val="Style3"/>
    <w:autoRedefine/>
    <w:uiPriority w:val="99"/>
    <w:rsid w:val="00D30BCC"/>
    <w:pPr>
      <w:spacing w:before="240" w:after="240" w:line="240" w:lineRule="auto"/>
      <w:ind w:left="720"/>
    </w:pPr>
    <w:rPr>
      <w:rFonts w:ascii="Times New Roman" w:eastAsia="Times New Roman" w:hAnsi="Times New Roman" w:cs="Times New Roman"/>
      <w:b/>
      <w:sz w:val="28"/>
      <w:szCs w:val="24"/>
    </w:rPr>
  </w:style>
  <w:style w:type="paragraph" w:customStyle="1" w:styleId="Style5">
    <w:name w:val="Style5"/>
    <w:basedOn w:val="Heading3"/>
    <w:next w:val="Normal"/>
    <w:autoRedefine/>
    <w:uiPriority w:val="99"/>
    <w:rsid w:val="00D30BCC"/>
    <w:pPr>
      <w:spacing w:before="360" w:after="240"/>
      <w:ind w:left="720"/>
    </w:pPr>
    <w:rPr>
      <w:b/>
    </w:rPr>
  </w:style>
  <w:style w:type="character" w:customStyle="1" w:styleId="Heading31">
    <w:name w:val="Heading 31"/>
    <w:uiPriority w:val="99"/>
    <w:rsid w:val="00D30BCC"/>
    <w:rPr>
      <w:rFonts w:ascii="Times New Roman Bold" w:hAnsi="Times New Roman Bold"/>
      <w:b/>
      <w:sz w:val="24"/>
    </w:rPr>
  </w:style>
  <w:style w:type="paragraph" w:customStyle="1" w:styleId="Style6">
    <w:name w:val="Style6"/>
    <w:basedOn w:val="Heading3"/>
    <w:uiPriority w:val="99"/>
    <w:rsid w:val="00D30BCC"/>
    <w:rPr>
      <w:rFonts w:ascii="Times New Roman Bold" w:hAnsi="Times New Roman Bold"/>
      <w:b/>
      <w:sz w:val="24"/>
      <w:szCs w:val="24"/>
    </w:rPr>
  </w:style>
  <w:style w:type="paragraph" w:styleId="TOC1">
    <w:name w:val="toc 1"/>
    <w:basedOn w:val="Normal"/>
    <w:next w:val="Normal"/>
    <w:autoRedefine/>
    <w:uiPriority w:val="39"/>
    <w:rsid w:val="00D30BCC"/>
    <w:pPr>
      <w:tabs>
        <w:tab w:val="right" w:pos="425"/>
        <w:tab w:val="right" w:leader="dot" w:pos="9062"/>
      </w:tabs>
      <w:spacing w:before="120" w:after="120" w:line="240" w:lineRule="auto"/>
    </w:pPr>
    <w:rPr>
      <w:rFonts w:ascii="Times New Roman" w:eastAsia="Times New Roman" w:hAnsi="Times New Roman" w:cs="Times New Roman"/>
      <w:bCs/>
      <w:caps/>
      <w:noProof/>
      <w:sz w:val="24"/>
      <w:szCs w:val="24"/>
    </w:rPr>
  </w:style>
  <w:style w:type="paragraph" w:customStyle="1" w:styleId="Style7">
    <w:name w:val="Style7"/>
    <w:basedOn w:val="Heading3"/>
    <w:next w:val="Style5"/>
    <w:autoRedefine/>
    <w:uiPriority w:val="99"/>
    <w:rsid w:val="00D30BCC"/>
    <w:rPr>
      <w:b/>
      <w:sz w:val="24"/>
    </w:rPr>
  </w:style>
  <w:style w:type="paragraph" w:customStyle="1" w:styleId="Style8">
    <w:name w:val="Style8"/>
    <w:basedOn w:val="Heading2"/>
    <w:uiPriority w:val="99"/>
    <w:rsid w:val="00D30BCC"/>
    <w:rPr>
      <w:b w:val="0"/>
    </w:rPr>
  </w:style>
  <w:style w:type="paragraph" w:styleId="FootnoteText">
    <w:name w:val="footnote text"/>
    <w:basedOn w:val="Normal"/>
    <w:link w:val="FootnoteTextChar"/>
    <w:rsid w:val="00D30BC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30BCC"/>
    <w:rPr>
      <w:rFonts w:ascii="Times New Roman" w:eastAsia="Times New Roman" w:hAnsi="Times New Roman" w:cs="Times New Roman"/>
      <w:sz w:val="20"/>
      <w:szCs w:val="20"/>
      <w:lang w:val="en-US"/>
    </w:rPr>
  </w:style>
  <w:style w:type="character" w:styleId="FootnoteReference">
    <w:name w:val="footnote reference"/>
    <w:aliases w:val="Footnote symbol"/>
    <w:rsid w:val="00D30BCC"/>
    <w:rPr>
      <w:rFonts w:cs="Times New Roman"/>
      <w:vertAlign w:val="superscript"/>
    </w:rPr>
  </w:style>
  <w:style w:type="paragraph" w:customStyle="1" w:styleId="Normalnumbered">
    <w:name w:val="Normal_numbered"/>
    <w:basedOn w:val="Normal"/>
    <w:next w:val="Normal"/>
    <w:autoRedefine/>
    <w:uiPriority w:val="99"/>
    <w:rsid w:val="00D30BCC"/>
    <w:pPr>
      <w:numPr>
        <w:numId w:val="2"/>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character" w:customStyle="1" w:styleId="RakstzRakstz">
    <w:name w:val="Rakstz. Rakstz."/>
    <w:uiPriority w:val="99"/>
    <w:rsid w:val="00D30BCC"/>
    <w:rPr>
      <w:rFonts w:ascii="Times New Roman Bold" w:hAnsi="Times New Roman Bold"/>
      <w:b/>
      <w:sz w:val="24"/>
      <w:lang w:val="lv-LV" w:eastAsia="en-US"/>
    </w:rPr>
  </w:style>
  <w:style w:type="character" w:styleId="FollowedHyperlink">
    <w:name w:val="FollowedHyperlink"/>
    <w:uiPriority w:val="99"/>
    <w:rsid w:val="00D30BCC"/>
    <w:rPr>
      <w:rFonts w:cs="Times New Roman"/>
      <w:color w:val="800080"/>
      <w:u w:val="single"/>
    </w:rPr>
  </w:style>
  <w:style w:type="character" w:styleId="CommentReference">
    <w:name w:val="annotation reference"/>
    <w:uiPriority w:val="99"/>
    <w:rsid w:val="00D30BCC"/>
    <w:rPr>
      <w:rFonts w:cs="Times New Roman"/>
      <w:sz w:val="16"/>
    </w:rPr>
  </w:style>
  <w:style w:type="paragraph" w:styleId="CommentText">
    <w:name w:val="annotation text"/>
    <w:basedOn w:val="Normal"/>
    <w:link w:val="CommentTextChar"/>
    <w:rsid w:val="00D30BCC"/>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D30BC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D30BCC"/>
    <w:rPr>
      <w:b/>
      <w:bCs/>
    </w:rPr>
  </w:style>
  <w:style w:type="character" w:customStyle="1" w:styleId="CommentSubjectChar">
    <w:name w:val="Comment Subject Char"/>
    <w:basedOn w:val="CommentTextChar"/>
    <w:link w:val="CommentSubject"/>
    <w:uiPriority w:val="99"/>
    <w:rsid w:val="00D30BC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D30BCC"/>
    <w:pPr>
      <w:spacing w:after="0" w:line="240" w:lineRule="auto"/>
    </w:pPr>
    <w:rPr>
      <w:rFonts w:ascii="Tahoma" w:eastAsia="Times New Roman" w:hAnsi="Tahoma" w:cs="Times New Roman"/>
      <w:sz w:val="16"/>
      <w:szCs w:val="16"/>
      <w:lang w:eastAsia="lv-LV"/>
    </w:rPr>
  </w:style>
  <w:style w:type="character" w:customStyle="1" w:styleId="BalloonTextChar">
    <w:name w:val="Balloon Text Char"/>
    <w:basedOn w:val="DefaultParagraphFont"/>
    <w:link w:val="BalloonText"/>
    <w:uiPriority w:val="99"/>
    <w:rsid w:val="00D30BCC"/>
    <w:rPr>
      <w:rFonts w:ascii="Tahoma" w:eastAsia="Times New Roman" w:hAnsi="Tahoma" w:cs="Times New Roman"/>
      <w:sz w:val="16"/>
      <w:szCs w:val="16"/>
      <w:lang w:eastAsia="lv-LV"/>
    </w:rPr>
  </w:style>
  <w:style w:type="paragraph" w:styleId="Revision">
    <w:name w:val="Revision"/>
    <w:hidden/>
    <w:uiPriority w:val="99"/>
    <w:semiHidden/>
    <w:rsid w:val="00D30BC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D30B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D30BC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D30BC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30BCC"/>
    <w:rPr>
      <w:rFonts w:ascii="Times New Roman" w:eastAsia="Times New Roman" w:hAnsi="Times New Roman" w:cs="Times New Roman"/>
      <w:sz w:val="20"/>
      <w:szCs w:val="20"/>
    </w:rPr>
  </w:style>
  <w:style w:type="character" w:styleId="EndnoteReference">
    <w:name w:val="endnote reference"/>
    <w:uiPriority w:val="99"/>
    <w:semiHidden/>
    <w:rsid w:val="00D30BCC"/>
    <w:rPr>
      <w:rFonts w:cs="Times New Roman"/>
      <w:vertAlign w:val="superscript"/>
    </w:rPr>
  </w:style>
  <w:style w:type="character" w:styleId="IntenseEmphasis">
    <w:name w:val="Intense Emphasis"/>
    <w:uiPriority w:val="21"/>
    <w:qFormat/>
    <w:rsid w:val="00D30BCC"/>
    <w:rPr>
      <w:b/>
      <w:bCs/>
      <w:i/>
      <w:iCs/>
      <w:color w:val="4F81BD"/>
    </w:rPr>
  </w:style>
  <w:style w:type="paragraph" w:styleId="NoSpacing">
    <w:name w:val="No Spacing"/>
    <w:uiPriority w:val="1"/>
    <w:qFormat/>
    <w:rsid w:val="00D30BC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30BC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30BCC"/>
    <w:rPr>
      <w:rFonts w:ascii="Times New Roman" w:eastAsia="Times New Roman" w:hAnsi="Times New Roman" w:cs="Times New Roman"/>
      <w:sz w:val="24"/>
      <w:szCs w:val="24"/>
    </w:rPr>
  </w:style>
  <w:style w:type="paragraph" w:customStyle="1" w:styleId="Stils1">
    <w:name w:val="Stils1"/>
    <w:basedOn w:val="Normal"/>
    <w:rsid w:val="00D30BCC"/>
    <w:pPr>
      <w:numPr>
        <w:numId w:val="11"/>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D30BCC"/>
    <w:pPr>
      <w:numPr>
        <w:ilvl w:val="1"/>
        <w:numId w:val="1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D30BCC"/>
    <w:pPr>
      <w:numPr>
        <w:ilvl w:val="2"/>
        <w:numId w:val="1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D30BCC"/>
    <w:pPr>
      <w:numPr>
        <w:ilvl w:val="3"/>
        <w:numId w:val="11"/>
      </w:numPr>
      <w:spacing w:after="0" w:line="240" w:lineRule="auto"/>
      <w:jc w:val="both"/>
    </w:pPr>
    <w:rPr>
      <w:rFonts w:ascii="Times New Roman" w:eastAsia="Times New Roman" w:hAnsi="Times New Roman" w:cs="Times New Roman"/>
      <w:sz w:val="20"/>
      <w:szCs w:val="20"/>
      <w:lang w:eastAsia="lv-LV" w:bidi="lo-LA"/>
    </w:rPr>
  </w:style>
  <w:style w:type="paragraph" w:styleId="List2">
    <w:name w:val="List 2"/>
    <w:basedOn w:val="Normal"/>
    <w:uiPriority w:val="99"/>
    <w:semiHidden/>
    <w:unhideWhenUsed/>
    <w:rsid w:val="00D30BCC"/>
    <w:pPr>
      <w:spacing w:after="0" w:line="240" w:lineRule="auto"/>
      <w:ind w:left="566" w:hanging="283"/>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aberza@dnd.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novads.lv/iepirku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novads.lv/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novads.lv/iepirkumi" TargetMode="External"/><Relationship Id="rId4" Type="http://schemas.openxmlformats.org/officeDocument/2006/relationships/settings" Target="settings.xml"/><Relationship Id="rId9" Type="http://schemas.openxmlformats.org/officeDocument/2006/relationships/hyperlink" Target="http://www.daugavpilsnovads.lv/iepirkum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0D1A-5F08-47DB-AE32-E5CFA499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37863</Words>
  <Characters>21582</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Natarova</dc:creator>
  <cp:keywords/>
  <dc:description/>
  <cp:lastModifiedBy>Inara Natarova</cp:lastModifiedBy>
  <cp:revision>17</cp:revision>
  <dcterms:created xsi:type="dcterms:W3CDTF">2017-02-17T09:02:00Z</dcterms:created>
  <dcterms:modified xsi:type="dcterms:W3CDTF">2017-02-17T13:23:00Z</dcterms:modified>
</cp:coreProperties>
</file>