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D" w:rsidRPr="00916F72" w:rsidRDefault="00B274DD" w:rsidP="008A0FB1">
      <w:pPr>
        <w:pStyle w:val="BodyText"/>
        <w:ind w:right="-82"/>
        <w:jc w:val="right"/>
        <w:rPr>
          <w:b/>
          <w:bCs/>
          <w:lang w:val="lv-LV"/>
        </w:rPr>
      </w:pPr>
    </w:p>
    <w:p w:rsidR="00B274DD" w:rsidRPr="00916F72" w:rsidRDefault="00B274DD" w:rsidP="008A0FB1">
      <w:pPr>
        <w:ind w:left="4680" w:right="-6"/>
        <w:jc w:val="right"/>
        <w:rPr>
          <w:b/>
          <w:bCs/>
          <w:lang w:eastAsia="x-none"/>
        </w:rPr>
      </w:pPr>
      <w:r w:rsidRPr="00916F72">
        <w:rPr>
          <w:b/>
          <w:bCs/>
          <w:lang w:eastAsia="x-none"/>
        </w:rPr>
        <w:t>APSTIPRINĀTS</w:t>
      </w:r>
    </w:p>
    <w:p w:rsidR="003E02CE" w:rsidRDefault="00B274DD" w:rsidP="008A0FB1">
      <w:pPr>
        <w:ind w:left="4680" w:right="-6"/>
        <w:jc w:val="right"/>
        <w:rPr>
          <w:bCs/>
          <w:lang w:eastAsia="x-none"/>
        </w:rPr>
      </w:pPr>
      <w:r w:rsidRPr="00916F72">
        <w:rPr>
          <w:bCs/>
          <w:lang w:eastAsia="x-none"/>
        </w:rPr>
        <w:t xml:space="preserve">Daugavpils novada domes </w:t>
      </w:r>
    </w:p>
    <w:p w:rsidR="00B274DD" w:rsidRPr="00916F72" w:rsidRDefault="00B274DD" w:rsidP="008A0FB1">
      <w:pPr>
        <w:ind w:left="4680" w:right="-6"/>
        <w:jc w:val="right"/>
        <w:rPr>
          <w:bCs/>
          <w:lang w:eastAsia="x-none"/>
        </w:rPr>
      </w:pPr>
      <w:r w:rsidRPr="00916F72">
        <w:rPr>
          <w:bCs/>
          <w:lang w:eastAsia="x-none"/>
        </w:rPr>
        <w:t>iepirkuma komisijas</w:t>
      </w:r>
    </w:p>
    <w:p w:rsidR="00B274DD" w:rsidRPr="00916F72" w:rsidRDefault="00B274DD" w:rsidP="008A0FB1">
      <w:pPr>
        <w:ind w:left="4680" w:right="-6"/>
        <w:jc w:val="right"/>
        <w:rPr>
          <w:bCs/>
          <w:lang w:eastAsia="x-none"/>
        </w:rPr>
      </w:pPr>
      <w:r w:rsidRPr="00916F72">
        <w:rPr>
          <w:bCs/>
          <w:lang w:eastAsia="x-none"/>
        </w:rPr>
        <w:t>201</w:t>
      </w:r>
      <w:r w:rsidR="004A4F68">
        <w:rPr>
          <w:bCs/>
          <w:lang w:eastAsia="x-none"/>
        </w:rPr>
        <w:t>8</w:t>
      </w:r>
      <w:r w:rsidR="008D5705">
        <w:rPr>
          <w:bCs/>
          <w:lang w:eastAsia="x-none"/>
        </w:rPr>
        <w:t xml:space="preserve">. </w:t>
      </w:r>
      <w:r w:rsidR="008D5705" w:rsidRPr="003167BB">
        <w:rPr>
          <w:bCs/>
          <w:lang w:eastAsia="x-none"/>
        </w:rPr>
        <w:t xml:space="preserve">gada </w:t>
      </w:r>
      <w:r w:rsidR="00BE1B4C" w:rsidRPr="00BE1B4C">
        <w:rPr>
          <w:bCs/>
          <w:lang w:eastAsia="x-none"/>
        </w:rPr>
        <w:t>2</w:t>
      </w:r>
      <w:r w:rsidR="006E6F65">
        <w:rPr>
          <w:bCs/>
          <w:lang w:eastAsia="x-none"/>
        </w:rPr>
        <w:t>1</w:t>
      </w:r>
      <w:r w:rsidRPr="00BE1B4C">
        <w:rPr>
          <w:bCs/>
          <w:lang w:eastAsia="x-none"/>
        </w:rPr>
        <w:t>.</w:t>
      </w:r>
      <w:r w:rsidR="00C36B6F" w:rsidRPr="00BE1B4C">
        <w:rPr>
          <w:bCs/>
          <w:lang w:eastAsia="x-none"/>
        </w:rPr>
        <w:t>marta</w:t>
      </w:r>
      <w:r w:rsidRPr="00916F72">
        <w:rPr>
          <w:bCs/>
          <w:lang w:eastAsia="x-none"/>
        </w:rPr>
        <w:t xml:space="preserve"> sēd</w:t>
      </w:r>
      <w:r w:rsidR="004A4F68">
        <w:rPr>
          <w:bCs/>
          <w:lang w:eastAsia="x-none"/>
        </w:rPr>
        <w:t>ē</w:t>
      </w:r>
    </w:p>
    <w:p w:rsidR="00B274DD" w:rsidRPr="00916F72" w:rsidRDefault="00B274DD" w:rsidP="008A0FB1">
      <w:pPr>
        <w:ind w:left="4680" w:right="-6"/>
        <w:jc w:val="right"/>
        <w:rPr>
          <w:bCs/>
          <w:lang w:eastAsia="x-none"/>
        </w:rPr>
      </w:pPr>
      <w:r w:rsidRPr="00916F72">
        <w:rPr>
          <w:bCs/>
          <w:lang w:eastAsia="x-none"/>
        </w:rPr>
        <w:t>protokols  Nr.</w:t>
      </w:r>
      <w:r w:rsidR="008D5705">
        <w:rPr>
          <w:bCs/>
          <w:lang w:eastAsia="x-none"/>
        </w:rPr>
        <w:t>1</w:t>
      </w:r>
    </w:p>
    <w:p w:rsidR="00B274DD" w:rsidRPr="00916F72" w:rsidRDefault="00B274DD" w:rsidP="008A0FB1">
      <w:pPr>
        <w:ind w:right="-82"/>
        <w:jc w:val="right"/>
        <w:rPr>
          <w:color w:val="000000"/>
        </w:rPr>
      </w:pPr>
    </w:p>
    <w:p w:rsidR="00B274DD" w:rsidRPr="00916F72" w:rsidRDefault="00B274DD" w:rsidP="008A0FB1">
      <w:pPr>
        <w:ind w:right="-82"/>
        <w:jc w:val="right"/>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4A4F68" w:rsidP="008A0FB1">
      <w:pPr>
        <w:ind w:right="-82"/>
        <w:jc w:val="center"/>
        <w:rPr>
          <w:b/>
          <w:bCs/>
          <w:sz w:val="32"/>
        </w:rPr>
      </w:pPr>
      <w:r>
        <w:rPr>
          <w:b/>
          <w:bCs/>
          <w:sz w:val="32"/>
        </w:rPr>
        <w:t>Atklāta konkursa</w:t>
      </w:r>
    </w:p>
    <w:p w:rsidR="00B274DD" w:rsidRDefault="00B274DD" w:rsidP="008A0FB1">
      <w:pPr>
        <w:ind w:right="-82"/>
        <w:jc w:val="center"/>
        <w:rPr>
          <w:b/>
          <w:bCs/>
          <w:sz w:val="32"/>
        </w:rPr>
      </w:pPr>
    </w:p>
    <w:p w:rsidR="00B274DD" w:rsidRPr="00916F72" w:rsidRDefault="00B274DD" w:rsidP="008A0FB1">
      <w:pPr>
        <w:ind w:right="-82"/>
        <w:jc w:val="center"/>
        <w:rPr>
          <w:b/>
          <w:bCs/>
          <w:sz w:val="32"/>
        </w:rPr>
      </w:pPr>
    </w:p>
    <w:p w:rsidR="00B274DD" w:rsidRPr="00916F72" w:rsidRDefault="00185DE2" w:rsidP="008A0FB1">
      <w:pPr>
        <w:tabs>
          <w:tab w:val="left" w:pos="1260"/>
          <w:tab w:val="left" w:pos="5841"/>
        </w:tabs>
        <w:ind w:right="-82"/>
        <w:jc w:val="center"/>
        <w:rPr>
          <w:b/>
          <w:bCs/>
          <w:sz w:val="32"/>
        </w:rPr>
      </w:pPr>
      <w:r w:rsidRPr="00603D1F">
        <w:rPr>
          <w:b/>
          <w:bCs/>
          <w:sz w:val="32"/>
        </w:rPr>
        <w:t>“</w:t>
      </w:r>
      <w:r w:rsidR="00603D1F" w:rsidRPr="00603D1F">
        <w:rPr>
          <w:b/>
          <w:bCs/>
          <w:sz w:val="32"/>
        </w:rPr>
        <w:t>Pašvaldības ceļa 98-61 “</w:t>
      </w:r>
      <w:proofErr w:type="spellStart"/>
      <w:r w:rsidR="00603D1F" w:rsidRPr="00603D1F">
        <w:rPr>
          <w:b/>
          <w:bCs/>
          <w:sz w:val="32"/>
        </w:rPr>
        <w:t>Peipiņi-Lukna”</w:t>
      </w:r>
      <w:proofErr w:type="spellEnd"/>
      <w:r w:rsidR="00603D1F" w:rsidRPr="00603D1F">
        <w:rPr>
          <w:b/>
          <w:bCs/>
          <w:sz w:val="32"/>
        </w:rPr>
        <w:t xml:space="preserve"> un Klēts ielas pārbūve Višķu pagastā un Pārtikas produktu ražošanas ēkas un noliktavas, un ar to saistītās infrastruktūras būvniecība Sventes pagastā</w:t>
      </w:r>
      <w:r w:rsidRPr="00603D1F">
        <w:rPr>
          <w:b/>
          <w:bCs/>
          <w:sz w:val="32"/>
        </w:rPr>
        <w:t>”</w:t>
      </w:r>
    </w:p>
    <w:p w:rsidR="00B274DD" w:rsidRPr="00916F72" w:rsidRDefault="00B274DD" w:rsidP="008A0FB1">
      <w:pPr>
        <w:ind w:right="-82"/>
        <w:jc w:val="center"/>
        <w:rPr>
          <w:b/>
          <w:bCs/>
          <w:sz w:val="32"/>
        </w:rPr>
      </w:pPr>
    </w:p>
    <w:p w:rsidR="00B274DD" w:rsidRPr="00916F72" w:rsidRDefault="001557B6" w:rsidP="008A0FB1">
      <w:pPr>
        <w:ind w:right="-82"/>
        <w:jc w:val="center"/>
        <w:rPr>
          <w:b/>
          <w:bCs/>
          <w:sz w:val="32"/>
        </w:rPr>
      </w:pPr>
      <w:r>
        <w:rPr>
          <w:b/>
          <w:bCs/>
          <w:sz w:val="32"/>
        </w:rPr>
        <w:t>NOLIKUM</w:t>
      </w:r>
      <w:r w:rsidR="00B274DD" w:rsidRPr="00916F72">
        <w:rPr>
          <w:b/>
          <w:bCs/>
          <w:sz w:val="32"/>
        </w:rPr>
        <w:t>S</w:t>
      </w:r>
    </w:p>
    <w:p w:rsidR="00B274DD" w:rsidRPr="00916F72" w:rsidRDefault="00B274DD" w:rsidP="008A0FB1">
      <w:pPr>
        <w:ind w:right="-82"/>
        <w:jc w:val="center"/>
        <w:rPr>
          <w:b/>
          <w:bCs/>
          <w:sz w:val="32"/>
        </w:rPr>
      </w:pPr>
    </w:p>
    <w:p w:rsidR="00B274DD" w:rsidRPr="00916F72" w:rsidRDefault="008D5705" w:rsidP="00CB0BDF">
      <w:pPr>
        <w:ind w:right="-82"/>
        <w:jc w:val="center"/>
        <w:rPr>
          <w:sz w:val="32"/>
        </w:rPr>
      </w:pPr>
      <w:r>
        <w:rPr>
          <w:b/>
          <w:bCs/>
          <w:sz w:val="32"/>
        </w:rPr>
        <w:t xml:space="preserve">Identifikācijas </w:t>
      </w:r>
      <w:proofErr w:type="spellStart"/>
      <w:r>
        <w:rPr>
          <w:b/>
          <w:bCs/>
          <w:sz w:val="32"/>
        </w:rPr>
        <w:t>Nr.</w:t>
      </w:r>
      <w:r w:rsidR="00B274DD" w:rsidRPr="00916F72">
        <w:rPr>
          <w:b/>
          <w:bCs/>
          <w:sz w:val="32"/>
        </w:rPr>
        <w:t>DND</w:t>
      </w:r>
      <w:proofErr w:type="spellEnd"/>
      <w:r w:rsidR="00B274DD" w:rsidRPr="00916F72">
        <w:rPr>
          <w:b/>
          <w:bCs/>
          <w:sz w:val="32"/>
        </w:rPr>
        <w:t xml:space="preserve"> </w:t>
      </w:r>
      <w:r w:rsidR="00B274DD" w:rsidRPr="00BE1B4C">
        <w:rPr>
          <w:b/>
          <w:bCs/>
          <w:sz w:val="32"/>
        </w:rPr>
        <w:t>201</w:t>
      </w:r>
      <w:r w:rsidR="004A4F68" w:rsidRPr="00BE1B4C">
        <w:rPr>
          <w:b/>
          <w:bCs/>
          <w:sz w:val="32"/>
        </w:rPr>
        <w:t>8</w:t>
      </w:r>
      <w:r w:rsidR="00B274DD" w:rsidRPr="00BE1B4C">
        <w:rPr>
          <w:b/>
          <w:bCs/>
          <w:sz w:val="32"/>
        </w:rPr>
        <w:t>/</w:t>
      </w:r>
      <w:r w:rsidR="00BE1B4C" w:rsidRPr="00BE1B4C">
        <w:rPr>
          <w:b/>
          <w:bCs/>
          <w:sz w:val="32"/>
        </w:rPr>
        <w:t>1</w:t>
      </w:r>
      <w:r w:rsidR="00512E58">
        <w:rPr>
          <w:b/>
          <w:bCs/>
          <w:sz w:val="32"/>
        </w:rPr>
        <w:t>1</w:t>
      </w: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F327B2" w:rsidRDefault="00F327B2" w:rsidP="008A0FB1">
      <w:pPr>
        <w:ind w:right="-82"/>
        <w:jc w:val="center"/>
        <w:rPr>
          <w:sz w:val="28"/>
          <w:szCs w:val="28"/>
        </w:rPr>
      </w:pPr>
      <w:r w:rsidRPr="00F327B2">
        <w:rPr>
          <w:sz w:val="28"/>
          <w:szCs w:val="28"/>
        </w:rPr>
        <w:t>Daugavpils 201</w:t>
      </w:r>
      <w:r w:rsidR="004A4F68">
        <w:rPr>
          <w:sz w:val="28"/>
          <w:szCs w:val="28"/>
        </w:rPr>
        <w:t>8</w:t>
      </w:r>
      <w:r w:rsidRPr="00F327B2">
        <w:rPr>
          <w:sz w:val="28"/>
          <w:szCs w:val="28"/>
        </w:rPr>
        <w:t xml:space="preserve"> </w:t>
      </w:r>
    </w:p>
    <w:p w:rsidR="00B274DD" w:rsidRPr="00916F72" w:rsidRDefault="00B274DD" w:rsidP="008A0FB1">
      <w:pPr>
        <w:ind w:right="-82"/>
        <w:jc w:val="center"/>
        <w:rPr>
          <w:b/>
          <w:sz w:val="8"/>
          <w:szCs w:val="8"/>
        </w:rPr>
      </w:pPr>
      <w:r w:rsidRPr="00916F72">
        <w:rPr>
          <w:b/>
        </w:rPr>
        <w:br w:type="page"/>
      </w:r>
    </w:p>
    <w:p w:rsidR="00B274DD" w:rsidRPr="00EB458D" w:rsidRDefault="004A4F68" w:rsidP="00FA185E">
      <w:pPr>
        <w:pStyle w:val="Heading1"/>
        <w:numPr>
          <w:ilvl w:val="0"/>
          <w:numId w:val="2"/>
        </w:numPr>
        <w:spacing w:before="0" w:after="240"/>
        <w:ind w:right="-82"/>
        <w:jc w:val="center"/>
        <w:rPr>
          <w:rFonts w:ascii="Times New Roman" w:hAnsi="Times New Roman"/>
          <w:color w:val="auto"/>
          <w:sz w:val="24"/>
          <w:szCs w:val="24"/>
          <w:lang w:val="lv-LV"/>
        </w:rPr>
      </w:pPr>
      <w:r w:rsidRPr="00EB458D">
        <w:rPr>
          <w:rFonts w:ascii="Times New Roman" w:hAnsi="Times New Roman"/>
          <w:color w:val="auto"/>
          <w:sz w:val="24"/>
          <w:szCs w:val="24"/>
          <w:lang w:val="lv-LV"/>
        </w:rPr>
        <w:lastRenderedPageBreak/>
        <w:t>VISPĀRĪGĀ INFORMĀCIJA</w:t>
      </w:r>
    </w:p>
    <w:p w:rsidR="00B274DD" w:rsidRDefault="00B274DD" w:rsidP="008A0FB1">
      <w:pPr>
        <w:numPr>
          <w:ilvl w:val="1"/>
          <w:numId w:val="1"/>
        </w:numPr>
        <w:tabs>
          <w:tab w:val="num" w:pos="0"/>
          <w:tab w:val="left" w:pos="540"/>
        </w:tabs>
        <w:ind w:left="0" w:right="-82" w:firstLine="0"/>
        <w:jc w:val="both"/>
        <w:rPr>
          <w:b/>
        </w:rPr>
      </w:pPr>
      <w:r w:rsidRPr="00916F72">
        <w:t>Iepirkuma identifikācijas numurs</w:t>
      </w:r>
      <w:r w:rsidRPr="00916F72">
        <w:rPr>
          <w:b/>
        </w:rPr>
        <w:t xml:space="preserve"> </w:t>
      </w:r>
      <w:r w:rsidRPr="00916F72">
        <w:t xml:space="preserve">- </w:t>
      </w:r>
      <w:r w:rsidRPr="00BE1B4C">
        <w:rPr>
          <w:b/>
        </w:rPr>
        <w:t xml:space="preserve">DND </w:t>
      </w:r>
      <w:bookmarkStart w:id="0" w:name="_GoBack"/>
      <w:r w:rsidRPr="00BE1B4C">
        <w:rPr>
          <w:b/>
        </w:rPr>
        <w:t>201</w:t>
      </w:r>
      <w:r w:rsidR="00C971B7" w:rsidRPr="00BE1B4C">
        <w:rPr>
          <w:b/>
        </w:rPr>
        <w:t>8</w:t>
      </w:r>
      <w:r w:rsidRPr="00BE1B4C">
        <w:rPr>
          <w:b/>
        </w:rPr>
        <w:t>/</w:t>
      </w:r>
      <w:bookmarkEnd w:id="0"/>
      <w:r w:rsidR="00BE1B4C" w:rsidRPr="00BE1B4C">
        <w:rPr>
          <w:b/>
        </w:rPr>
        <w:t>1</w:t>
      </w:r>
      <w:r w:rsidR="00512E58">
        <w:rPr>
          <w:b/>
        </w:rPr>
        <w:t>1</w:t>
      </w:r>
    </w:p>
    <w:p w:rsidR="009850A9" w:rsidRPr="007727B8" w:rsidRDefault="009850A9" w:rsidP="008A0FB1">
      <w:pPr>
        <w:numPr>
          <w:ilvl w:val="1"/>
          <w:numId w:val="1"/>
        </w:numPr>
        <w:tabs>
          <w:tab w:val="clear" w:pos="792"/>
          <w:tab w:val="num" w:pos="567"/>
        </w:tabs>
        <w:ind w:left="567" w:right="-82" w:hanging="567"/>
        <w:jc w:val="both"/>
        <w:rPr>
          <w:b/>
        </w:rPr>
      </w:pPr>
      <w:r w:rsidRPr="008459A6">
        <w:t>Iepirkuma procedūra</w:t>
      </w:r>
      <w:r>
        <w:rPr>
          <w:b/>
        </w:rPr>
        <w:t xml:space="preserve"> – atklāts konkurss </w:t>
      </w:r>
      <w:r w:rsidR="008459A6" w:rsidRPr="007727B8">
        <w:rPr>
          <w:b/>
        </w:rPr>
        <w:t>“</w:t>
      </w:r>
      <w:r w:rsidR="007727B8" w:rsidRPr="007727B8">
        <w:rPr>
          <w:b/>
          <w:bCs/>
        </w:rPr>
        <w:t>Pašvaldības ceļa 98-61 “</w:t>
      </w:r>
      <w:proofErr w:type="spellStart"/>
      <w:r w:rsidR="007727B8" w:rsidRPr="007727B8">
        <w:rPr>
          <w:b/>
          <w:bCs/>
        </w:rPr>
        <w:t>Peipiņi-Lukna”</w:t>
      </w:r>
      <w:proofErr w:type="spellEnd"/>
      <w:r w:rsidR="007727B8" w:rsidRPr="007727B8">
        <w:rPr>
          <w:b/>
          <w:bCs/>
        </w:rPr>
        <w:t xml:space="preserve"> un Klēts ielas pārbūve Višķu pagastā un Pārtikas produktu ražošanas ēkas un noliktavas, un ar to saistītās infrastruktūras būvniecība Sventes pagastā</w:t>
      </w:r>
      <w:r w:rsidR="008459A6" w:rsidRPr="007727B8">
        <w:rPr>
          <w:b/>
        </w:rPr>
        <w:t>”</w:t>
      </w:r>
      <w:r w:rsidR="007727B8">
        <w:rPr>
          <w:b/>
        </w:rPr>
        <w:t>.</w:t>
      </w:r>
    </w:p>
    <w:p w:rsidR="00074C52" w:rsidRPr="00074C52" w:rsidRDefault="00074C52" w:rsidP="00074C52">
      <w:pPr>
        <w:numPr>
          <w:ilvl w:val="1"/>
          <w:numId w:val="1"/>
        </w:numPr>
        <w:tabs>
          <w:tab w:val="left" w:pos="540"/>
        </w:tabs>
        <w:ind w:left="567" w:right="-82" w:hanging="567"/>
        <w:jc w:val="both"/>
      </w:pPr>
      <w:r w:rsidRPr="007665D7">
        <w:rPr>
          <w:b/>
          <w:color w:val="000000"/>
        </w:rPr>
        <w:t xml:space="preserve">Iepirkuma metode – </w:t>
      </w:r>
      <w:r w:rsidRPr="007665D7">
        <w:rPr>
          <w:color w:val="000000"/>
        </w:rPr>
        <w:t>iepirkums - Publisko iepirkumu likuma (turpmāk – PIL) 8. Panta pirmās daļas 1.punkta kārtībā</w:t>
      </w:r>
      <w:r w:rsidR="008D5705">
        <w:rPr>
          <w:b/>
          <w:color w:val="000000"/>
        </w:rPr>
        <w:t xml:space="preserve"> – a</w:t>
      </w:r>
      <w:r w:rsidRPr="007665D7">
        <w:rPr>
          <w:b/>
          <w:color w:val="000000"/>
        </w:rPr>
        <w:t>tklāts konkurss</w:t>
      </w:r>
      <w:r w:rsidR="00E27BB0">
        <w:rPr>
          <w:b/>
          <w:color w:val="000000"/>
        </w:rPr>
        <w:t>, piemērojot zaļā publiskā iepirkuma prasības</w:t>
      </w:r>
      <w:r w:rsidRPr="007665D7">
        <w:rPr>
          <w:b/>
          <w:color w:val="000000"/>
        </w:rPr>
        <w:t xml:space="preserve">. Publisks </w:t>
      </w:r>
      <w:r w:rsidR="00DE78F9">
        <w:rPr>
          <w:b/>
          <w:color w:val="000000"/>
        </w:rPr>
        <w:t>būvdarbu</w:t>
      </w:r>
      <w:r w:rsidRPr="007665D7">
        <w:rPr>
          <w:b/>
          <w:color w:val="000000"/>
        </w:rPr>
        <w:t xml:space="preserve"> līgums, kura paredzamā līgumcena ir </w:t>
      </w:r>
      <w:r w:rsidR="00DE78F9">
        <w:rPr>
          <w:b/>
          <w:color w:val="000000"/>
        </w:rPr>
        <w:t>170</w:t>
      </w:r>
      <w:r w:rsidRPr="007665D7">
        <w:rPr>
          <w:b/>
          <w:color w:val="000000"/>
        </w:rPr>
        <w:t xml:space="preserve"> 000 </w:t>
      </w:r>
      <w:proofErr w:type="spellStart"/>
      <w:r w:rsidRPr="007665D7">
        <w:rPr>
          <w:b/>
          <w:color w:val="000000"/>
        </w:rPr>
        <w:t>euro</w:t>
      </w:r>
      <w:proofErr w:type="spellEnd"/>
      <w:r w:rsidRPr="007665D7">
        <w:rPr>
          <w:b/>
          <w:color w:val="000000"/>
        </w:rPr>
        <w:t xml:space="preserve"> vai lielāka</w:t>
      </w:r>
      <w:r>
        <w:rPr>
          <w:b/>
          <w:color w:val="000000"/>
        </w:rPr>
        <w:t>.</w:t>
      </w:r>
    </w:p>
    <w:p w:rsidR="00B274DD" w:rsidRPr="00916F72" w:rsidRDefault="00B274DD" w:rsidP="008A0FB1">
      <w:pPr>
        <w:numPr>
          <w:ilvl w:val="1"/>
          <w:numId w:val="1"/>
        </w:numPr>
        <w:tabs>
          <w:tab w:val="num" w:pos="0"/>
          <w:tab w:val="left" w:pos="540"/>
        </w:tabs>
        <w:ind w:left="0" w:right="-82" w:firstLine="0"/>
        <w:jc w:val="both"/>
      </w:pPr>
      <w:r w:rsidRPr="008459A6">
        <w:rPr>
          <w:b/>
        </w:rPr>
        <w:t>Pasūtītājs</w:t>
      </w:r>
      <w:r w:rsidRPr="00916F72">
        <w:t>:</w:t>
      </w:r>
    </w:p>
    <w:p w:rsidR="00B274DD" w:rsidRPr="00916F72" w:rsidRDefault="00B274DD" w:rsidP="008A0FB1">
      <w:pPr>
        <w:tabs>
          <w:tab w:val="left" w:pos="993"/>
        </w:tabs>
        <w:ind w:left="567" w:right="-82"/>
        <w:jc w:val="both"/>
      </w:pPr>
      <w:r w:rsidRPr="00916F72">
        <w:t xml:space="preserve">Daugavpils novada dome, </w:t>
      </w:r>
    </w:p>
    <w:p w:rsidR="00B274DD" w:rsidRPr="00916F72" w:rsidRDefault="00B274DD" w:rsidP="008A0FB1">
      <w:pPr>
        <w:tabs>
          <w:tab w:val="left" w:pos="993"/>
        </w:tabs>
        <w:ind w:left="567" w:right="-82"/>
        <w:jc w:val="both"/>
      </w:pPr>
      <w:r w:rsidRPr="00916F72">
        <w:t xml:space="preserve">Reģistrācijas numurs 90009117568, </w:t>
      </w:r>
    </w:p>
    <w:p w:rsidR="00B274DD" w:rsidRDefault="00B274DD" w:rsidP="008A0FB1">
      <w:pPr>
        <w:tabs>
          <w:tab w:val="left" w:pos="993"/>
        </w:tabs>
        <w:ind w:left="567" w:right="-82"/>
        <w:jc w:val="both"/>
      </w:pPr>
      <w:r w:rsidRPr="00916F72">
        <w:t>Rīgas iela 2, Daugavpils, LV 5401</w:t>
      </w:r>
    </w:p>
    <w:p w:rsidR="008459A6" w:rsidRPr="00916F72" w:rsidRDefault="008459A6" w:rsidP="008A0FB1">
      <w:pPr>
        <w:tabs>
          <w:tab w:val="left" w:pos="993"/>
        </w:tabs>
        <w:ind w:left="567" w:right="-82"/>
        <w:jc w:val="both"/>
      </w:pPr>
      <w:r>
        <w:t>Valsts kase, kods TRELLV22, konts LV37TREL</w:t>
      </w:r>
      <w:r w:rsidR="00C971B7">
        <w:t>9807280440200</w:t>
      </w:r>
    </w:p>
    <w:p w:rsidR="00B274DD" w:rsidRPr="00916F72" w:rsidRDefault="00B274DD" w:rsidP="008A0FB1">
      <w:pPr>
        <w:tabs>
          <w:tab w:val="left" w:pos="993"/>
        </w:tabs>
        <w:ind w:left="567" w:right="-82"/>
        <w:jc w:val="both"/>
      </w:pPr>
      <w:r w:rsidRPr="00916F72">
        <w:t>Kontaktinformācija: tālrunis: 65422238, fakss: 65476810</w:t>
      </w:r>
    </w:p>
    <w:p w:rsidR="004A4F68" w:rsidRDefault="00B274DD" w:rsidP="008A0FB1">
      <w:pPr>
        <w:tabs>
          <w:tab w:val="left" w:pos="993"/>
        </w:tabs>
        <w:ind w:left="567" w:right="-82"/>
        <w:jc w:val="both"/>
        <w:rPr>
          <w:rStyle w:val="Hyperlink"/>
        </w:rPr>
      </w:pPr>
      <w:r w:rsidRPr="00916F72">
        <w:t xml:space="preserve">e-pasta adrese: </w:t>
      </w:r>
      <w:hyperlink r:id="rId9" w:history="1">
        <w:r w:rsidR="00CB0BDF" w:rsidRPr="00E35774">
          <w:rPr>
            <w:rStyle w:val="Hyperlink"/>
          </w:rPr>
          <w:t>dome@daugavpilsnovads.lv</w:t>
        </w:r>
      </w:hyperlink>
    </w:p>
    <w:p w:rsidR="00C971B7" w:rsidRDefault="00C971B7" w:rsidP="008A0FB1">
      <w:pPr>
        <w:tabs>
          <w:tab w:val="left" w:pos="993"/>
        </w:tabs>
        <w:ind w:left="567" w:right="-82"/>
        <w:jc w:val="both"/>
        <w:rPr>
          <w:rFonts w:eastAsia="Lucida Sans Unicode"/>
          <w:color w:val="000000"/>
          <w:lang w:eastAsia="ar-SA"/>
        </w:rPr>
      </w:pPr>
      <w:r w:rsidRPr="007665D7">
        <w:t xml:space="preserve">Darba laiks: </w:t>
      </w:r>
      <w:r w:rsidRPr="007665D7">
        <w:rPr>
          <w:rFonts w:eastAsia="Lucida Sans Unicode"/>
          <w:color w:val="000000"/>
          <w:lang w:eastAsia="ar-SA"/>
        </w:rPr>
        <w:t xml:space="preserve">Pirmdienās </w:t>
      </w:r>
      <w:r>
        <w:rPr>
          <w:rFonts w:eastAsia="Lucida Sans Unicode"/>
          <w:color w:val="000000"/>
          <w:lang w:eastAsia="ar-SA"/>
        </w:rPr>
        <w:t>no</w:t>
      </w:r>
      <w:r w:rsidRPr="007665D7">
        <w:rPr>
          <w:rFonts w:eastAsia="Lucida Sans Unicode"/>
          <w:color w:val="000000"/>
          <w:lang w:eastAsia="ar-SA"/>
        </w:rPr>
        <w:t xml:space="preserve"> 8.30 - 18.00</w:t>
      </w:r>
      <w:r>
        <w:rPr>
          <w:rFonts w:eastAsia="Lucida Sans Unicode"/>
          <w:color w:val="000000"/>
          <w:lang w:eastAsia="ar-SA"/>
        </w:rPr>
        <w:t xml:space="preserve">, otrdienās </w:t>
      </w:r>
      <w:r w:rsidRPr="007665D7">
        <w:rPr>
          <w:rFonts w:eastAsia="Lucida Sans Unicode"/>
          <w:color w:val="000000"/>
          <w:lang w:eastAsia="ar-SA"/>
        </w:rPr>
        <w:t>-</w:t>
      </w:r>
      <w:r>
        <w:rPr>
          <w:rFonts w:eastAsia="Lucida Sans Unicode"/>
          <w:color w:val="000000"/>
          <w:lang w:eastAsia="ar-SA"/>
        </w:rPr>
        <w:t xml:space="preserve"> ceturtdienās</w:t>
      </w:r>
      <w:r w:rsidRPr="007665D7">
        <w:rPr>
          <w:rFonts w:eastAsia="Lucida Sans Unicode"/>
          <w:color w:val="000000"/>
          <w:lang w:eastAsia="ar-SA"/>
        </w:rPr>
        <w:t xml:space="preserve"> </w:t>
      </w:r>
      <w:r>
        <w:rPr>
          <w:rFonts w:eastAsia="Lucida Sans Unicode"/>
          <w:color w:val="000000"/>
          <w:lang w:eastAsia="ar-SA"/>
        </w:rPr>
        <w:t>no</w:t>
      </w:r>
      <w:r w:rsidRPr="007665D7">
        <w:rPr>
          <w:rFonts w:eastAsia="Lucida Sans Unicode"/>
          <w:color w:val="000000"/>
          <w:lang w:eastAsia="ar-SA"/>
        </w:rPr>
        <w:t xml:space="preserve"> 8.00 - 16.30, </w:t>
      </w:r>
      <w:r>
        <w:rPr>
          <w:rFonts w:eastAsia="Lucida Sans Unicode"/>
          <w:color w:val="000000"/>
          <w:lang w:eastAsia="ar-SA"/>
        </w:rPr>
        <w:t>p</w:t>
      </w:r>
      <w:r w:rsidRPr="007665D7">
        <w:rPr>
          <w:rFonts w:eastAsia="Lucida Sans Unicode"/>
          <w:color w:val="000000"/>
          <w:lang w:eastAsia="ar-SA"/>
        </w:rPr>
        <w:t>iektdien</w:t>
      </w:r>
      <w:r>
        <w:rPr>
          <w:rFonts w:eastAsia="Lucida Sans Unicode"/>
          <w:color w:val="000000"/>
          <w:lang w:eastAsia="ar-SA"/>
        </w:rPr>
        <w:t>ās no 8.00 - 15.30, p</w:t>
      </w:r>
      <w:r w:rsidRPr="007665D7">
        <w:rPr>
          <w:rFonts w:eastAsia="Lucida Sans Unicode"/>
          <w:color w:val="000000"/>
          <w:lang w:eastAsia="ar-SA"/>
        </w:rPr>
        <w:t>ārtraukums - 12.00 - 12.30</w:t>
      </w:r>
      <w:r>
        <w:rPr>
          <w:rFonts w:eastAsia="Lucida Sans Unicode"/>
          <w:color w:val="000000"/>
          <w:lang w:eastAsia="ar-SA"/>
        </w:rPr>
        <w:t>.</w:t>
      </w:r>
    </w:p>
    <w:p w:rsidR="00EF2EB4" w:rsidRDefault="00C971B7" w:rsidP="00EF2EB4">
      <w:pPr>
        <w:pStyle w:val="ListParagraph"/>
        <w:numPr>
          <w:ilvl w:val="1"/>
          <w:numId w:val="1"/>
        </w:numPr>
        <w:tabs>
          <w:tab w:val="clear" w:pos="792"/>
          <w:tab w:val="left" w:pos="567"/>
          <w:tab w:val="left" w:pos="993"/>
        </w:tabs>
        <w:ind w:left="567" w:right="-82" w:hanging="567"/>
        <w:contextualSpacing w:val="0"/>
        <w:jc w:val="both"/>
      </w:pPr>
      <w:r w:rsidRPr="00EF2EB4">
        <w:rPr>
          <w:b/>
        </w:rPr>
        <w:t xml:space="preserve">Pretendents </w:t>
      </w:r>
      <w:r w:rsidRPr="008024A5">
        <w:t xml:space="preserve">ir </w:t>
      </w:r>
      <w:r w:rsidRPr="00FB2EB2">
        <w:t>piegādātājs</w:t>
      </w:r>
      <w:r w:rsidRPr="008024A5">
        <w:t xml:space="preserve"> (Iepirkuma </w:t>
      </w:r>
      <w:r w:rsidR="003523AE">
        <w:t xml:space="preserve">Būvdarbu </w:t>
      </w:r>
      <w:r w:rsidRPr="008024A5">
        <w:t xml:space="preserve">līguma projektā – </w:t>
      </w:r>
      <w:r w:rsidR="004C3A42">
        <w:t>Izpildītājs</w:t>
      </w:r>
      <w:r w:rsidRPr="008024A5">
        <w:t>), kurš iesniedzis piedāvājumu.</w:t>
      </w:r>
      <w:r>
        <w:t xml:space="preserve"> Pretendents var būt jebkura </w:t>
      </w:r>
      <w:r w:rsidRPr="006B0D7C">
        <w:t xml:space="preserve">fiziskā vai juridiskā persona, </w:t>
      </w:r>
      <w:r>
        <w:t xml:space="preserve">kā arī </w:t>
      </w:r>
      <w:r w:rsidRPr="006B0D7C">
        <w:t xml:space="preserve">šādu personu apvienība jebkurā to kombinācijā, kas attiecīgi piedāvā </w:t>
      </w:r>
      <w:r w:rsidR="00AA2545">
        <w:t>veikt būvdarbus atbilstoši iepirkuma priekšmetam,</w:t>
      </w:r>
      <w:r>
        <w:t xml:space="preserve"> un ir iesniegusi piedāvājumu atbilstoši šā </w:t>
      </w:r>
      <w:r w:rsidR="00985152">
        <w:t>n</w:t>
      </w:r>
      <w:r w:rsidR="001557B6">
        <w:t>olikum</w:t>
      </w:r>
      <w:r>
        <w:t>a</w:t>
      </w:r>
      <w:r w:rsidR="00985152">
        <w:t xml:space="preserve"> </w:t>
      </w:r>
      <w:r w:rsidR="00985152" w:rsidRPr="00EF2EB4">
        <w:rPr>
          <w:bCs/>
          <w:color w:val="000000"/>
        </w:rPr>
        <w:t xml:space="preserve">(turpmāk – Nolikums) </w:t>
      </w:r>
      <w:r>
        <w:t xml:space="preserve"> prasībām.</w:t>
      </w:r>
      <w:r w:rsidR="004B0BF7">
        <w:t xml:space="preserve"> </w:t>
      </w:r>
    </w:p>
    <w:p w:rsidR="00AE544F" w:rsidRPr="00ED603B" w:rsidRDefault="00DA12BB" w:rsidP="00EF2EB4">
      <w:pPr>
        <w:pStyle w:val="ListParagraph"/>
        <w:numPr>
          <w:ilvl w:val="1"/>
          <w:numId w:val="1"/>
        </w:numPr>
        <w:tabs>
          <w:tab w:val="clear" w:pos="792"/>
          <w:tab w:val="left" w:pos="567"/>
          <w:tab w:val="left" w:pos="993"/>
        </w:tabs>
        <w:ind w:left="567" w:right="-82" w:hanging="567"/>
        <w:contextualSpacing w:val="0"/>
        <w:jc w:val="both"/>
      </w:pPr>
      <w:r w:rsidRPr="00EF2EB4">
        <w:rPr>
          <w:b/>
        </w:rPr>
        <w:t>Informācija par iepirkuma priekšmetu:</w:t>
      </w:r>
      <w:r w:rsidR="008D5705" w:rsidRPr="00EF2EB4">
        <w:rPr>
          <w:b/>
        </w:rPr>
        <w:t xml:space="preserve"> </w:t>
      </w:r>
      <w:r w:rsidR="004B0BF7" w:rsidRPr="00EF2EB4">
        <w:rPr>
          <w:bCs/>
        </w:rPr>
        <w:t>Pašvaldības ceļa 98-61 “</w:t>
      </w:r>
      <w:proofErr w:type="spellStart"/>
      <w:r w:rsidR="004B0BF7" w:rsidRPr="00EF2EB4">
        <w:rPr>
          <w:bCs/>
        </w:rPr>
        <w:t>Peipiņi-Lukna”</w:t>
      </w:r>
      <w:proofErr w:type="spellEnd"/>
      <w:r w:rsidR="004B0BF7" w:rsidRPr="00EF2EB4">
        <w:rPr>
          <w:bCs/>
        </w:rPr>
        <w:t xml:space="preserve"> un Klēts ielas pārbūve Višķu pagastā un Pārtikas produktu ražošanas ēkas un noliktavas, un ar to saistītās infrastruktūras būvniecība Sventes pagastā</w:t>
      </w:r>
      <w:r w:rsidR="004B0BF7" w:rsidRPr="00EF2EB4">
        <w:rPr>
          <w:bCs/>
          <w:color w:val="000000"/>
        </w:rPr>
        <w:t xml:space="preserve">  </w:t>
      </w:r>
      <w:r w:rsidR="00985152" w:rsidRPr="00EF2EB4">
        <w:rPr>
          <w:bCs/>
          <w:color w:val="000000"/>
        </w:rPr>
        <w:t>(turpmāk - Darbi) - būvdarbi projekta "</w:t>
      </w:r>
      <w:proofErr w:type="spellStart"/>
      <w:r w:rsidR="004B0BF7" w:rsidRPr="00EF2EB4">
        <w:rPr>
          <w:spacing w:val="-1"/>
        </w:rPr>
        <w:t>Dienvidlatgales</w:t>
      </w:r>
      <w:proofErr w:type="spellEnd"/>
      <w:r w:rsidR="004B0BF7" w:rsidRPr="00EF2EB4">
        <w:rPr>
          <w:spacing w:val="-1"/>
        </w:rPr>
        <w:t xml:space="preserve"> pašvaldību teritoriju pilsētvides </w:t>
      </w:r>
      <w:proofErr w:type="spellStart"/>
      <w:r w:rsidR="004B0BF7" w:rsidRPr="00EF2EB4">
        <w:rPr>
          <w:spacing w:val="-1"/>
        </w:rPr>
        <w:t>revitalizācija</w:t>
      </w:r>
      <w:proofErr w:type="spellEnd"/>
      <w:r w:rsidR="004B0BF7" w:rsidRPr="00EF2EB4">
        <w:rPr>
          <w:spacing w:val="-1"/>
        </w:rPr>
        <w:t xml:space="preserve"> ekonomiskās aktivitātes paaugstināšanai</w:t>
      </w:r>
      <w:r w:rsidR="00985152" w:rsidRPr="00EF2EB4">
        <w:rPr>
          <w:bCs/>
          <w:color w:val="000000"/>
        </w:rPr>
        <w:t>”</w:t>
      </w:r>
      <w:r w:rsidR="00AE7428" w:rsidRPr="00EF2EB4">
        <w:rPr>
          <w:bCs/>
          <w:color w:val="000000"/>
        </w:rPr>
        <w:t xml:space="preserve"> (turpmāk – Projekts) </w:t>
      </w:r>
      <w:r w:rsidR="00985152" w:rsidRPr="00EF2EB4">
        <w:rPr>
          <w:bCs/>
          <w:color w:val="000000"/>
        </w:rPr>
        <w:t xml:space="preserve"> ietvaros atbilstoši Nolikumam un Nolikuma </w:t>
      </w:r>
      <w:r w:rsidR="0095778C" w:rsidRPr="004B0BF7">
        <w:t>pielikumos noteiktajām prasībām</w:t>
      </w:r>
      <w:r w:rsidR="00985152" w:rsidRPr="00EF2EB4">
        <w:rPr>
          <w:bCs/>
          <w:color w:val="000000"/>
        </w:rPr>
        <w:t xml:space="preserve">. Projekts tiek īstenots </w:t>
      </w:r>
      <w:r w:rsidR="004B0BF7">
        <w:t xml:space="preserve">5.6.2.specifiskā </w:t>
      </w:r>
      <w:r w:rsidR="004B0BF7" w:rsidRPr="00ED603B">
        <w:t xml:space="preserve">atbalsta mērķa “Teritoriju </w:t>
      </w:r>
      <w:proofErr w:type="spellStart"/>
      <w:r w:rsidR="004B0BF7" w:rsidRPr="00ED603B">
        <w:t>revitalizācija</w:t>
      </w:r>
      <w:proofErr w:type="spellEnd"/>
      <w:r w:rsidR="004B0BF7" w:rsidRPr="00ED603B">
        <w:t>, reģenerējot degradētās teritorijas atbilstoši pašvaldību integrētajām attīstības programmām”</w:t>
      </w:r>
      <w:r w:rsidR="00EF2EB4" w:rsidRPr="00ED603B">
        <w:t>, trešā atlases kārta</w:t>
      </w:r>
      <w:r w:rsidR="00442947" w:rsidRPr="00ED603B">
        <w:t>s</w:t>
      </w:r>
      <w:r w:rsidR="00EF2EB4" w:rsidRPr="00ED603B">
        <w:t xml:space="preserve"> “Ieguldījumi degradēto teritoriju </w:t>
      </w:r>
      <w:proofErr w:type="spellStart"/>
      <w:r w:rsidR="00EF2EB4" w:rsidRPr="00ED603B">
        <w:t>revitalizācijā</w:t>
      </w:r>
      <w:proofErr w:type="spellEnd"/>
      <w:r w:rsidR="00EF2EB4" w:rsidRPr="00ED603B">
        <w:t xml:space="preserve"> Latgales plānošanas reģiona attīstības programmas pielikumā noteikto teritoriju pašvaldībās”</w:t>
      </w:r>
      <w:r w:rsidR="00442947" w:rsidRPr="00ED603B">
        <w:t xml:space="preserve"> ietvaros.</w:t>
      </w:r>
    </w:p>
    <w:p w:rsidR="00737F37" w:rsidRPr="00ED603B" w:rsidRDefault="00737F37" w:rsidP="00AE544F">
      <w:pPr>
        <w:widowControl/>
        <w:numPr>
          <w:ilvl w:val="1"/>
          <w:numId w:val="1"/>
        </w:numPr>
        <w:tabs>
          <w:tab w:val="clear" w:pos="792"/>
        </w:tabs>
        <w:autoSpaceDE/>
        <w:autoSpaceDN/>
        <w:ind w:left="567" w:hanging="573"/>
        <w:jc w:val="both"/>
        <w:rPr>
          <w:color w:val="000000"/>
        </w:rPr>
      </w:pPr>
      <w:r w:rsidRPr="00ED603B">
        <w:rPr>
          <w:bCs/>
          <w:color w:val="000000"/>
        </w:rPr>
        <w:t>Iepirkums tiek finansēts ar Daugavpils novada pašvaldības</w:t>
      </w:r>
      <w:r w:rsidR="00ED603B" w:rsidRPr="00ED603B">
        <w:rPr>
          <w:bCs/>
          <w:color w:val="000000"/>
        </w:rPr>
        <w:t>, valsts</w:t>
      </w:r>
      <w:r w:rsidRPr="00ED603B">
        <w:rPr>
          <w:bCs/>
          <w:color w:val="000000"/>
        </w:rPr>
        <w:t xml:space="preserve"> un ERAF atbalstu.</w:t>
      </w:r>
    </w:p>
    <w:p w:rsidR="00520934" w:rsidRPr="00520934" w:rsidRDefault="00DA12BB" w:rsidP="00413433">
      <w:pPr>
        <w:widowControl/>
        <w:numPr>
          <w:ilvl w:val="1"/>
          <w:numId w:val="1"/>
        </w:numPr>
        <w:tabs>
          <w:tab w:val="clear" w:pos="792"/>
        </w:tabs>
        <w:autoSpaceDE/>
        <w:autoSpaceDN/>
        <w:ind w:left="567" w:hanging="573"/>
        <w:jc w:val="both"/>
        <w:rPr>
          <w:color w:val="000000"/>
        </w:rPr>
      </w:pPr>
      <w:r w:rsidRPr="00FF3802">
        <w:t xml:space="preserve">CPV kods: </w:t>
      </w:r>
    </w:p>
    <w:p w:rsidR="00AE544F" w:rsidRDefault="00AE544F" w:rsidP="00520934">
      <w:pPr>
        <w:widowControl/>
        <w:autoSpaceDE/>
        <w:autoSpaceDN/>
        <w:ind w:left="567"/>
        <w:jc w:val="both"/>
        <w:rPr>
          <w:sz w:val="22"/>
          <w:szCs w:val="22"/>
        </w:rPr>
      </w:pPr>
      <w:r w:rsidRPr="00520934">
        <w:t>45</w:t>
      </w:r>
      <w:r w:rsidR="00F73B1A" w:rsidRPr="00520934">
        <w:t>233000-9</w:t>
      </w:r>
      <w:r w:rsidR="004C3A42" w:rsidRPr="00520934">
        <w:t xml:space="preserve"> </w:t>
      </w:r>
      <w:r w:rsidRPr="00520934">
        <w:t xml:space="preserve">- </w:t>
      </w:r>
      <w:r w:rsidR="00520934" w:rsidRPr="00520934">
        <w:rPr>
          <w:shd w:val="clear" w:color="auto" w:fill="FFFFFF"/>
        </w:rPr>
        <w:t>Automaģistrāļu un ceļu būves, pamatu ielikšanas un virsmas noklāšanas darbi.</w:t>
      </w:r>
      <w:r w:rsidRPr="00520934">
        <w:rPr>
          <w:sz w:val="22"/>
          <w:szCs w:val="22"/>
        </w:rPr>
        <w:t xml:space="preserve"> (būvdarbi)</w:t>
      </w:r>
    </w:p>
    <w:p w:rsidR="00520934" w:rsidRPr="00520934" w:rsidRDefault="00520934" w:rsidP="00520934">
      <w:pPr>
        <w:widowControl/>
        <w:autoSpaceDE/>
        <w:autoSpaceDN/>
        <w:ind w:left="567"/>
        <w:jc w:val="both"/>
      </w:pPr>
      <w:r>
        <w:t>45213000-</w:t>
      </w:r>
      <w:r>
        <w:rPr>
          <w:color w:val="000000"/>
        </w:rPr>
        <w:t xml:space="preserve">3 - </w:t>
      </w:r>
      <w:r w:rsidRPr="00520934">
        <w:rPr>
          <w:shd w:val="clear" w:color="auto" w:fill="FFFFFF"/>
        </w:rPr>
        <w:t>Saimnieciskas nozīmes ēku, noliktavu un ražošanas ēku, ar transportu saistītu ēku celtniecības darbi.</w:t>
      </w:r>
      <w:r>
        <w:rPr>
          <w:shd w:val="clear" w:color="auto" w:fill="FFFFFF"/>
        </w:rPr>
        <w:t xml:space="preserve"> (būvdarbi)</w:t>
      </w:r>
    </w:p>
    <w:p w:rsidR="009A3E64" w:rsidRDefault="009A3E64" w:rsidP="008A0FB1">
      <w:pPr>
        <w:widowControl/>
        <w:numPr>
          <w:ilvl w:val="1"/>
          <w:numId w:val="1"/>
        </w:numPr>
        <w:tabs>
          <w:tab w:val="clear" w:pos="792"/>
        </w:tabs>
        <w:autoSpaceDE/>
        <w:autoSpaceDN/>
        <w:ind w:left="567" w:hanging="573"/>
        <w:jc w:val="both"/>
        <w:rPr>
          <w:color w:val="000000"/>
        </w:rPr>
      </w:pPr>
      <w:r w:rsidRPr="003C78F5">
        <w:rPr>
          <w:b/>
          <w:bCs/>
        </w:rPr>
        <w:t>Piedāvājuma izvērtēšanas kritērijs</w:t>
      </w:r>
      <w:r w:rsidRPr="003C78F5">
        <w:t xml:space="preserve"> </w:t>
      </w:r>
      <w:r w:rsidRPr="00FB2EB2">
        <w:rPr>
          <w:bCs/>
        </w:rPr>
        <w:t xml:space="preserve">ir saimnieciski visizdevīgākais piedāvājums </w:t>
      </w:r>
      <w:r w:rsidRPr="00FB2EB2">
        <w:rPr>
          <w:color w:val="000000"/>
        </w:rPr>
        <w:t xml:space="preserve"> kuru nosaka, ņemot vērā tikai cenu (pasūtītājs izvēlēsies piedāvājumu, kas būs atbilstošs visām iepirkuma procedūras dokumentācijas prasībām un kura cena būs zemākā).</w:t>
      </w:r>
    </w:p>
    <w:p w:rsidR="009A3E64" w:rsidRPr="009A3E64" w:rsidRDefault="009A3E64" w:rsidP="008A0FB1">
      <w:pPr>
        <w:widowControl/>
        <w:numPr>
          <w:ilvl w:val="1"/>
          <w:numId w:val="1"/>
        </w:numPr>
        <w:tabs>
          <w:tab w:val="clear" w:pos="792"/>
        </w:tabs>
        <w:autoSpaceDE/>
        <w:autoSpaceDN/>
        <w:ind w:left="567" w:hanging="573"/>
        <w:jc w:val="both"/>
        <w:rPr>
          <w:color w:val="000000"/>
        </w:rPr>
      </w:pPr>
      <w:r w:rsidRPr="003C78F5">
        <w:t>Norēķinu kārtība noteikta iepirkuma līguma projektā</w:t>
      </w:r>
      <w:r>
        <w:t>.</w:t>
      </w:r>
    </w:p>
    <w:p w:rsidR="009A3E64" w:rsidRPr="009A3E64" w:rsidRDefault="009A3E64" w:rsidP="008A0FB1">
      <w:pPr>
        <w:widowControl/>
        <w:numPr>
          <w:ilvl w:val="1"/>
          <w:numId w:val="1"/>
        </w:numPr>
        <w:tabs>
          <w:tab w:val="clear" w:pos="792"/>
        </w:tabs>
        <w:autoSpaceDE/>
        <w:autoSpaceDN/>
        <w:ind w:left="567" w:hanging="573"/>
        <w:jc w:val="both"/>
        <w:rPr>
          <w:color w:val="000000"/>
        </w:rPr>
      </w:pPr>
      <w:r w:rsidRPr="008024A5">
        <w:t xml:space="preserve">Pretendents </w:t>
      </w:r>
      <w:r w:rsidRPr="008024A5">
        <w:rPr>
          <w:bCs/>
        </w:rPr>
        <w:t>nav tiesīgs iesniegt piedāvājuma variantus</w:t>
      </w:r>
      <w:r>
        <w:rPr>
          <w:bCs/>
        </w:rPr>
        <w:t>.</w:t>
      </w:r>
    </w:p>
    <w:p w:rsidR="002F2DA7" w:rsidRPr="002F2DA7" w:rsidRDefault="002F2DA7" w:rsidP="00405990">
      <w:pPr>
        <w:widowControl/>
        <w:numPr>
          <w:ilvl w:val="1"/>
          <w:numId w:val="1"/>
        </w:numPr>
        <w:tabs>
          <w:tab w:val="clear" w:pos="792"/>
        </w:tabs>
        <w:autoSpaceDE/>
        <w:autoSpaceDN/>
        <w:spacing w:after="240"/>
        <w:ind w:left="567" w:hanging="573"/>
        <w:jc w:val="both"/>
        <w:rPr>
          <w:color w:val="000000"/>
        </w:rPr>
      </w:pPr>
      <w:r>
        <w:rPr>
          <w:bCs/>
        </w:rPr>
        <w:t xml:space="preserve">Iepirkuma priekšmets </w:t>
      </w:r>
      <w:r w:rsidRPr="00B13E64">
        <w:rPr>
          <w:b/>
          <w:bCs/>
        </w:rPr>
        <w:t>ir</w:t>
      </w:r>
      <w:r w:rsidRPr="00B13E64">
        <w:rPr>
          <w:bCs/>
        </w:rPr>
        <w:t xml:space="preserve"> </w:t>
      </w:r>
      <w:r w:rsidRPr="00B13E64">
        <w:rPr>
          <w:b/>
          <w:bCs/>
        </w:rPr>
        <w:t>sadalīts daļās</w:t>
      </w:r>
      <w:r w:rsidRPr="00B13E64">
        <w:rPr>
          <w:bCs/>
        </w:rPr>
        <w:t>.</w:t>
      </w:r>
      <w:r>
        <w:rPr>
          <w:bCs/>
        </w:rPr>
        <w:t xml:space="preserve"> Par katru iepirkuma daļu tiks pieņemts atsevišķs iepirkuma komisijas lēmums un tiks slēgts atsevišķs iepirkuma līgums.</w:t>
      </w:r>
    </w:p>
    <w:tbl>
      <w:tblPr>
        <w:tblpPr w:leftFromText="180" w:rightFromText="180" w:vertAnchor="text" w:horzAnchor="page" w:tblpX="2090" w:tblpY="1"/>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004"/>
      </w:tblGrid>
      <w:tr w:rsidR="002F2DA7" w:rsidRPr="00AF71B7" w:rsidTr="004A3A71">
        <w:tc>
          <w:tcPr>
            <w:tcW w:w="817" w:type="dxa"/>
            <w:tcBorders>
              <w:top w:val="single" w:sz="4" w:space="0" w:color="auto"/>
              <w:left w:val="single" w:sz="4" w:space="0" w:color="auto"/>
              <w:bottom w:val="single" w:sz="4" w:space="0" w:color="auto"/>
              <w:right w:val="single" w:sz="4" w:space="0" w:color="auto"/>
            </w:tcBorders>
          </w:tcPr>
          <w:p w:rsidR="002F2DA7" w:rsidRPr="006A26CD" w:rsidRDefault="002F2DA7" w:rsidP="004A3A71">
            <w:pPr>
              <w:jc w:val="center"/>
            </w:pPr>
            <w:r w:rsidRPr="006A26CD">
              <w:t>Daļas Nr.</w:t>
            </w:r>
          </w:p>
        </w:tc>
        <w:tc>
          <w:tcPr>
            <w:tcW w:w="4394" w:type="dxa"/>
            <w:tcBorders>
              <w:top w:val="single" w:sz="4" w:space="0" w:color="auto"/>
              <w:left w:val="single" w:sz="4" w:space="0" w:color="auto"/>
              <w:bottom w:val="single" w:sz="4" w:space="0" w:color="auto"/>
              <w:right w:val="single" w:sz="4" w:space="0" w:color="auto"/>
            </w:tcBorders>
          </w:tcPr>
          <w:p w:rsidR="002F2DA7" w:rsidRPr="006A26CD" w:rsidRDefault="002F2DA7" w:rsidP="004A3A71">
            <w:pPr>
              <w:jc w:val="center"/>
            </w:pPr>
            <w:r w:rsidRPr="006A26CD">
              <w:t>Nosaukums</w:t>
            </w:r>
          </w:p>
        </w:tc>
        <w:tc>
          <w:tcPr>
            <w:tcW w:w="4004" w:type="dxa"/>
            <w:shd w:val="clear" w:color="auto" w:fill="auto"/>
          </w:tcPr>
          <w:p w:rsidR="002F2DA7" w:rsidRPr="006A26CD" w:rsidRDefault="002F2DA7" w:rsidP="004A3A71">
            <w:pPr>
              <w:jc w:val="center"/>
              <w:rPr>
                <w:highlight w:val="yellow"/>
              </w:rPr>
            </w:pPr>
            <w:r w:rsidRPr="006A26CD">
              <w:t>Līguma izpildes termiņš</w:t>
            </w:r>
          </w:p>
        </w:tc>
      </w:tr>
      <w:tr w:rsidR="002F2DA7" w:rsidRPr="00AF71B7" w:rsidTr="004A3A71">
        <w:tc>
          <w:tcPr>
            <w:tcW w:w="817" w:type="dxa"/>
            <w:tcBorders>
              <w:top w:val="single" w:sz="4" w:space="0" w:color="auto"/>
              <w:left w:val="single" w:sz="4" w:space="0" w:color="auto"/>
              <w:bottom w:val="single" w:sz="4" w:space="0" w:color="auto"/>
              <w:right w:val="single" w:sz="4" w:space="0" w:color="auto"/>
            </w:tcBorders>
          </w:tcPr>
          <w:p w:rsidR="002F2DA7" w:rsidRPr="002E68D5" w:rsidRDefault="002F2DA7" w:rsidP="004A3A71">
            <w:pPr>
              <w:jc w:val="center"/>
              <w:rPr>
                <w:b/>
                <w:sz w:val="22"/>
                <w:szCs w:val="22"/>
              </w:rPr>
            </w:pPr>
            <w:r w:rsidRPr="002E68D5">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2F2DA7" w:rsidRPr="002E68D5" w:rsidRDefault="00783B27" w:rsidP="004A3A71">
            <w:pPr>
              <w:jc w:val="both"/>
              <w:rPr>
                <w:sz w:val="22"/>
                <w:szCs w:val="22"/>
              </w:rPr>
            </w:pPr>
            <w:r w:rsidRPr="002E68D5">
              <w:rPr>
                <w:sz w:val="22"/>
                <w:szCs w:val="22"/>
              </w:rPr>
              <w:t xml:space="preserve">Pašvaldības ceļa 98-61 </w:t>
            </w:r>
            <w:proofErr w:type="spellStart"/>
            <w:r w:rsidRPr="002E68D5">
              <w:rPr>
                <w:sz w:val="22"/>
                <w:szCs w:val="22"/>
              </w:rPr>
              <w:t>Peipiņi</w:t>
            </w:r>
            <w:proofErr w:type="spellEnd"/>
            <w:r w:rsidRPr="002E68D5">
              <w:rPr>
                <w:sz w:val="22"/>
                <w:szCs w:val="22"/>
              </w:rPr>
              <w:t xml:space="preserve"> – Lukna un Klēts ielas pārbūve</w:t>
            </w:r>
            <w:r w:rsidR="004A3A71" w:rsidRPr="002E68D5">
              <w:rPr>
                <w:sz w:val="22"/>
                <w:szCs w:val="22"/>
              </w:rPr>
              <w:t xml:space="preserve"> Luknas degradētās rūpnieciskās teritorijas publiskās infrastruktūras attīstībai.</w:t>
            </w:r>
          </w:p>
        </w:tc>
        <w:tc>
          <w:tcPr>
            <w:tcW w:w="4004" w:type="dxa"/>
            <w:shd w:val="clear" w:color="auto" w:fill="auto"/>
          </w:tcPr>
          <w:p w:rsidR="002F2DA7" w:rsidRPr="002E68D5" w:rsidRDefault="004A3A71" w:rsidP="004A3A71">
            <w:pPr>
              <w:jc w:val="center"/>
              <w:rPr>
                <w:b/>
                <w:sz w:val="22"/>
                <w:szCs w:val="22"/>
              </w:rPr>
            </w:pPr>
            <w:r w:rsidRPr="002E68D5">
              <w:rPr>
                <w:sz w:val="22"/>
                <w:szCs w:val="22"/>
              </w:rPr>
              <w:t>8</w:t>
            </w:r>
            <w:r w:rsidR="002F2DA7" w:rsidRPr="002E68D5">
              <w:rPr>
                <w:sz w:val="22"/>
                <w:szCs w:val="22"/>
              </w:rPr>
              <w:t xml:space="preserve"> </w:t>
            </w:r>
            <w:r w:rsidRPr="002E68D5">
              <w:rPr>
                <w:sz w:val="22"/>
                <w:szCs w:val="22"/>
              </w:rPr>
              <w:t>(astoņi</w:t>
            </w:r>
            <w:r w:rsidR="002F2DA7" w:rsidRPr="002E68D5">
              <w:rPr>
                <w:sz w:val="22"/>
                <w:szCs w:val="22"/>
              </w:rPr>
              <w:t xml:space="preserve">) mēneši </w:t>
            </w:r>
            <w:r w:rsidR="00FB2EB2" w:rsidRPr="002E68D5">
              <w:rPr>
                <w:sz w:val="22"/>
                <w:szCs w:val="22"/>
              </w:rPr>
              <w:t>no</w:t>
            </w:r>
            <w:r w:rsidR="002F2DA7" w:rsidRPr="002E68D5">
              <w:rPr>
                <w:sz w:val="22"/>
                <w:szCs w:val="22"/>
              </w:rPr>
              <w:t xml:space="preserve"> Iepirkuma līguma noslēgšanas</w:t>
            </w:r>
          </w:p>
        </w:tc>
      </w:tr>
      <w:tr w:rsidR="002F2DA7" w:rsidRPr="00AF71B7" w:rsidTr="004A3A71">
        <w:tc>
          <w:tcPr>
            <w:tcW w:w="817" w:type="dxa"/>
            <w:tcBorders>
              <w:top w:val="single" w:sz="4" w:space="0" w:color="auto"/>
              <w:left w:val="single" w:sz="4" w:space="0" w:color="auto"/>
              <w:bottom w:val="single" w:sz="4" w:space="0" w:color="auto"/>
              <w:right w:val="single" w:sz="4" w:space="0" w:color="auto"/>
            </w:tcBorders>
          </w:tcPr>
          <w:p w:rsidR="002F2DA7" w:rsidRPr="002E68D5" w:rsidRDefault="002F2DA7" w:rsidP="004A3A71">
            <w:pPr>
              <w:jc w:val="center"/>
              <w:rPr>
                <w:b/>
                <w:sz w:val="22"/>
                <w:szCs w:val="22"/>
              </w:rPr>
            </w:pPr>
            <w:r w:rsidRPr="002E68D5">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2F2DA7" w:rsidRPr="002E68D5" w:rsidRDefault="002950D8" w:rsidP="004A3A71">
            <w:pPr>
              <w:jc w:val="both"/>
              <w:rPr>
                <w:sz w:val="22"/>
                <w:szCs w:val="22"/>
              </w:rPr>
            </w:pPr>
            <w:r w:rsidRPr="002E68D5">
              <w:rPr>
                <w:sz w:val="22"/>
                <w:szCs w:val="22"/>
              </w:rPr>
              <w:t>Pārtikas produktu ražošanas ēkas</w:t>
            </w:r>
            <w:r w:rsidR="004A3A71" w:rsidRPr="002E68D5">
              <w:rPr>
                <w:sz w:val="22"/>
                <w:szCs w:val="22"/>
              </w:rPr>
              <w:t>,</w:t>
            </w:r>
            <w:r w:rsidRPr="002E68D5">
              <w:rPr>
                <w:sz w:val="22"/>
                <w:szCs w:val="22"/>
              </w:rPr>
              <w:t xml:space="preserve"> noliktavas un ar to saistītās infrastruktūras būvniecība</w:t>
            </w:r>
            <w:r w:rsidR="004A3A71" w:rsidRPr="002E68D5">
              <w:rPr>
                <w:sz w:val="22"/>
                <w:szCs w:val="22"/>
              </w:rPr>
              <w:t xml:space="preserve"> </w:t>
            </w:r>
            <w:r w:rsidR="004A3A71" w:rsidRPr="002E68D5">
              <w:rPr>
                <w:sz w:val="22"/>
                <w:szCs w:val="22"/>
              </w:rPr>
              <w:lastRenderedPageBreak/>
              <w:t xml:space="preserve">Sventes degradētās teritorijas </w:t>
            </w:r>
            <w:proofErr w:type="spellStart"/>
            <w:r w:rsidR="004A3A71" w:rsidRPr="002E68D5">
              <w:rPr>
                <w:sz w:val="22"/>
                <w:szCs w:val="22"/>
              </w:rPr>
              <w:t>revitalizācijai</w:t>
            </w:r>
            <w:proofErr w:type="spellEnd"/>
            <w:r w:rsidR="004A3A71" w:rsidRPr="002E68D5">
              <w:rPr>
                <w:sz w:val="22"/>
                <w:szCs w:val="22"/>
              </w:rPr>
              <w:t>.</w:t>
            </w:r>
          </w:p>
        </w:tc>
        <w:tc>
          <w:tcPr>
            <w:tcW w:w="4004" w:type="dxa"/>
            <w:shd w:val="clear" w:color="auto" w:fill="auto"/>
          </w:tcPr>
          <w:p w:rsidR="002F2DA7" w:rsidRPr="002E68D5" w:rsidRDefault="004A3A71" w:rsidP="004A3A71">
            <w:pPr>
              <w:jc w:val="center"/>
              <w:rPr>
                <w:b/>
                <w:sz w:val="22"/>
                <w:szCs w:val="22"/>
                <w:highlight w:val="yellow"/>
              </w:rPr>
            </w:pPr>
            <w:r w:rsidRPr="002E68D5">
              <w:rPr>
                <w:sz w:val="22"/>
                <w:szCs w:val="22"/>
              </w:rPr>
              <w:lastRenderedPageBreak/>
              <w:t>10</w:t>
            </w:r>
            <w:r w:rsidR="002F2DA7" w:rsidRPr="002E68D5">
              <w:rPr>
                <w:sz w:val="22"/>
                <w:szCs w:val="22"/>
              </w:rPr>
              <w:t xml:space="preserve"> (</w:t>
            </w:r>
            <w:r w:rsidRPr="002E68D5">
              <w:rPr>
                <w:sz w:val="22"/>
                <w:szCs w:val="22"/>
              </w:rPr>
              <w:t>desmit</w:t>
            </w:r>
            <w:r w:rsidR="002F2DA7" w:rsidRPr="002E68D5">
              <w:rPr>
                <w:sz w:val="22"/>
                <w:szCs w:val="22"/>
              </w:rPr>
              <w:t xml:space="preserve">) mēneši </w:t>
            </w:r>
            <w:r w:rsidR="00FB2EB2" w:rsidRPr="002E68D5">
              <w:rPr>
                <w:sz w:val="22"/>
                <w:szCs w:val="22"/>
              </w:rPr>
              <w:t>no</w:t>
            </w:r>
            <w:r w:rsidR="002F2DA7" w:rsidRPr="002E68D5">
              <w:rPr>
                <w:sz w:val="22"/>
                <w:szCs w:val="22"/>
              </w:rPr>
              <w:t xml:space="preserve"> Iepirkuma līguma noslēgšanas</w:t>
            </w:r>
          </w:p>
        </w:tc>
      </w:tr>
    </w:tbl>
    <w:p w:rsidR="00AC4FE1" w:rsidRDefault="00AC4FE1" w:rsidP="00AC4FE1">
      <w:pPr>
        <w:widowControl/>
        <w:autoSpaceDE/>
        <w:autoSpaceDN/>
        <w:spacing w:before="240" w:after="240"/>
        <w:ind w:left="567"/>
        <w:jc w:val="both"/>
        <w:rPr>
          <w:color w:val="000000"/>
        </w:rPr>
      </w:pPr>
    </w:p>
    <w:p w:rsidR="00B02258" w:rsidRPr="00F532F7" w:rsidRDefault="002F2DA7" w:rsidP="00F532F7">
      <w:pPr>
        <w:widowControl/>
        <w:numPr>
          <w:ilvl w:val="1"/>
          <w:numId w:val="1"/>
        </w:numPr>
        <w:tabs>
          <w:tab w:val="clear" w:pos="792"/>
        </w:tabs>
        <w:autoSpaceDE/>
        <w:autoSpaceDN/>
        <w:spacing w:before="240" w:after="240"/>
        <w:ind w:left="567" w:hanging="573"/>
        <w:jc w:val="both"/>
        <w:rPr>
          <w:color w:val="000000"/>
        </w:rPr>
      </w:pPr>
      <w:r w:rsidRPr="00F532F7">
        <w:rPr>
          <w:color w:val="000000"/>
        </w:rPr>
        <w:t>Līguma izpildes vieta:</w:t>
      </w:r>
    </w:p>
    <w:tbl>
      <w:tblPr>
        <w:tblpPr w:leftFromText="180" w:rightFromText="180" w:vertAnchor="text" w:horzAnchor="margin" w:tblpXSpec="right" w:tblpY="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3969"/>
      </w:tblGrid>
      <w:tr w:rsidR="00994802" w:rsidRPr="00AF71B7" w:rsidTr="00BE1995">
        <w:tc>
          <w:tcPr>
            <w:tcW w:w="817"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pPr>
            <w:r w:rsidRPr="006A26CD">
              <w:t>Daļas Nr.</w:t>
            </w:r>
          </w:p>
        </w:tc>
        <w:tc>
          <w:tcPr>
            <w:tcW w:w="4394"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pPr>
            <w:r w:rsidRPr="006A26CD">
              <w:t>Nosaukums</w:t>
            </w:r>
          </w:p>
        </w:tc>
        <w:tc>
          <w:tcPr>
            <w:tcW w:w="3969" w:type="dxa"/>
            <w:shd w:val="clear" w:color="auto" w:fill="auto"/>
          </w:tcPr>
          <w:p w:rsidR="00994802" w:rsidRPr="006A26CD" w:rsidRDefault="00994802" w:rsidP="00994802">
            <w:pPr>
              <w:jc w:val="center"/>
              <w:rPr>
                <w:highlight w:val="yellow"/>
              </w:rPr>
            </w:pPr>
            <w:r>
              <w:t>Līguma izpildes vieta</w:t>
            </w:r>
          </w:p>
        </w:tc>
      </w:tr>
      <w:tr w:rsidR="004A3A71" w:rsidRPr="00AF71B7" w:rsidTr="004A3A71">
        <w:tc>
          <w:tcPr>
            <w:tcW w:w="817" w:type="dxa"/>
            <w:tcBorders>
              <w:top w:val="single" w:sz="4" w:space="0" w:color="auto"/>
              <w:left w:val="single" w:sz="4" w:space="0" w:color="auto"/>
              <w:bottom w:val="single" w:sz="4" w:space="0" w:color="auto"/>
              <w:right w:val="single" w:sz="4" w:space="0" w:color="auto"/>
            </w:tcBorders>
          </w:tcPr>
          <w:p w:rsidR="004A3A71" w:rsidRPr="002E68D5" w:rsidRDefault="004A3A71" w:rsidP="004A3A71">
            <w:pPr>
              <w:jc w:val="center"/>
              <w:rPr>
                <w:b/>
                <w:sz w:val="22"/>
                <w:szCs w:val="22"/>
              </w:rPr>
            </w:pPr>
            <w:r w:rsidRPr="002E68D5">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4A3A71" w:rsidRPr="002E68D5" w:rsidRDefault="004A3A71" w:rsidP="004A3A71">
            <w:pPr>
              <w:contextualSpacing/>
              <w:jc w:val="both"/>
              <w:rPr>
                <w:sz w:val="22"/>
                <w:szCs w:val="22"/>
              </w:rPr>
            </w:pPr>
            <w:r w:rsidRPr="002E68D5">
              <w:rPr>
                <w:sz w:val="22"/>
                <w:szCs w:val="22"/>
              </w:rPr>
              <w:t xml:space="preserve">Pašvaldības ceļa 98-61 </w:t>
            </w:r>
            <w:proofErr w:type="spellStart"/>
            <w:r w:rsidRPr="002E68D5">
              <w:rPr>
                <w:sz w:val="22"/>
                <w:szCs w:val="22"/>
              </w:rPr>
              <w:t>Peipiņi</w:t>
            </w:r>
            <w:proofErr w:type="spellEnd"/>
            <w:r w:rsidRPr="002E68D5">
              <w:rPr>
                <w:sz w:val="22"/>
                <w:szCs w:val="22"/>
              </w:rPr>
              <w:t xml:space="preserve"> – Lukna un Klēts ielas pārbūve Luknas degradētās rūpnieciskās teritorijas publiskās infrastruktūras attīstībai.</w:t>
            </w:r>
          </w:p>
        </w:tc>
        <w:tc>
          <w:tcPr>
            <w:tcW w:w="3969" w:type="dxa"/>
            <w:shd w:val="clear" w:color="auto" w:fill="auto"/>
          </w:tcPr>
          <w:p w:rsidR="004A3A71" w:rsidRPr="002E68D5" w:rsidRDefault="004A3A71" w:rsidP="00BE1995">
            <w:pPr>
              <w:ind w:left="-108"/>
              <w:jc w:val="center"/>
              <w:rPr>
                <w:b/>
                <w:color w:val="FF0000"/>
                <w:sz w:val="22"/>
                <w:szCs w:val="22"/>
                <w:highlight w:val="yellow"/>
              </w:rPr>
            </w:pPr>
            <w:r w:rsidRPr="002E68D5">
              <w:rPr>
                <w:sz w:val="22"/>
                <w:szCs w:val="22"/>
              </w:rPr>
              <w:t xml:space="preserve">Višķu pagasts, Daugavpils novads </w:t>
            </w:r>
          </w:p>
        </w:tc>
      </w:tr>
      <w:tr w:rsidR="004A3A71" w:rsidRPr="00AF71B7" w:rsidTr="004A3A71">
        <w:tc>
          <w:tcPr>
            <w:tcW w:w="817" w:type="dxa"/>
            <w:tcBorders>
              <w:top w:val="single" w:sz="4" w:space="0" w:color="auto"/>
              <w:left w:val="single" w:sz="4" w:space="0" w:color="auto"/>
              <w:bottom w:val="single" w:sz="4" w:space="0" w:color="auto"/>
              <w:right w:val="single" w:sz="4" w:space="0" w:color="auto"/>
            </w:tcBorders>
          </w:tcPr>
          <w:p w:rsidR="004A3A71" w:rsidRPr="002E68D5" w:rsidRDefault="004A3A71" w:rsidP="004A3A71">
            <w:pPr>
              <w:jc w:val="center"/>
              <w:rPr>
                <w:b/>
                <w:sz w:val="22"/>
                <w:szCs w:val="22"/>
              </w:rPr>
            </w:pPr>
            <w:r w:rsidRPr="002E68D5">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4A3A71" w:rsidRPr="002E68D5" w:rsidRDefault="004A3A71" w:rsidP="004A3A71">
            <w:pPr>
              <w:contextualSpacing/>
              <w:jc w:val="both"/>
              <w:rPr>
                <w:sz w:val="22"/>
                <w:szCs w:val="22"/>
              </w:rPr>
            </w:pPr>
            <w:r w:rsidRPr="002E68D5">
              <w:rPr>
                <w:sz w:val="22"/>
                <w:szCs w:val="22"/>
              </w:rPr>
              <w:t xml:space="preserve">Pārtikas produktu ražošanas ēkas, noliktavas un ar to saistītās infrastruktūras būvniecība Sventes degradētās teritorijas </w:t>
            </w:r>
            <w:proofErr w:type="spellStart"/>
            <w:r w:rsidRPr="002E68D5">
              <w:rPr>
                <w:sz w:val="22"/>
                <w:szCs w:val="22"/>
              </w:rPr>
              <w:t>revitalizācijai</w:t>
            </w:r>
            <w:proofErr w:type="spellEnd"/>
            <w:r w:rsidRPr="002E68D5">
              <w:rPr>
                <w:sz w:val="22"/>
                <w:szCs w:val="22"/>
              </w:rPr>
              <w:t>.</w:t>
            </w:r>
          </w:p>
        </w:tc>
        <w:tc>
          <w:tcPr>
            <w:tcW w:w="3969" w:type="dxa"/>
            <w:shd w:val="clear" w:color="auto" w:fill="auto"/>
          </w:tcPr>
          <w:p w:rsidR="004A3A71" w:rsidRDefault="004A3A71" w:rsidP="00BE1995">
            <w:pPr>
              <w:jc w:val="center"/>
              <w:rPr>
                <w:sz w:val="22"/>
                <w:szCs w:val="22"/>
              </w:rPr>
            </w:pPr>
            <w:r w:rsidRPr="002E68D5">
              <w:rPr>
                <w:sz w:val="22"/>
                <w:szCs w:val="22"/>
              </w:rPr>
              <w:t xml:space="preserve">Sventes pagasts, Daugavpils novads </w:t>
            </w:r>
          </w:p>
          <w:p w:rsidR="00ED603B" w:rsidRPr="002E68D5" w:rsidRDefault="00ED603B" w:rsidP="00BE1995">
            <w:pPr>
              <w:jc w:val="center"/>
              <w:rPr>
                <w:b/>
                <w:color w:val="FF0000"/>
                <w:sz w:val="22"/>
                <w:szCs w:val="22"/>
                <w:highlight w:val="yellow"/>
              </w:rPr>
            </w:pPr>
            <w:r>
              <w:rPr>
                <w:sz w:val="22"/>
                <w:szCs w:val="22"/>
              </w:rPr>
              <w:t>“</w:t>
            </w:r>
            <w:proofErr w:type="spellStart"/>
            <w:r>
              <w:rPr>
                <w:sz w:val="22"/>
                <w:szCs w:val="22"/>
              </w:rPr>
              <w:t>Puncuļi</w:t>
            </w:r>
            <w:proofErr w:type="spellEnd"/>
            <w:r>
              <w:rPr>
                <w:sz w:val="22"/>
                <w:szCs w:val="22"/>
              </w:rPr>
              <w:t>”</w:t>
            </w:r>
          </w:p>
        </w:tc>
      </w:tr>
    </w:tbl>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6A26CD" w:rsidRPr="0044326F" w:rsidRDefault="001557B6" w:rsidP="00FA185E">
      <w:pPr>
        <w:pStyle w:val="ListParagraph"/>
        <w:widowControl/>
        <w:numPr>
          <w:ilvl w:val="0"/>
          <w:numId w:val="3"/>
        </w:numPr>
        <w:autoSpaceDE/>
        <w:autoSpaceDN/>
        <w:spacing w:after="240"/>
        <w:contextualSpacing w:val="0"/>
        <w:rPr>
          <w:b/>
          <w:color w:val="000000"/>
        </w:rPr>
      </w:pPr>
      <w:r>
        <w:rPr>
          <w:b/>
          <w:color w:val="000000"/>
        </w:rPr>
        <w:t>NOLIKUM</w:t>
      </w:r>
      <w:r w:rsidR="00B02258">
        <w:rPr>
          <w:b/>
          <w:color w:val="000000"/>
        </w:rPr>
        <w:t>A SAŅEMŠANA UN INFORMĀCIJAS APMAIŅA</w:t>
      </w:r>
    </w:p>
    <w:p w:rsidR="00B02258" w:rsidRPr="00B02258" w:rsidRDefault="00B02258" w:rsidP="008A0FB1">
      <w:pPr>
        <w:pStyle w:val="ListParagraph"/>
        <w:widowControl/>
        <w:numPr>
          <w:ilvl w:val="1"/>
          <w:numId w:val="1"/>
        </w:numPr>
        <w:tabs>
          <w:tab w:val="clear" w:pos="792"/>
        </w:tabs>
        <w:autoSpaceDE/>
        <w:autoSpaceDN/>
        <w:ind w:left="567" w:hanging="573"/>
        <w:contextualSpacing w:val="0"/>
        <w:jc w:val="both"/>
        <w:rPr>
          <w:color w:val="000000"/>
        </w:rPr>
      </w:pPr>
      <w:r w:rsidRPr="0006738F">
        <w:t>Pasūtītājs nodrošina brīvu un tieš</w:t>
      </w:r>
      <w:r w:rsidR="001557B6">
        <w:t>u elektronisku pieeju konkursa Nolikum</w:t>
      </w:r>
      <w:r w:rsidRPr="0006738F">
        <w:t xml:space="preserve">am un visiem papildus nepieciešamajiem dokumentiem Daugavpils novada domes mājas lapā </w:t>
      </w:r>
      <w:hyperlink r:id="rId10" w:history="1">
        <w:r w:rsidR="00520934" w:rsidRPr="008D3473">
          <w:rPr>
            <w:rStyle w:val="Hyperlink"/>
          </w:rPr>
          <w:t>https://www.daugavpilsnovads.lv/pasvaldiba/iepirkumi_saraksts/</w:t>
        </w:r>
      </w:hyperlink>
      <w:r>
        <w:t>.</w:t>
      </w:r>
    </w:p>
    <w:p w:rsidR="00B02258" w:rsidRPr="002629C2" w:rsidRDefault="002629C2" w:rsidP="008A0FB1">
      <w:pPr>
        <w:pStyle w:val="ListParagraph"/>
        <w:widowControl/>
        <w:numPr>
          <w:ilvl w:val="1"/>
          <w:numId w:val="1"/>
        </w:numPr>
        <w:tabs>
          <w:tab w:val="clear" w:pos="792"/>
        </w:tabs>
        <w:autoSpaceDE/>
        <w:autoSpaceDN/>
        <w:ind w:left="567" w:hanging="573"/>
        <w:contextualSpacing w:val="0"/>
        <w:jc w:val="both"/>
        <w:rPr>
          <w:color w:val="000000"/>
        </w:rPr>
      </w:pPr>
      <w:r w:rsidRPr="0006738F">
        <w:t xml:space="preserve">Ar </w:t>
      </w:r>
      <w:r w:rsidR="001557B6">
        <w:t>Nolikum</w:t>
      </w:r>
      <w:r w:rsidRPr="0006738F">
        <w:t>u papīra formā</w:t>
      </w:r>
      <w:r w:rsidR="000A13F4">
        <w:t>tā</w:t>
      </w:r>
      <w:r w:rsidRPr="0006738F">
        <w:t xml:space="preserve"> piegādātājs var iepazīties Daugavpils novada domes </w:t>
      </w:r>
      <w:r>
        <w:t>Iepirkumu no</w:t>
      </w:r>
      <w:r w:rsidRPr="0006738F">
        <w:t>daļā (</w:t>
      </w:r>
      <w:r>
        <w:t>1</w:t>
      </w:r>
      <w:r w:rsidRPr="0006738F">
        <w:t xml:space="preserve">.stāvs, </w:t>
      </w:r>
      <w:r>
        <w:t>16.</w:t>
      </w:r>
      <w:r w:rsidRPr="0006738F">
        <w:t xml:space="preserve"> kabinets), </w:t>
      </w:r>
      <w:r w:rsidRPr="0006738F">
        <w:rPr>
          <w:iCs/>
        </w:rPr>
        <w:t>Rīgas ielā 2</w:t>
      </w:r>
      <w:r w:rsidRPr="0006738F">
        <w:t xml:space="preserve">, Daugavpilī, </w:t>
      </w:r>
      <w:r>
        <w:t>p</w:t>
      </w:r>
      <w:r w:rsidRPr="00991053">
        <w:t>irmdienās no 8.30 - 18.00, otrdienās - ceturtdienās no 8.00 - 16.30, piektdienās no 8.00 - 15.30, pārtraukums - 12.00 - 12.30</w:t>
      </w:r>
      <w:r>
        <w:t xml:space="preserve">, </w:t>
      </w:r>
      <w:r w:rsidRPr="0006738F">
        <w:t xml:space="preserve">iepriekš sazinoties ar </w:t>
      </w:r>
      <w:r w:rsidR="001557B6" w:rsidRPr="00562B96">
        <w:t>Nolikum</w:t>
      </w:r>
      <w:r w:rsidRPr="00562B96">
        <w:t>a 1</w:t>
      </w:r>
      <w:r w:rsidR="00442947" w:rsidRPr="00562B96">
        <w:t>6</w:t>
      </w:r>
      <w:r w:rsidRPr="00562B96">
        <w:t xml:space="preserve">.punktā </w:t>
      </w:r>
      <w:r w:rsidR="002C0508" w:rsidRPr="00562B96">
        <w:t>norā</w:t>
      </w:r>
      <w:r w:rsidRPr="00562B96">
        <w:t>dīt</w:t>
      </w:r>
      <w:r w:rsidR="002C0508" w:rsidRPr="00562B96">
        <w:t>ajām</w:t>
      </w:r>
      <w:r>
        <w:t xml:space="preserve"> kontaktperson</w:t>
      </w:r>
      <w:r w:rsidR="002C0508">
        <w:t>ām</w:t>
      </w:r>
      <w:r>
        <w:t>.</w:t>
      </w:r>
    </w:p>
    <w:p w:rsidR="002629C2" w:rsidRPr="009B193D" w:rsidRDefault="00F50538" w:rsidP="008A0FB1">
      <w:pPr>
        <w:pStyle w:val="ListParagraph"/>
        <w:widowControl/>
        <w:numPr>
          <w:ilvl w:val="1"/>
          <w:numId w:val="1"/>
        </w:numPr>
        <w:tabs>
          <w:tab w:val="clear" w:pos="792"/>
        </w:tabs>
        <w:autoSpaceDE/>
        <w:autoSpaceDN/>
        <w:ind w:left="567" w:hanging="573"/>
        <w:contextualSpacing w:val="0"/>
        <w:jc w:val="both"/>
        <w:rPr>
          <w:color w:val="000000"/>
        </w:rPr>
      </w:pPr>
      <w:r>
        <w:rPr>
          <w:bCs/>
          <w:kern w:val="2"/>
        </w:rPr>
        <w:t>Pasūtītāja kontaktpersonas</w:t>
      </w:r>
      <w:r w:rsidR="002629C2" w:rsidRPr="008024A5">
        <w:rPr>
          <w:bCs/>
          <w:kern w:val="2"/>
        </w:rPr>
        <w:t>:</w:t>
      </w:r>
    </w:p>
    <w:p w:rsidR="00B274DD" w:rsidRDefault="009B193D" w:rsidP="008A0FB1">
      <w:pPr>
        <w:pStyle w:val="ListParagraph"/>
        <w:widowControl/>
        <w:autoSpaceDE/>
        <w:autoSpaceDN/>
        <w:spacing w:before="240"/>
        <w:ind w:left="567"/>
        <w:contextualSpacing w:val="0"/>
        <w:jc w:val="both"/>
      </w:pPr>
      <w:r>
        <w:rPr>
          <w:bCs/>
          <w:kern w:val="2"/>
        </w:rPr>
        <w:t>1</w:t>
      </w:r>
      <w:r w:rsidR="00442947">
        <w:rPr>
          <w:bCs/>
          <w:kern w:val="2"/>
        </w:rPr>
        <w:t>6</w:t>
      </w:r>
      <w:r>
        <w:rPr>
          <w:bCs/>
          <w:kern w:val="2"/>
        </w:rPr>
        <w:t xml:space="preserve">.1. </w:t>
      </w:r>
      <w:r w:rsidR="004D06D7">
        <w:rPr>
          <w:bCs/>
          <w:kern w:val="2"/>
        </w:rPr>
        <w:t xml:space="preserve">    </w:t>
      </w:r>
      <w:r w:rsidR="002F3866">
        <w:t>jautājumos</w:t>
      </w:r>
      <w:r w:rsidR="008D5705">
        <w:t xml:space="preserve"> par iepirkuma nolikumu</w:t>
      </w:r>
      <w:r w:rsidR="00B274DD" w:rsidRPr="00916F72">
        <w:t>:</w:t>
      </w:r>
    </w:p>
    <w:p w:rsidR="00F50538" w:rsidRPr="00F50538" w:rsidRDefault="00F50538" w:rsidP="008A0FB1">
      <w:pPr>
        <w:pStyle w:val="ListParagraph"/>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0B225B" w:rsidP="008A0FB1">
            <w:pPr>
              <w:ind w:right="-108"/>
              <w:rPr>
                <w:sz w:val="22"/>
                <w:szCs w:val="22"/>
              </w:rPr>
            </w:pPr>
            <w:r>
              <w:rPr>
                <w:sz w:val="22"/>
                <w:szCs w:val="22"/>
              </w:rPr>
              <w:t>Iveta Pundure</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2F3866" w:rsidP="000B225B">
            <w:pPr>
              <w:ind w:right="-108"/>
              <w:rPr>
                <w:sz w:val="22"/>
                <w:szCs w:val="22"/>
              </w:rPr>
            </w:pPr>
            <w:r>
              <w:rPr>
                <w:sz w:val="22"/>
                <w:szCs w:val="22"/>
              </w:rPr>
              <w:t>Iepirkumu nodaļas</w:t>
            </w:r>
            <w:r w:rsidR="00B274DD" w:rsidRPr="00916F72">
              <w:rPr>
                <w:sz w:val="22"/>
                <w:szCs w:val="22"/>
              </w:rPr>
              <w:t xml:space="preserve"> </w:t>
            </w:r>
            <w:r w:rsidR="000B225B">
              <w:rPr>
                <w:sz w:val="22"/>
                <w:szCs w:val="22"/>
              </w:rPr>
              <w:t>vadītāja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108"/>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2F3866" w:rsidP="008A0FB1">
            <w:pPr>
              <w:ind w:right="-108"/>
              <w:rPr>
                <w:sz w:val="22"/>
                <w:szCs w:val="22"/>
              </w:rPr>
            </w:pPr>
            <w:r>
              <w:rPr>
                <w:sz w:val="22"/>
                <w:szCs w:val="22"/>
              </w:rPr>
              <w:t>654 22214</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108"/>
              <w:rPr>
                <w:sz w:val="22"/>
                <w:szCs w:val="22"/>
              </w:rPr>
            </w:pPr>
            <w:r w:rsidRPr="00916F72">
              <w:rPr>
                <w:sz w:val="22"/>
                <w:szCs w:val="22"/>
              </w:rPr>
              <w:t>654 76810</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E-pasta adrese:</w:t>
            </w:r>
          </w:p>
        </w:tc>
        <w:tc>
          <w:tcPr>
            <w:tcW w:w="5688" w:type="dxa"/>
          </w:tcPr>
          <w:p w:rsidR="00B274DD" w:rsidRPr="00916F72" w:rsidRDefault="000B225B" w:rsidP="000B225B">
            <w:pPr>
              <w:tabs>
                <w:tab w:val="left" w:pos="3492"/>
                <w:tab w:val="left" w:pos="4752"/>
              </w:tabs>
              <w:ind w:right="-108"/>
              <w:rPr>
                <w:sz w:val="22"/>
                <w:szCs w:val="22"/>
              </w:rPr>
            </w:pPr>
            <w:hyperlink r:id="rId11" w:history="1">
              <w:r w:rsidRPr="000239A1">
                <w:rPr>
                  <w:rStyle w:val="Hyperlink"/>
                  <w:sz w:val="22"/>
                  <w:szCs w:val="22"/>
                </w:rPr>
                <w:t>iveta.pundure@dnd.lv</w:t>
              </w:r>
            </w:hyperlink>
          </w:p>
        </w:tc>
      </w:tr>
    </w:tbl>
    <w:p w:rsidR="00B274DD" w:rsidRPr="00916F72" w:rsidRDefault="00B274DD" w:rsidP="008A0FB1">
      <w:pPr>
        <w:tabs>
          <w:tab w:val="left" w:pos="540"/>
        </w:tabs>
        <w:ind w:left="540" w:right="-6"/>
        <w:jc w:val="both"/>
        <w:rPr>
          <w:sz w:val="16"/>
          <w:szCs w:val="16"/>
          <w:u w:val="single"/>
        </w:rPr>
      </w:pPr>
    </w:p>
    <w:p w:rsidR="00B274DD" w:rsidRPr="00AE7428" w:rsidRDefault="00442947" w:rsidP="00442947">
      <w:pPr>
        <w:pStyle w:val="ListParagraph"/>
        <w:numPr>
          <w:ilvl w:val="1"/>
          <w:numId w:val="38"/>
        </w:numPr>
        <w:ind w:right="-6"/>
        <w:jc w:val="both"/>
      </w:pPr>
      <w:r>
        <w:t xml:space="preserve">     </w:t>
      </w:r>
      <w:r w:rsidR="008D5705" w:rsidRPr="00AE7428">
        <w:t>jautājumos</w:t>
      </w:r>
      <w:r w:rsidR="00186B08" w:rsidRPr="00AE7428">
        <w:t xml:space="preserve"> </w:t>
      </w:r>
      <w:r w:rsidR="002F3866" w:rsidRPr="00AE7428">
        <w:t>par iepirkuma priekšmetu</w:t>
      </w:r>
      <w:r w:rsidR="00B274DD" w:rsidRPr="00AE7428">
        <w:t>:</w:t>
      </w:r>
      <w:r w:rsidR="00AE7428">
        <w:t xml:space="preserve"> </w:t>
      </w:r>
    </w:p>
    <w:p w:rsidR="00F50538" w:rsidRPr="00AE7428" w:rsidRDefault="00F50538" w:rsidP="008A0FB1">
      <w:pPr>
        <w:pStyle w:val="ListParagraph"/>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AE7428" w:rsidP="008A0FB1">
            <w:pPr>
              <w:ind w:right="-6"/>
              <w:rPr>
                <w:sz w:val="22"/>
                <w:szCs w:val="22"/>
              </w:rPr>
            </w:pPr>
            <w:r>
              <w:rPr>
                <w:sz w:val="22"/>
                <w:szCs w:val="22"/>
              </w:rPr>
              <w:t>Olga Sokolovska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AE7428" w:rsidP="008A0FB1">
            <w:pPr>
              <w:pStyle w:val="NoSpacing"/>
              <w:rPr>
                <w:sz w:val="22"/>
                <w:szCs w:val="22"/>
              </w:rPr>
            </w:pPr>
            <w:r>
              <w:rPr>
                <w:sz w:val="22"/>
                <w:szCs w:val="22"/>
              </w:rPr>
              <w:t>Komunālās saimniecības nodaļas vadītāja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6"/>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B274DD" w:rsidP="008A0FB1">
            <w:pPr>
              <w:ind w:right="-6"/>
              <w:rPr>
                <w:sz w:val="22"/>
                <w:szCs w:val="22"/>
              </w:rPr>
            </w:pPr>
            <w:r w:rsidRPr="00916F72">
              <w:rPr>
                <w:sz w:val="22"/>
                <w:szCs w:val="22"/>
              </w:rPr>
              <w:t>654 76</w:t>
            </w:r>
            <w:r w:rsidR="001B441B">
              <w:rPr>
                <w:sz w:val="22"/>
                <w:szCs w:val="22"/>
              </w:rPr>
              <w:t>813</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6"/>
              <w:rPr>
                <w:sz w:val="22"/>
                <w:szCs w:val="22"/>
              </w:rPr>
            </w:pPr>
            <w:r w:rsidRPr="00916F72">
              <w:rPr>
                <w:sz w:val="22"/>
                <w:szCs w:val="22"/>
              </w:rPr>
              <w:t>654 76810</w:t>
            </w:r>
          </w:p>
        </w:tc>
      </w:tr>
      <w:tr w:rsidR="00B274DD" w:rsidRPr="001B441B" w:rsidTr="00B274DD">
        <w:tc>
          <w:tcPr>
            <w:tcW w:w="2160" w:type="dxa"/>
          </w:tcPr>
          <w:p w:rsidR="00B274DD" w:rsidRPr="001B441B" w:rsidRDefault="00B274DD" w:rsidP="008A0FB1">
            <w:pPr>
              <w:ind w:right="-6"/>
              <w:rPr>
                <w:b/>
                <w:i/>
                <w:sz w:val="22"/>
                <w:szCs w:val="22"/>
              </w:rPr>
            </w:pPr>
            <w:r w:rsidRPr="001B441B">
              <w:rPr>
                <w:b/>
                <w:i/>
                <w:sz w:val="22"/>
                <w:szCs w:val="22"/>
              </w:rPr>
              <w:t>E-pasta adrese:</w:t>
            </w:r>
          </w:p>
        </w:tc>
        <w:tc>
          <w:tcPr>
            <w:tcW w:w="5688" w:type="dxa"/>
          </w:tcPr>
          <w:p w:rsidR="00B274DD" w:rsidRPr="001B441B" w:rsidRDefault="00AD2FB3" w:rsidP="00AE7428">
            <w:pPr>
              <w:tabs>
                <w:tab w:val="left" w:pos="3492"/>
                <w:tab w:val="left" w:pos="4752"/>
              </w:tabs>
              <w:ind w:right="-6"/>
              <w:rPr>
                <w:sz w:val="22"/>
                <w:szCs w:val="22"/>
              </w:rPr>
            </w:pPr>
            <w:hyperlink r:id="rId12" w:history="1">
              <w:r w:rsidR="00AE7428" w:rsidRPr="00E35774">
                <w:rPr>
                  <w:rStyle w:val="Hyperlink"/>
                  <w:sz w:val="22"/>
                  <w:szCs w:val="22"/>
                </w:rPr>
                <w:t>olga.sokolovska@dnd.lv</w:t>
              </w:r>
            </w:hyperlink>
            <w:r w:rsidR="00B274DD" w:rsidRPr="001B441B">
              <w:rPr>
                <w:sz w:val="22"/>
                <w:szCs w:val="22"/>
              </w:rPr>
              <w:t xml:space="preserve"> </w:t>
            </w:r>
          </w:p>
        </w:tc>
      </w:tr>
    </w:tbl>
    <w:p w:rsidR="00B274DD" w:rsidRDefault="00B274DD" w:rsidP="008A0FB1">
      <w:pPr>
        <w:widowControl/>
        <w:tabs>
          <w:tab w:val="left" w:pos="540"/>
        </w:tabs>
        <w:autoSpaceDE/>
        <w:autoSpaceDN/>
        <w:ind w:left="504" w:right="-82"/>
        <w:jc w:val="both"/>
        <w:rPr>
          <w:sz w:val="8"/>
          <w:szCs w:val="8"/>
        </w:rPr>
      </w:pPr>
    </w:p>
    <w:p w:rsidR="00AE7428" w:rsidRDefault="00AE7428" w:rsidP="00456774">
      <w:pPr>
        <w:widowControl/>
        <w:tabs>
          <w:tab w:val="left" w:pos="540"/>
          <w:tab w:val="left" w:pos="1276"/>
        </w:tabs>
        <w:autoSpaceDE/>
        <w:autoSpaceDN/>
        <w:ind w:left="504" w:right="-82"/>
        <w:jc w:val="both"/>
        <w:rPr>
          <w:b/>
        </w:rPr>
      </w:pPr>
      <w:r>
        <w:tab/>
      </w:r>
    </w:p>
    <w:p w:rsidR="002F3866" w:rsidRPr="003167BB"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8024A5">
        <w:rPr>
          <w:rFonts w:ascii="Times New Roman" w:hAnsi="Times New Roman"/>
          <w:b w:val="0"/>
          <w:sz w:val="24"/>
        </w:rPr>
        <w:t xml:space="preserve">Informācijas apmaiņa starp pasūtītāju un pretendentiem </w:t>
      </w:r>
      <w:r w:rsidR="000A13F4">
        <w:rPr>
          <w:rFonts w:ascii="Times New Roman" w:hAnsi="Times New Roman"/>
          <w:b w:val="0"/>
          <w:sz w:val="24"/>
        </w:rPr>
        <w:t xml:space="preserve">iepirkuma ietvaros </w:t>
      </w:r>
      <w:r w:rsidRPr="008024A5">
        <w:rPr>
          <w:rFonts w:ascii="Times New Roman" w:hAnsi="Times New Roman"/>
          <w:b w:val="0"/>
          <w:sz w:val="24"/>
        </w:rPr>
        <w:t>notiek</w:t>
      </w:r>
      <w:r w:rsidR="000A13F4">
        <w:rPr>
          <w:rFonts w:ascii="Times New Roman" w:hAnsi="Times New Roman"/>
          <w:b w:val="0"/>
          <w:sz w:val="24"/>
        </w:rPr>
        <w:t xml:space="preserve"> valsts valodā rakstiski pa pastu, faksu vai </w:t>
      </w:r>
      <w:r w:rsidR="00ED603B">
        <w:rPr>
          <w:rFonts w:ascii="Times New Roman" w:hAnsi="Times New Roman"/>
          <w:b w:val="0"/>
          <w:sz w:val="24"/>
        </w:rPr>
        <w:t>elektroniski</w:t>
      </w:r>
      <w:r w:rsidR="000A13F4">
        <w:rPr>
          <w:rFonts w:ascii="Times New Roman" w:hAnsi="Times New Roman"/>
          <w:b w:val="0"/>
          <w:sz w:val="24"/>
        </w:rPr>
        <w:t xml:space="preserve">. </w:t>
      </w:r>
      <w:r w:rsidR="000A13F4" w:rsidRPr="003167BB">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2F3866" w:rsidRDefault="008A3899" w:rsidP="008A0FB1">
      <w:pPr>
        <w:numPr>
          <w:ilvl w:val="1"/>
          <w:numId w:val="1"/>
        </w:numPr>
        <w:tabs>
          <w:tab w:val="left" w:pos="540"/>
          <w:tab w:val="num" w:pos="567"/>
        </w:tabs>
        <w:spacing w:before="60" w:after="60"/>
        <w:ind w:left="567" w:right="-79" w:hanging="567"/>
        <w:jc w:val="both"/>
      </w:pPr>
      <w:r w:rsidRPr="008024A5">
        <w:t>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w:t>
      </w:r>
      <w:r>
        <w:t>jam</w:t>
      </w:r>
      <w:r w:rsidRPr="008024A5">
        <w:t xml:space="preserve"> piegādātājam, kas uzdevis jautājumu, un vienlaikus ievieto šo informāciju pasūtītāja profilā pie </w:t>
      </w:r>
      <w:r w:rsidR="001557B6">
        <w:t>Nolikum</w:t>
      </w:r>
      <w:r w:rsidRPr="00597994">
        <w:t xml:space="preserve">a </w:t>
      </w:r>
      <w:hyperlink r:id="rId13" w:history="1">
        <w:r w:rsidRPr="006B0D7C">
          <w:rPr>
            <w:rStyle w:val="Hyperlink"/>
          </w:rPr>
          <w:t>https://www.daugavpilsnovads.lv/pasvaldiba/iepirkumi_saraksts/</w:t>
        </w:r>
      </w:hyperlink>
      <w:r w:rsidRPr="006B0D7C">
        <w:t>, n</w:t>
      </w:r>
      <w:r>
        <w:t>orādot arī uzdoto jautājumu</w:t>
      </w:r>
      <w:r w:rsidRPr="0006738F">
        <w:t>.</w:t>
      </w:r>
    </w:p>
    <w:p w:rsidR="008A3899" w:rsidRDefault="008A3899" w:rsidP="008A0FB1">
      <w:pPr>
        <w:numPr>
          <w:ilvl w:val="1"/>
          <w:numId w:val="1"/>
        </w:numPr>
        <w:tabs>
          <w:tab w:val="left" w:pos="540"/>
          <w:tab w:val="num" w:pos="567"/>
        </w:tabs>
        <w:spacing w:before="60" w:after="60"/>
        <w:ind w:left="567" w:right="-79" w:hanging="567"/>
        <w:jc w:val="both"/>
      </w:pPr>
      <w:r w:rsidRPr="008024A5">
        <w:lastRenderedPageBreak/>
        <w:t>Ieinteresēto piegādātāju  pienākums ir pastāvīgi sekot līdzi aktuālajai informācijai Pasūtītāja interneta mājas lapā un ievērot to, sagatavojot piedāvājumu</w:t>
      </w:r>
      <w:r w:rsidR="009E48D5">
        <w:t>.</w:t>
      </w:r>
    </w:p>
    <w:p w:rsidR="000E0FB5" w:rsidRPr="002E68D5" w:rsidRDefault="000E0FB5" w:rsidP="008A0FB1">
      <w:pPr>
        <w:numPr>
          <w:ilvl w:val="1"/>
          <w:numId w:val="1"/>
        </w:numPr>
        <w:tabs>
          <w:tab w:val="left" w:pos="540"/>
          <w:tab w:val="num" w:pos="567"/>
        </w:tabs>
        <w:spacing w:before="60" w:after="60"/>
        <w:ind w:left="567" w:right="-79" w:hanging="567"/>
        <w:jc w:val="both"/>
      </w:pPr>
      <w:r w:rsidRPr="00D37576">
        <w:rPr>
          <w:bCs/>
          <w:color w:val="000000"/>
        </w:rPr>
        <w:t>Objekt</w:t>
      </w:r>
      <w:r>
        <w:rPr>
          <w:bCs/>
          <w:color w:val="000000"/>
        </w:rPr>
        <w:t>i pieejami</w:t>
      </w:r>
      <w:r w:rsidRPr="00D37576">
        <w:rPr>
          <w:bCs/>
          <w:color w:val="000000"/>
        </w:rPr>
        <w:t xml:space="preserve"> apskatei darba dienās </w:t>
      </w:r>
      <w:r w:rsidR="000A13F4" w:rsidRPr="00562B96">
        <w:rPr>
          <w:bCs/>
          <w:color w:val="000000"/>
        </w:rPr>
        <w:t>Nolikuma 4.punktā</w:t>
      </w:r>
      <w:r w:rsidR="000A13F4">
        <w:rPr>
          <w:bCs/>
          <w:color w:val="000000"/>
        </w:rPr>
        <w:t xml:space="preserve"> norādītajā </w:t>
      </w:r>
      <w:r w:rsidRPr="00D37576">
        <w:rPr>
          <w:bCs/>
          <w:color w:val="000000"/>
        </w:rPr>
        <w:t xml:space="preserve">darba laikā, iepriekš vienojoties par apskates laiku pa tālr. </w:t>
      </w:r>
      <w:r w:rsidR="001F7878" w:rsidRPr="002E68D5">
        <w:rPr>
          <w:bCs/>
          <w:color w:val="000000"/>
        </w:rPr>
        <w:t>65476813</w:t>
      </w:r>
      <w:r w:rsidRPr="00D37576">
        <w:rPr>
          <w:bCs/>
          <w:color w:val="000000"/>
        </w:rPr>
        <w:t xml:space="preserve"> vai rakstot uz e</w:t>
      </w:r>
      <w:r w:rsidRPr="001F7878">
        <w:rPr>
          <w:bCs/>
          <w:color w:val="000000"/>
        </w:rPr>
        <w:t xml:space="preserve">-pastu </w:t>
      </w:r>
      <w:hyperlink r:id="rId14" w:history="1">
        <w:r w:rsidR="001F7878" w:rsidRPr="002E68D5">
          <w:rPr>
            <w:rStyle w:val="Hyperlink"/>
            <w:sz w:val="22"/>
            <w:szCs w:val="22"/>
          </w:rPr>
          <w:t>olga.sokolovska@dnd.lv</w:t>
        </w:r>
      </w:hyperlink>
      <w:r w:rsidR="00CA381F" w:rsidRPr="002E68D5">
        <w:rPr>
          <w:rStyle w:val="Hyperlink"/>
          <w:sz w:val="22"/>
          <w:szCs w:val="22"/>
        </w:rPr>
        <w:t xml:space="preserve"> .</w:t>
      </w:r>
    </w:p>
    <w:p w:rsidR="009E48D5" w:rsidRPr="009E48D5" w:rsidRDefault="009E48D5" w:rsidP="00FA185E">
      <w:pPr>
        <w:pStyle w:val="ListParagraph"/>
        <w:numPr>
          <w:ilvl w:val="0"/>
          <w:numId w:val="3"/>
        </w:numPr>
        <w:tabs>
          <w:tab w:val="left" w:pos="540"/>
          <w:tab w:val="num" w:pos="792"/>
        </w:tabs>
        <w:spacing w:before="240" w:after="240"/>
        <w:ind w:right="-79"/>
        <w:contextualSpacing w:val="0"/>
        <w:jc w:val="center"/>
        <w:rPr>
          <w:b/>
        </w:rPr>
      </w:pPr>
      <w:r w:rsidRPr="009E48D5">
        <w:rPr>
          <w:b/>
        </w:rPr>
        <w:t>PIEDĀVĀJUMA IESNIEGŠANAS UN ATVĒRŠANAS VIETA, DATUMS, LAIKS UN KĀRTĪBA</w:t>
      </w:r>
    </w:p>
    <w:p w:rsidR="00994802" w:rsidRDefault="00994802" w:rsidP="008A0FB1">
      <w:pPr>
        <w:numPr>
          <w:ilvl w:val="1"/>
          <w:numId w:val="1"/>
        </w:numPr>
        <w:tabs>
          <w:tab w:val="left" w:pos="540"/>
          <w:tab w:val="num" w:pos="567"/>
        </w:tabs>
        <w:spacing w:before="60" w:after="60"/>
        <w:ind w:left="567" w:right="-79" w:hanging="567"/>
        <w:jc w:val="both"/>
      </w:pPr>
      <w:r w:rsidRPr="00732C2A">
        <w:rPr>
          <w:lang w:eastAsia="lv-LV"/>
        </w:rPr>
        <w:t>Pretendenti ir tiesīgi iesniegt piedāvājumu par vienu vai vairākām daļām</w:t>
      </w:r>
      <w:r>
        <w:rPr>
          <w:lang w:eastAsia="lv-LV"/>
        </w:rPr>
        <w:t>.</w:t>
      </w:r>
    </w:p>
    <w:p w:rsidR="009E48D5" w:rsidRDefault="009C766C" w:rsidP="008A0FB1">
      <w:pPr>
        <w:numPr>
          <w:ilvl w:val="1"/>
          <w:numId w:val="1"/>
        </w:numPr>
        <w:tabs>
          <w:tab w:val="left" w:pos="540"/>
          <w:tab w:val="num" w:pos="567"/>
        </w:tabs>
        <w:spacing w:before="60" w:after="60"/>
        <w:ind w:left="567" w:right="-79" w:hanging="567"/>
        <w:jc w:val="both"/>
      </w:pPr>
      <w:r w:rsidRPr="006C054C">
        <w:t>Piedāvājumu jāiesniedz</w:t>
      </w:r>
      <w:r w:rsidR="00320DBD">
        <w:t xml:space="preserve"> personīgi</w:t>
      </w:r>
      <w:r w:rsidRPr="006C054C">
        <w:t xml:space="preserve"> Daugavpils novada domei</w:t>
      </w:r>
      <w:r w:rsidR="00320DBD">
        <w:t xml:space="preserve"> </w:t>
      </w:r>
      <w:r w:rsidR="00320DBD" w:rsidRPr="000B630B">
        <w:rPr>
          <w:lang w:eastAsia="lv-LV"/>
        </w:rPr>
        <w:t xml:space="preserve">darba dienās </w:t>
      </w:r>
      <w:r w:rsidR="00320DBD" w:rsidRPr="00562B96">
        <w:rPr>
          <w:lang w:eastAsia="lv-LV"/>
        </w:rPr>
        <w:t>Nolikuma 4.punktā</w:t>
      </w:r>
      <w:r w:rsidR="00320DBD" w:rsidRPr="000B630B">
        <w:rPr>
          <w:lang w:eastAsia="lv-LV"/>
        </w:rPr>
        <w:t xml:space="preserve"> nor</w:t>
      </w:r>
      <w:r w:rsidR="00320DBD">
        <w:rPr>
          <w:lang w:eastAsia="lv-LV"/>
        </w:rPr>
        <w:t>ādīta</w:t>
      </w:r>
      <w:r w:rsidR="00320DBD" w:rsidRPr="000B630B">
        <w:rPr>
          <w:lang w:eastAsia="lv-LV"/>
        </w:rPr>
        <w:t>j</w:t>
      </w:r>
      <w:r w:rsidR="00320DBD">
        <w:rPr>
          <w:lang w:eastAsia="lv-LV"/>
        </w:rPr>
        <w:t>ā</w:t>
      </w:r>
      <w:r w:rsidR="00320DBD" w:rsidRPr="000B630B">
        <w:rPr>
          <w:lang w:eastAsia="lv-LV"/>
        </w:rPr>
        <w:t xml:space="preserve"> darba laikā</w:t>
      </w:r>
      <w:r w:rsidRPr="006C054C">
        <w:t xml:space="preserve"> līdz </w:t>
      </w:r>
      <w:r w:rsidRPr="006C054C">
        <w:rPr>
          <w:b/>
        </w:rPr>
        <w:t>201</w:t>
      </w:r>
      <w:r>
        <w:rPr>
          <w:b/>
        </w:rPr>
        <w:t>8</w:t>
      </w:r>
      <w:r w:rsidRPr="006C054C">
        <w:rPr>
          <w:b/>
        </w:rPr>
        <w:t xml:space="preserve">.gada </w:t>
      </w:r>
      <w:r w:rsidR="00D56818" w:rsidRPr="00D56818">
        <w:rPr>
          <w:b/>
        </w:rPr>
        <w:t>20</w:t>
      </w:r>
      <w:r w:rsidRPr="00D56818">
        <w:rPr>
          <w:b/>
        </w:rPr>
        <w:t>.</w:t>
      </w:r>
      <w:r w:rsidR="00125165" w:rsidRPr="00D56818">
        <w:rPr>
          <w:b/>
        </w:rPr>
        <w:t>aprīlim</w:t>
      </w:r>
      <w:r w:rsidRPr="006C054C">
        <w:rPr>
          <w:b/>
        </w:rPr>
        <w:t xml:space="preserve"> plkst. 11.</w:t>
      </w:r>
      <w:r w:rsidR="00D56818">
        <w:rPr>
          <w:b/>
        </w:rPr>
        <w:t>3</w:t>
      </w:r>
      <w:r w:rsidRPr="006C054C">
        <w:rPr>
          <w:b/>
        </w:rPr>
        <w:t>0</w:t>
      </w:r>
      <w:r w:rsidRPr="006C054C">
        <w:t xml:space="preserve"> </w:t>
      </w:r>
      <w:r w:rsidRPr="00B51B38">
        <w:t>Rīgas ielā 2, Daugavpils, LV5401, vai atsūt</w:t>
      </w:r>
      <w:r w:rsidR="00320DBD">
        <w:t>īt</w:t>
      </w:r>
      <w:r w:rsidRPr="00B51B38">
        <w:t xml:space="preserve"> pa pastu. Pasta sūtīju</w:t>
      </w:r>
      <w:r>
        <w:t xml:space="preserve">mam jābūt nogādātam šajā </w:t>
      </w:r>
      <w:r w:rsidRPr="00B51B38">
        <w:t xml:space="preserve">punktā noteiktajā adresē līdz </w:t>
      </w:r>
      <w:r w:rsidR="002672E7">
        <w:t>norādītajam</w:t>
      </w:r>
      <w:r w:rsidR="007B3DEA">
        <w:t xml:space="preserve"> iesniegšanas</w:t>
      </w:r>
      <w:r w:rsidRPr="00B51B38">
        <w:t xml:space="preserve"> termiņ</w:t>
      </w:r>
      <w:r>
        <w:t>am.</w:t>
      </w:r>
    </w:p>
    <w:p w:rsidR="009C766C" w:rsidRDefault="009C766C" w:rsidP="008A0FB1">
      <w:pPr>
        <w:numPr>
          <w:ilvl w:val="1"/>
          <w:numId w:val="1"/>
        </w:numPr>
        <w:tabs>
          <w:tab w:val="left" w:pos="540"/>
          <w:tab w:val="num" w:pos="567"/>
        </w:tabs>
        <w:spacing w:before="60" w:after="60"/>
        <w:ind w:left="567" w:right="-79" w:hanging="567"/>
        <w:jc w:val="both"/>
      </w:pPr>
      <w:r w:rsidRPr="00B51B38">
        <w:t>Piedāvājumi, kas nav iesniegti noteiktajā kārtībā vai kas saņemti pēc norādītā iesniegšanas termiņa, netiek pieņemti un neatvērti tiek atdoti vai nosūtīti atpakaļ iesniedzējam</w:t>
      </w:r>
      <w:r>
        <w:t>.</w:t>
      </w:r>
    </w:p>
    <w:p w:rsidR="009C766C" w:rsidRDefault="00DA3CB1" w:rsidP="008A0FB1">
      <w:pPr>
        <w:numPr>
          <w:ilvl w:val="1"/>
          <w:numId w:val="1"/>
        </w:numPr>
        <w:tabs>
          <w:tab w:val="left" w:pos="540"/>
          <w:tab w:val="num" w:pos="567"/>
        </w:tabs>
        <w:spacing w:before="60" w:after="60"/>
        <w:ind w:left="567" w:right="-79" w:hanging="567"/>
        <w:jc w:val="both"/>
      </w:pPr>
      <w:r w:rsidRPr="00B51B38">
        <w:t xml:space="preserve">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w:t>
      </w:r>
      <w:r w:rsidR="00BE7048">
        <w:t>no tālākas līdzdalības iepirkuma procedūrā</w:t>
      </w:r>
      <w:r w:rsidRPr="00B51B38">
        <w:t xml:space="preserve">. Piedāvājuma mainīšanas gadījumā pretendents iesniedz jaunu piedāvājumu. Par piedāvājuma iesniegšanas laiku tiks uzskatīts otrā piedāvājuma iesniegšanas </w:t>
      </w:r>
      <w:r w:rsidR="00820C78">
        <w:t>brīdis</w:t>
      </w:r>
      <w:r w:rsidR="00C1656C">
        <w:t>.</w:t>
      </w:r>
    </w:p>
    <w:p w:rsidR="007B3DEA" w:rsidRDefault="007B3DEA" w:rsidP="008A0FB1">
      <w:pPr>
        <w:numPr>
          <w:ilvl w:val="1"/>
          <w:numId w:val="1"/>
        </w:numPr>
        <w:tabs>
          <w:tab w:val="left" w:pos="540"/>
          <w:tab w:val="num" w:pos="567"/>
        </w:tabs>
        <w:spacing w:before="60" w:after="60"/>
        <w:ind w:left="567" w:right="-79" w:hanging="567"/>
        <w:jc w:val="both"/>
      </w:pPr>
      <w:r w:rsidRPr="00287677">
        <w:rPr>
          <w:bCs/>
          <w:color w:val="000000"/>
        </w:rPr>
        <w:t>Pretendents sedz visus izdevumus, kas ir saistīti ar piedāvājuma sagatavošanu un iesniegšanu Pasūtītājam</w:t>
      </w:r>
      <w:r>
        <w:rPr>
          <w:bCs/>
          <w:color w:val="000000"/>
        </w:rPr>
        <w:t xml:space="preserve">. </w:t>
      </w:r>
    </w:p>
    <w:p w:rsidR="009C766C" w:rsidRDefault="00F47E67" w:rsidP="008A0FB1">
      <w:pPr>
        <w:numPr>
          <w:ilvl w:val="1"/>
          <w:numId w:val="1"/>
        </w:numPr>
        <w:tabs>
          <w:tab w:val="left" w:pos="540"/>
          <w:tab w:val="num" w:pos="567"/>
        </w:tabs>
        <w:spacing w:before="60" w:after="60"/>
        <w:ind w:left="567" w:right="-79" w:hanging="567"/>
        <w:jc w:val="both"/>
      </w:pPr>
      <w:r w:rsidRPr="008024A5">
        <w:t xml:space="preserve">Tūlīt pēc piedāvājumu iesniegšanas termiņa beigām pasūtītājs rīko piedāvājumu atvēršanas sanāksmi. </w:t>
      </w:r>
      <w:r w:rsidRPr="00D820B4">
        <w:rPr>
          <w:b/>
        </w:rPr>
        <w:t xml:space="preserve">Piedāvājumu atvēršanas sanāksme notiks 2018. gada </w:t>
      </w:r>
      <w:r w:rsidR="00D56818" w:rsidRPr="00D56818">
        <w:rPr>
          <w:b/>
        </w:rPr>
        <w:t>20</w:t>
      </w:r>
      <w:r w:rsidRPr="00D56818">
        <w:rPr>
          <w:b/>
        </w:rPr>
        <w:t>.</w:t>
      </w:r>
      <w:r w:rsidR="00125165" w:rsidRPr="00D56818">
        <w:rPr>
          <w:b/>
        </w:rPr>
        <w:t>aprīlim</w:t>
      </w:r>
      <w:r w:rsidRPr="00186B08">
        <w:rPr>
          <w:b/>
        </w:rPr>
        <w:t xml:space="preserve"> plkst. 11.</w:t>
      </w:r>
      <w:r w:rsidR="00D56818">
        <w:rPr>
          <w:b/>
        </w:rPr>
        <w:t>3</w:t>
      </w:r>
      <w:r w:rsidRPr="00186B08">
        <w:rPr>
          <w:b/>
        </w:rPr>
        <w:t>0</w:t>
      </w:r>
      <w:r w:rsidRPr="00186B08">
        <w:t>,</w:t>
      </w:r>
      <w:r w:rsidRPr="00D820B4">
        <w:t xml:space="preserve"> </w:t>
      </w:r>
      <w:r w:rsidR="00820C78" w:rsidRPr="00D820B4">
        <w:t>Da</w:t>
      </w:r>
      <w:r w:rsidR="00820C78">
        <w:t>ugavpils novada domes sēžu zālē (24.telpa), Rīgas ielā 2, Daugavpilī</w:t>
      </w:r>
      <w:r w:rsidRPr="00D820B4">
        <w:t>,</w:t>
      </w:r>
      <w:r w:rsidRPr="008024A5">
        <w:t xml:space="preserve"> to iesniegšanas secībā, nosaucot pretendentu, piedāvājuma iesniegšanas laiku, piedāvāto </w:t>
      </w:r>
      <w:r w:rsidR="003E20E4">
        <w:t>cenu</w:t>
      </w:r>
      <w:r w:rsidR="00820C78">
        <w:t xml:space="preserve"> bez PVN</w:t>
      </w:r>
      <w:r w:rsidRPr="008024A5">
        <w:t>.</w:t>
      </w:r>
      <w:r>
        <w:t xml:space="preserve"> </w:t>
      </w:r>
      <w:r w:rsidR="003167BB" w:rsidRPr="004E2B3D">
        <w:rPr>
          <w:bCs/>
          <w:color w:val="000000"/>
        </w:rPr>
        <w:t>Piedāvājumu atvēršanas norisi, kā arī nosauktās ziņas ieraksta piedāvājumu atvēršanas sēdes protokolā</w:t>
      </w:r>
      <w:r w:rsidR="003167BB">
        <w:rPr>
          <w:bCs/>
          <w:color w:val="000000"/>
        </w:rPr>
        <w:t>.</w:t>
      </w:r>
    </w:p>
    <w:p w:rsidR="00F47E67" w:rsidRDefault="00273B89" w:rsidP="008A0FB1">
      <w:pPr>
        <w:numPr>
          <w:ilvl w:val="1"/>
          <w:numId w:val="1"/>
        </w:numPr>
        <w:tabs>
          <w:tab w:val="left" w:pos="540"/>
          <w:tab w:val="num" w:pos="567"/>
        </w:tabs>
        <w:spacing w:before="60" w:after="60"/>
        <w:ind w:left="567" w:right="-79" w:hanging="567"/>
        <w:jc w:val="both"/>
      </w:pPr>
      <w:r w:rsidRPr="008024A5">
        <w:t>Piedāvājumu atvēršana</w:t>
      </w:r>
      <w:r>
        <w:t>s sanāksme</w:t>
      </w:r>
      <w:r w:rsidRPr="008024A5">
        <w:t xml:space="preserve"> ir atklāta</w:t>
      </w:r>
      <w:r>
        <w:t>.</w:t>
      </w:r>
    </w:p>
    <w:p w:rsidR="00FB393E" w:rsidRDefault="00FB393E" w:rsidP="00FA185E">
      <w:pPr>
        <w:pStyle w:val="ListParagraph"/>
        <w:numPr>
          <w:ilvl w:val="0"/>
          <w:numId w:val="3"/>
        </w:numPr>
        <w:tabs>
          <w:tab w:val="left" w:pos="540"/>
          <w:tab w:val="num" w:pos="792"/>
        </w:tabs>
        <w:spacing w:before="240" w:after="240"/>
        <w:ind w:right="-79"/>
        <w:contextualSpacing w:val="0"/>
        <w:jc w:val="center"/>
        <w:rPr>
          <w:b/>
        </w:rPr>
      </w:pPr>
      <w:r>
        <w:rPr>
          <w:b/>
        </w:rPr>
        <w:t>PIEDĀVĀJUMA NODROŠINĀ</w:t>
      </w:r>
      <w:r w:rsidR="00DF4EC7">
        <w:rPr>
          <w:b/>
        </w:rPr>
        <w:t>J</w:t>
      </w:r>
      <w:r>
        <w:rPr>
          <w:b/>
        </w:rPr>
        <w:t>UMS</w:t>
      </w:r>
    </w:p>
    <w:p w:rsidR="00FB393E" w:rsidRPr="00FB393E" w:rsidRDefault="00FB393E" w:rsidP="00B3604F">
      <w:pPr>
        <w:pStyle w:val="ListParagraph"/>
        <w:numPr>
          <w:ilvl w:val="1"/>
          <w:numId w:val="1"/>
        </w:numPr>
        <w:tabs>
          <w:tab w:val="clear" w:pos="792"/>
        </w:tabs>
        <w:spacing w:before="240" w:after="240"/>
        <w:ind w:left="567" w:right="-79" w:hanging="573"/>
        <w:jc w:val="both"/>
        <w:rPr>
          <w:b/>
        </w:rPr>
      </w:pPr>
      <w:r w:rsidRPr="004E2B3D">
        <w:rPr>
          <w:bCs/>
          <w:color w:val="000000"/>
        </w:rPr>
        <w:t xml:space="preserve">Iesniedzot piedāvājumu, pretendents iesniedz neatsaucamu piedāvājuma nodrošinājumu </w:t>
      </w:r>
      <w:r w:rsidR="00512E58" w:rsidRPr="00562B96">
        <w:rPr>
          <w:bCs/>
          <w:color w:val="000000"/>
        </w:rPr>
        <w:t>3</w:t>
      </w:r>
      <w:r w:rsidR="00442947" w:rsidRPr="00562B96">
        <w:rPr>
          <w:bCs/>
          <w:color w:val="000000"/>
        </w:rPr>
        <w:t>1</w:t>
      </w:r>
      <w:r w:rsidRPr="00562B96">
        <w:rPr>
          <w:bCs/>
          <w:color w:val="000000"/>
        </w:rPr>
        <w:t>.punktā noteiktajā</w:t>
      </w:r>
      <w:r>
        <w:rPr>
          <w:bCs/>
          <w:color w:val="000000"/>
        </w:rPr>
        <w:t xml:space="preserve"> apmērā - vai bankas garantijas veidā</w:t>
      </w:r>
      <w:r w:rsidRPr="004E2B3D">
        <w:rPr>
          <w:bCs/>
          <w:color w:val="000000"/>
        </w:rPr>
        <w:t>, kuru izsnie</w:t>
      </w:r>
      <w:r>
        <w:rPr>
          <w:bCs/>
          <w:color w:val="000000"/>
        </w:rPr>
        <w:t>gusi</w:t>
      </w:r>
      <w:r w:rsidRPr="004E2B3D">
        <w:rPr>
          <w:bCs/>
          <w:color w:val="000000"/>
        </w:rPr>
        <w:t xml:space="preserve"> Latvijas Republikā vai citā Eiropas Savienības, vai Eiropas Ekonomiskās zonas dalībvalstī reģistrēta banka</w:t>
      </w:r>
      <w:r>
        <w:rPr>
          <w:bCs/>
          <w:color w:val="000000"/>
        </w:rPr>
        <w:t>,</w:t>
      </w:r>
      <w:r w:rsidRPr="004E2B3D">
        <w:rPr>
          <w:bCs/>
          <w:color w:val="000000"/>
        </w:rPr>
        <w:t xml:space="preserve"> vai apdrošināšanas polises veidā, kuru izsniedza  Latvijas Republikā vai citā Eiropas Savienības, vai Eiropas Ekonomiskās zonas dalībvalstī reģistrēta apdrošināšanas sabiedrība, vai ieskaita nodrošinājuma summu </w:t>
      </w:r>
      <w:r w:rsidRPr="00562B96">
        <w:rPr>
          <w:bCs/>
          <w:color w:val="000000"/>
        </w:rPr>
        <w:t xml:space="preserve">pasūtītāja </w:t>
      </w:r>
      <w:r w:rsidR="00512E58" w:rsidRPr="00562B96">
        <w:rPr>
          <w:bCs/>
          <w:color w:val="000000"/>
        </w:rPr>
        <w:t>4</w:t>
      </w:r>
      <w:r w:rsidRPr="00562B96">
        <w:rPr>
          <w:bCs/>
          <w:color w:val="000000"/>
        </w:rPr>
        <w:t>.punktā norādītajā</w:t>
      </w:r>
      <w:r w:rsidRPr="004E2B3D">
        <w:rPr>
          <w:bCs/>
          <w:color w:val="000000"/>
        </w:rPr>
        <w:t xml:space="preserve"> kontā ar norādi: “</w:t>
      </w:r>
      <w:r w:rsidRPr="00C70BC5">
        <w:rPr>
          <w:bCs/>
          <w:color w:val="000000"/>
        </w:rPr>
        <w:t xml:space="preserve">Atklāta konkursa </w:t>
      </w:r>
      <w:r w:rsidRPr="001D034F">
        <w:rPr>
          <w:bCs/>
          <w:color w:val="000000"/>
        </w:rPr>
        <w:t>“</w:t>
      </w:r>
      <w:r w:rsidR="001D034F" w:rsidRPr="001D034F">
        <w:rPr>
          <w:bCs/>
        </w:rPr>
        <w:t>Pašvaldības ceļa 98-61 “</w:t>
      </w:r>
      <w:proofErr w:type="spellStart"/>
      <w:r w:rsidR="001D034F" w:rsidRPr="001D034F">
        <w:rPr>
          <w:bCs/>
        </w:rPr>
        <w:t>Peipiņi-Lukna”</w:t>
      </w:r>
      <w:proofErr w:type="spellEnd"/>
      <w:r w:rsidR="001D034F" w:rsidRPr="001D034F">
        <w:rPr>
          <w:bCs/>
        </w:rPr>
        <w:t xml:space="preserve"> un Klēts ielas pārbūve Višķu pagastā un Pārtikas produktu ražošanas ēkas un noliktavas, un ar to saistītās infrastruktūras būvniecība Sventes pagastā</w:t>
      </w:r>
      <w:r w:rsidRPr="001D034F">
        <w:rPr>
          <w:bCs/>
          <w:color w:val="000000"/>
        </w:rPr>
        <w:t>”</w:t>
      </w:r>
      <w:r w:rsidRPr="004E2B3D">
        <w:rPr>
          <w:bCs/>
          <w:color w:val="000000"/>
        </w:rPr>
        <w:t xml:space="preserve"> iepirkuma </w:t>
      </w:r>
      <w:r>
        <w:rPr>
          <w:bCs/>
          <w:color w:val="000000"/>
        </w:rPr>
        <w:t xml:space="preserve">identifikācijas </w:t>
      </w:r>
      <w:r w:rsidRPr="00F3486B">
        <w:rPr>
          <w:bCs/>
          <w:color w:val="000000"/>
        </w:rPr>
        <w:t xml:space="preserve">Nr. </w:t>
      </w:r>
      <w:r w:rsidR="00512E58">
        <w:rPr>
          <w:bCs/>
        </w:rPr>
        <w:t>DND</w:t>
      </w:r>
      <w:r w:rsidRPr="00F3486B">
        <w:rPr>
          <w:bCs/>
        </w:rPr>
        <w:t xml:space="preserve"> 2018/1</w:t>
      </w:r>
      <w:r w:rsidR="00512E58">
        <w:rPr>
          <w:bCs/>
        </w:rPr>
        <w:t>1</w:t>
      </w:r>
      <w:r w:rsidRPr="00F3486B">
        <w:rPr>
          <w:bCs/>
        </w:rPr>
        <w:t xml:space="preserve">, </w:t>
      </w:r>
      <w:r w:rsidRPr="004E2B3D">
        <w:rPr>
          <w:bCs/>
          <w:color w:val="000000"/>
        </w:rPr>
        <w:t>piedāvājuma nodrošinājums.” Bankas garantiju  vai apdrošināšanas polisi un apdrošināšanas prēmijas samaksu apliecinošo dokumentu, vai maksājuma uzdevumu, kas noteiktajā kārtībā apliecināts kredītiestādē,  Pretendents pievieno piedāvājuma dokumentiem.</w:t>
      </w:r>
    </w:p>
    <w:p w:rsidR="00FB393E" w:rsidRPr="00C765EE" w:rsidRDefault="00C765EE" w:rsidP="00B3604F">
      <w:pPr>
        <w:pStyle w:val="ListParagraph"/>
        <w:numPr>
          <w:ilvl w:val="1"/>
          <w:numId w:val="1"/>
        </w:numPr>
        <w:tabs>
          <w:tab w:val="clear" w:pos="792"/>
        </w:tabs>
        <w:spacing w:before="240" w:after="240"/>
        <w:ind w:left="567" w:right="-79" w:hanging="573"/>
        <w:jc w:val="both"/>
        <w:rPr>
          <w:b/>
        </w:rPr>
      </w:pPr>
      <w:r w:rsidRPr="004E2B3D">
        <w:rPr>
          <w:bCs/>
          <w:color w:val="000000"/>
        </w:rPr>
        <w:t>Bankas garantijai jāatbilst šādiem noteikumiem</w:t>
      </w:r>
      <w:r>
        <w:rPr>
          <w:bCs/>
          <w:color w:val="000000"/>
        </w:rPr>
        <w:t>:</w:t>
      </w:r>
    </w:p>
    <w:p w:rsidR="00C765EE" w:rsidRPr="001756D8" w:rsidRDefault="00445044" w:rsidP="00D11103">
      <w:pPr>
        <w:pStyle w:val="ListParagraph"/>
        <w:spacing w:before="240" w:after="240"/>
        <w:ind w:left="1134" w:right="-79" w:hanging="567"/>
        <w:jc w:val="both"/>
        <w:rPr>
          <w:rFonts w:eastAsia="Calibri"/>
          <w:bCs/>
          <w:color w:val="000000"/>
        </w:rPr>
      </w:pPr>
      <w:r>
        <w:rPr>
          <w:bCs/>
          <w:color w:val="000000"/>
        </w:rPr>
        <w:t>29</w:t>
      </w:r>
      <w:r w:rsidR="00C765EE" w:rsidRPr="001756D8">
        <w:rPr>
          <w:bCs/>
          <w:color w:val="000000"/>
        </w:rPr>
        <w:t xml:space="preserve">.1. </w:t>
      </w:r>
      <w:r w:rsidR="00C765EE" w:rsidRPr="001756D8">
        <w:rPr>
          <w:rFonts w:eastAsia="Calibri"/>
          <w:bCs/>
          <w:color w:val="000000"/>
        </w:rPr>
        <w:t>garantijas devējam jāapņemas samaksāt Pasūtītājam garantijas summu PIL 50. panta sestajā daļā noteiktajos gadījumos;</w:t>
      </w:r>
    </w:p>
    <w:p w:rsidR="00C765EE" w:rsidRPr="001756D8" w:rsidRDefault="00445044" w:rsidP="00D11103">
      <w:pPr>
        <w:pStyle w:val="ListParagraph"/>
        <w:spacing w:before="240" w:after="240"/>
        <w:ind w:left="1134" w:right="-79" w:hanging="567"/>
        <w:jc w:val="both"/>
        <w:rPr>
          <w:rFonts w:eastAsia="Calibri"/>
          <w:bCs/>
          <w:color w:val="000000"/>
        </w:rPr>
      </w:pPr>
      <w:r>
        <w:rPr>
          <w:rFonts w:eastAsia="Calibri"/>
          <w:bCs/>
          <w:color w:val="000000"/>
        </w:rPr>
        <w:t>29</w:t>
      </w:r>
      <w:r w:rsidR="00C765EE" w:rsidRPr="001756D8">
        <w:rPr>
          <w:rFonts w:eastAsia="Calibri"/>
          <w:bCs/>
          <w:color w:val="000000"/>
        </w:rPr>
        <w:t>.2. garantijai jābūt spēkā iepirkuma nolikumā noteiktajā termiņā;</w:t>
      </w:r>
    </w:p>
    <w:p w:rsidR="00C765EE" w:rsidRPr="001756D8" w:rsidRDefault="00445044" w:rsidP="00D11103">
      <w:pPr>
        <w:pStyle w:val="ListParagraph"/>
        <w:spacing w:before="240" w:after="240"/>
        <w:ind w:left="1134" w:right="-79" w:hanging="567"/>
        <w:jc w:val="both"/>
        <w:rPr>
          <w:rFonts w:eastAsia="Calibri"/>
          <w:bCs/>
          <w:color w:val="000000"/>
        </w:rPr>
      </w:pPr>
      <w:r>
        <w:rPr>
          <w:rFonts w:eastAsia="Calibri"/>
          <w:bCs/>
          <w:color w:val="000000"/>
        </w:rPr>
        <w:t>29</w:t>
      </w:r>
      <w:r w:rsidR="00C765EE" w:rsidRPr="001756D8">
        <w:rPr>
          <w:rFonts w:eastAsia="Calibri"/>
          <w:bCs/>
          <w:color w:val="000000"/>
        </w:rPr>
        <w:t>.3. garantijai jābūt no Pretendenta puses neatsaucamai;</w:t>
      </w:r>
    </w:p>
    <w:p w:rsidR="00C765EE" w:rsidRPr="001756D8" w:rsidRDefault="00445044" w:rsidP="00D11103">
      <w:pPr>
        <w:pStyle w:val="ListParagraph"/>
        <w:spacing w:before="240" w:after="240"/>
        <w:ind w:left="1134" w:right="-79" w:hanging="567"/>
        <w:jc w:val="both"/>
        <w:rPr>
          <w:rFonts w:eastAsia="Calibri"/>
          <w:bCs/>
          <w:color w:val="000000"/>
        </w:rPr>
      </w:pPr>
      <w:r>
        <w:rPr>
          <w:rFonts w:eastAsia="Calibri"/>
          <w:bCs/>
          <w:color w:val="000000"/>
        </w:rPr>
        <w:t>29</w:t>
      </w:r>
      <w:r w:rsidR="00C765EE" w:rsidRPr="001756D8">
        <w:rPr>
          <w:rFonts w:eastAsia="Calibri"/>
          <w:bCs/>
          <w:color w:val="000000"/>
        </w:rPr>
        <w:t>.4. Pasūtītājam nav jāpieprasa garantijas summa no Pretendenta pirms prasības iesniegšanas garantijas devējam;</w:t>
      </w:r>
    </w:p>
    <w:p w:rsidR="00C765EE" w:rsidRPr="001756D8" w:rsidRDefault="00445044" w:rsidP="00D11103">
      <w:pPr>
        <w:pStyle w:val="ListParagraph"/>
        <w:spacing w:before="240" w:after="240"/>
        <w:ind w:left="1134" w:right="-79" w:hanging="567"/>
        <w:jc w:val="both"/>
        <w:rPr>
          <w:bCs/>
          <w:color w:val="000000"/>
        </w:rPr>
      </w:pPr>
      <w:r>
        <w:rPr>
          <w:rFonts w:eastAsia="Calibri"/>
          <w:bCs/>
          <w:color w:val="000000"/>
        </w:rPr>
        <w:t>29</w:t>
      </w:r>
      <w:r w:rsidR="00C765EE" w:rsidRPr="001756D8">
        <w:rPr>
          <w:rFonts w:eastAsia="Calibri"/>
          <w:bCs/>
          <w:color w:val="000000"/>
        </w:rPr>
        <w:t xml:space="preserve">.5. ja Pretendentam, kura piedāvājums izraudzīts saskaņā ar piedāvājuma izvēles kritēriju, pēc </w:t>
      </w:r>
      <w:r w:rsidR="00C765EE" w:rsidRPr="001756D8">
        <w:rPr>
          <w:rFonts w:eastAsia="Calibri"/>
          <w:bCs/>
          <w:color w:val="000000"/>
        </w:rPr>
        <w:lastRenderedPageBreak/>
        <w:t>līguma noslēgšanas jāiesniedz saistību izpildes nodrošinājums (līguma izpildes spējas garantija), tad piedāvājuma nodrošinājumam attiecībā uz uzvarējušo Pretendentu jābūt spēkā līdz dienai, kad Pretendents iesniedz saistību izpildes nodrošinājumu (līguma izpildes spējas garantiju).</w:t>
      </w:r>
    </w:p>
    <w:p w:rsidR="00FB393E" w:rsidRPr="001756D8" w:rsidRDefault="00C765EE" w:rsidP="00B3604F">
      <w:pPr>
        <w:pStyle w:val="ListParagraph"/>
        <w:numPr>
          <w:ilvl w:val="1"/>
          <w:numId w:val="1"/>
        </w:numPr>
        <w:tabs>
          <w:tab w:val="clear" w:pos="792"/>
        </w:tabs>
        <w:spacing w:before="240" w:after="240"/>
        <w:ind w:left="567" w:right="-79" w:hanging="573"/>
        <w:jc w:val="both"/>
        <w:rPr>
          <w:b/>
        </w:rPr>
      </w:pPr>
      <w:r w:rsidRPr="001756D8">
        <w:rPr>
          <w:bCs/>
          <w:color w:val="000000"/>
        </w:rPr>
        <w:t>Apdrošināšanas polisei jāatbilst šādiem noteikumiem:</w:t>
      </w:r>
    </w:p>
    <w:p w:rsidR="00C765EE" w:rsidRPr="001756D8" w:rsidRDefault="00C765EE" w:rsidP="00D11103">
      <w:pPr>
        <w:pStyle w:val="ListParagraph"/>
        <w:spacing w:before="240" w:after="240"/>
        <w:ind w:left="1134" w:right="-79" w:hanging="567"/>
        <w:jc w:val="both"/>
        <w:rPr>
          <w:rFonts w:eastAsia="Calibri"/>
          <w:bCs/>
          <w:color w:val="000000"/>
        </w:rPr>
      </w:pPr>
      <w:r w:rsidRPr="001756D8">
        <w:t>3</w:t>
      </w:r>
      <w:r w:rsidR="00445044">
        <w:t>0</w:t>
      </w:r>
      <w:r w:rsidRPr="001756D8">
        <w:t xml:space="preserve">.1.  </w:t>
      </w:r>
      <w:r w:rsidR="00B3604F" w:rsidRPr="001756D8">
        <w:rPr>
          <w:rFonts w:eastAsia="Calibri"/>
          <w:bCs/>
          <w:color w:val="000000"/>
        </w:rPr>
        <w:t>apdrošinātājam jāapņemas samaksāt Pasūtītājam piedāvājuma nodrošinājuma summu PIL 50.panta sestajā daļā noteiktajos gadījumos;</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rFonts w:eastAsia="Calibri"/>
          <w:bCs/>
          <w:color w:val="000000"/>
        </w:rPr>
        <w:t>3</w:t>
      </w:r>
      <w:r w:rsidR="00445044">
        <w:rPr>
          <w:rFonts w:eastAsia="Calibri"/>
          <w:bCs/>
          <w:color w:val="000000"/>
        </w:rPr>
        <w:t>0</w:t>
      </w:r>
      <w:r w:rsidRPr="001756D8">
        <w:rPr>
          <w:rFonts w:eastAsia="Calibri"/>
          <w:bCs/>
          <w:color w:val="000000"/>
        </w:rPr>
        <w:t>.2. 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rFonts w:eastAsia="Calibri"/>
          <w:bCs/>
          <w:color w:val="000000"/>
        </w:rPr>
        <w:t>3</w:t>
      </w:r>
      <w:r w:rsidR="00E96AA2">
        <w:rPr>
          <w:rFonts w:eastAsia="Calibri"/>
          <w:bCs/>
          <w:color w:val="000000"/>
        </w:rPr>
        <w:t>0</w:t>
      </w:r>
      <w:r w:rsidRPr="001756D8">
        <w:rPr>
          <w:rFonts w:eastAsia="Calibri"/>
          <w:bCs/>
          <w:color w:val="000000"/>
        </w:rPr>
        <w:t>.3. polisei jābūt no Pretendenta puses neatsaucamai;</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rFonts w:eastAsia="Calibri"/>
          <w:bCs/>
          <w:color w:val="000000"/>
        </w:rPr>
        <w:t>3</w:t>
      </w:r>
      <w:r w:rsidR="00E96AA2">
        <w:rPr>
          <w:rFonts w:eastAsia="Calibri"/>
          <w:bCs/>
          <w:color w:val="000000"/>
        </w:rPr>
        <w:t>0</w:t>
      </w:r>
      <w:r w:rsidRPr="001756D8">
        <w:rPr>
          <w:rFonts w:eastAsia="Calibri"/>
          <w:bCs/>
          <w:color w:val="000000"/>
        </w:rPr>
        <w:t>.4. Pasūtītājam nav jāpieprasa piedāvājuma nodrošinājuma summa no Pretendenta pirms prasības iesniegšanas apdrošinātājam;</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rFonts w:eastAsia="Calibri"/>
          <w:bCs/>
          <w:color w:val="000000"/>
        </w:rPr>
        <w:t>3</w:t>
      </w:r>
      <w:r w:rsidR="00E96AA2">
        <w:rPr>
          <w:rFonts w:eastAsia="Calibri"/>
          <w:bCs/>
          <w:color w:val="000000"/>
        </w:rPr>
        <w:t>0</w:t>
      </w:r>
      <w:r w:rsidRPr="001756D8">
        <w:rPr>
          <w:rFonts w:eastAsia="Calibri"/>
          <w:bCs/>
          <w:color w:val="000000"/>
        </w:rPr>
        <w:t>.5. prasības un strīdi, kas saistīti ar šo apdrošināšanas polisi, izskatāmi Latvijas Republikas tiesā saskaņā ar Latvijas Republikas normatīvajiem tiesību aktiem;</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rFonts w:eastAsia="Calibri"/>
          <w:bCs/>
          <w:color w:val="000000"/>
        </w:rPr>
        <w:t>3</w:t>
      </w:r>
      <w:r w:rsidR="00E96AA2">
        <w:rPr>
          <w:rFonts w:eastAsia="Calibri"/>
          <w:bCs/>
          <w:color w:val="000000"/>
        </w:rPr>
        <w:t>0</w:t>
      </w:r>
      <w:r w:rsidRPr="001756D8">
        <w:rPr>
          <w:rFonts w:eastAsia="Calibri"/>
          <w:bCs/>
          <w:color w:val="000000"/>
        </w:rPr>
        <w:t>.6. ja Pretendentam, kura piedāvājums izraudzīts saskaņā ar piedāvājuma izvēles kritēriju, pēc līguma noslēgšanas jāiesniedz saistību izpildes nodrošinājums (līguma izpildes spējas garantija), tad piedāvājuma nodrošinājumam attiecībā uz uzvarējušo Pretendentu jābūt spēkā līdz dienai, kad Pretendents iesniedz saistību izpildes nodrošinājumu (līguma izpildes spējas garantiju);</w:t>
      </w:r>
    </w:p>
    <w:p w:rsidR="006E6F65" w:rsidRPr="001756D8" w:rsidRDefault="00B3604F" w:rsidP="00B3604F">
      <w:pPr>
        <w:pStyle w:val="ListParagraph"/>
        <w:numPr>
          <w:ilvl w:val="1"/>
          <w:numId w:val="1"/>
        </w:numPr>
        <w:tabs>
          <w:tab w:val="clear" w:pos="792"/>
        </w:tabs>
        <w:spacing w:before="240" w:after="240"/>
        <w:ind w:left="567" w:right="-79" w:hanging="573"/>
        <w:jc w:val="both"/>
        <w:rPr>
          <w:b/>
        </w:rPr>
      </w:pPr>
      <w:r w:rsidRPr="001756D8">
        <w:rPr>
          <w:bCs/>
          <w:color w:val="000000"/>
        </w:rPr>
        <w:t xml:space="preserve">Piedāvājuma nodrošinājums noteikts </w:t>
      </w:r>
      <w:r w:rsidR="006E6F65" w:rsidRPr="001756D8">
        <w:rPr>
          <w:bCs/>
          <w:color w:val="000000"/>
        </w:rPr>
        <w:t xml:space="preserve">sekojošā apmērā </w:t>
      </w:r>
      <w:r w:rsidRPr="001756D8">
        <w:rPr>
          <w:bCs/>
          <w:color w:val="000000"/>
        </w:rPr>
        <w:t xml:space="preserve">-  </w:t>
      </w:r>
    </w:p>
    <w:p w:rsidR="00C765EE" w:rsidRPr="001756D8" w:rsidRDefault="006E6F65" w:rsidP="00E96AA2">
      <w:pPr>
        <w:pStyle w:val="ListParagraph"/>
        <w:numPr>
          <w:ilvl w:val="1"/>
          <w:numId w:val="41"/>
        </w:numPr>
        <w:spacing w:before="240" w:after="240"/>
        <w:ind w:left="1134" w:right="-79" w:hanging="567"/>
        <w:jc w:val="both"/>
        <w:rPr>
          <w:b/>
        </w:rPr>
      </w:pPr>
      <w:r w:rsidRPr="001756D8">
        <w:rPr>
          <w:bCs/>
          <w:color w:val="000000"/>
        </w:rPr>
        <w:t xml:space="preserve"> Iepirkuma 1.daļai </w:t>
      </w:r>
      <w:r w:rsidR="00B3604F" w:rsidRPr="001756D8">
        <w:rPr>
          <w:bCs/>
          <w:color w:val="000000"/>
        </w:rPr>
        <w:t xml:space="preserve">EUR </w:t>
      </w:r>
      <w:r w:rsidR="00BB5FE7" w:rsidRPr="001756D8">
        <w:rPr>
          <w:bCs/>
          <w:color w:val="000000"/>
        </w:rPr>
        <w:t>3</w:t>
      </w:r>
      <w:r w:rsidR="00B3604F" w:rsidRPr="001756D8">
        <w:rPr>
          <w:bCs/>
          <w:color w:val="000000"/>
        </w:rPr>
        <w:t xml:space="preserve"> 000</w:t>
      </w:r>
      <w:r w:rsidRPr="001756D8">
        <w:rPr>
          <w:bCs/>
          <w:color w:val="000000"/>
        </w:rPr>
        <w:t>,00</w:t>
      </w:r>
      <w:r w:rsidR="00B3604F" w:rsidRPr="001756D8">
        <w:rPr>
          <w:bCs/>
          <w:color w:val="000000"/>
        </w:rPr>
        <w:t xml:space="preserve"> (</w:t>
      </w:r>
      <w:r w:rsidR="00BB5FE7" w:rsidRPr="001756D8">
        <w:rPr>
          <w:bCs/>
          <w:color w:val="000000"/>
        </w:rPr>
        <w:t>trīs</w:t>
      </w:r>
      <w:r w:rsidR="00B3604F" w:rsidRPr="001756D8">
        <w:rPr>
          <w:bCs/>
          <w:color w:val="000000"/>
        </w:rPr>
        <w:t xml:space="preserve"> tūkstoši </w:t>
      </w:r>
      <w:proofErr w:type="spellStart"/>
      <w:r w:rsidR="00B3604F" w:rsidRPr="001756D8">
        <w:rPr>
          <w:bCs/>
          <w:i/>
          <w:color w:val="000000"/>
        </w:rPr>
        <w:t>euro</w:t>
      </w:r>
      <w:proofErr w:type="spellEnd"/>
      <w:r w:rsidRPr="001756D8">
        <w:rPr>
          <w:bCs/>
          <w:color w:val="000000"/>
        </w:rPr>
        <w:t xml:space="preserve">, 00 </w:t>
      </w:r>
      <w:r w:rsidRPr="001756D8">
        <w:rPr>
          <w:bCs/>
          <w:i/>
          <w:color w:val="000000"/>
        </w:rPr>
        <w:t>centi</w:t>
      </w:r>
      <w:r w:rsidR="00B3604F" w:rsidRPr="001756D8">
        <w:rPr>
          <w:bCs/>
          <w:color w:val="000000"/>
        </w:rPr>
        <w:t>) apmērā</w:t>
      </w:r>
      <w:r w:rsidRPr="001756D8">
        <w:rPr>
          <w:bCs/>
          <w:color w:val="000000"/>
        </w:rPr>
        <w:t>;</w:t>
      </w:r>
    </w:p>
    <w:p w:rsidR="006E6F65" w:rsidRPr="00E96AA2" w:rsidRDefault="006E6F65" w:rsidP="00E96AA2">
      <w:pPr>
        <w:pStyle w:val="ListParagraph"/>
        <w:numPr>
          <w:ilvl w:val="1"/>
          <w:numId w:val="41"/>
        </w:numPr>
        <w:spacing w:before="240" w:after="240"/>
        <w:ind w:left="1134" w:right="-79" w:hanging="567"/>
        <w:jc w:val="both"/>
        <w:rPr>
          <w:b/>
        </w:rPr>
      </w:pPr>
      <w:r w:rsidRPr="00E96AA2">
        <w:rPr>
          <w:bCs/>
          <w:color w:val="000000"/>
        </w:rPr>
        <w:t xml:space="preserve"> Iepirkuma 2.daļai EUR 3 000,00 (trīs tūkstoši </w:t>
      </w:r>
      <w:proofErr w:type="spellStart"/>
      <w:r w:rsidRPr="00E96AA2">
        <w:rPr>
          <w:bCs/>
          <w:i/>
          <w:color w:val="000000"/>
        </w:rPr>
        <w:t>euro</w:t>
      </w:r>
      <w:proofErr w:type="spellEnd"/>
      <w:r w:rsidRPr="00E96AA2">
        <w:rPr>
          <w:bCs/>
          <w:color w:val="000000"/>
        </w:rPr>
        <w:t xml:space="preserve">, 00 </w:t>
      </w:r>
      <w:r w:rsidRPr="00E96AA2">
        <w:rPr>
          <w:bCs/>
          <w:i/>
          <w:color w:val="000000"/>
        </w:rPr>
        <w:t>centi</w:t>
      </w:r>
      <w:r w:rsidRPr="00E96AA2">
        <w:rPr>
          <w:bCs/>
          <w:color w:val="000000"/>
        </w:rPr>
        <w:t>) apmērā.</w:t>
      </w:r>
    </w:p>
    <w:p w:rsidR="00B3604F" w:rsidRPr="001756D8" w:rsidRDefault="00B3604F" w:rsidP="00B3604F">
      <w:pPr>
        <w:pStyle w:val="ListParagraph"/>
        <w:numPr>
          <w:ilvl w:val="1"/>
          <w:numId w:val="1"/>
        </w:numPr>
        <w:tabs>
          <w:tab w:val="clear" w:pos="792"/>
        </w:tabs>
        <w:spacing w:before="240" w:after="240"/>
        <w:ind w:left="567" w:right="-79" w:hanging="573"/>
        <w:jc w:val="both"/>
        <w:rPr>
          <w:b/>
        </w:rPr>
      </w:pPr>
      <w:r w:rsidRPr="001756D8">
        <w:rPr>
          <w:bCs/>
          <w:color w:val="000000"/>
        </w:rPr>
        <w:t>Piedāvājuma nodrošinājums ir spēkā īsākajā no šādiem termiņiem:</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bCs/>
          <w:color w:val="000000"/>
        </w:rPr>
        <w:t>3</w:t>
      </w:r>
      <w:r w:rsidR="00E96AA2">
        <w:rPr>
          <w:bCs/>
          <w:color w:val="000000"/>
        </w:rPr>
        <w:t>2</w:t>
      </w:r>
      <w:r w:rsidRPr="001756D8">
        <w:rPr>
          <w:bCs/>
          <w:color w:val="000000"/>
        </w:rPr>
        <w:t xml:space="preserve">.1. </w:t>
      </w:r>
      <w:r w:rsidR="00ED603B">
        <w:rPr>
          <w:bCs/>
          <w:color w:val="000000"/>
        </w:rPr>
        <w:t>6 (</w:t>
      </w:r>
      <w:r w:rsidRPr="001756D8">
        <w:rPr>
          <w:rFonts w:eastAsia="Calibri"/>
          <w:bCs/>
          <w:color w:val="000000"/>
        </w:rPr>
        <w:t>sešus</w:t>
      </w:r>
      <w:r w:rsidR="00ED603B">
        <w:rPr>
          <w:rFonts w:eastAsia="Calibri"/>
          <w:bCs/>
          <w:color w:val="000000"/>
        </w:rPr>
        <w:t>)</w:t>
      </w:r>
      <w:r w:rsidRPr="001756D8">
        <w:rPr>
          <w:rFonts w:eastAsia="Calibri"/>
          <w:bCs/>
          <w:color w:val="000000"/>
        </w:rPr>
        <w:t xml:space="preserve"> mēnešus, skaitot no piedāvājumu atvēršanas dienas;</w:t>
      </w:r>
    </w:p>
    <w:p w:rsidR="00B3604F" w:rsidRPr="001756D8" w:rsidRDefault="00B3604F" w:rsidP="00D11103">
      <w:pPr>
        <w:pStyle w:val="ListParagraph"/>
        <w:spacing w:before="240"/>
        <w:ind w:left="1134" w:right="-79" w:hanging="567"/>
        <w:jc w:val="both"/>
        <w:rPr>
          <w:rFonts w:eastAsia="Calibri"/>
          <w:bCs/>
          <w:color w:val="000000"/>
        </w:rPr>
      </w:pPr>
      <w:r w:rsidRPr="001756D8">
        <w:rPr>
          <w:rFonts w:eastAsia="Calibri"/>
          <w:bCs/>
          <w:color w:val="000000"/>
        </w:rPr>
        <w:t>3</w:t>
      </w:r>
      <w:r w:rsidR="00E96AA2">
        <w:rPr>
          <w:rFonts w:eastAsia="Calibri"/>
          <w:bCs/>
          <w:color w:val="000000"/>
        </w:rPr>
        <w:t>2</w:t>
      </w:r>
      <w:r w:rsidRPr="001756D8">
        <w:rPr>
          <w:rFonts w:eastAsia="Calibri"/>
          <w:bCs/>
          <w:color w:val="000000"/>
        </w:rPr>
        <w:t>.2. līdz iepirkuma līguma noslēgšanai;</w:t>
      </w:r>
    </w:p>
    <w:p w:rsidR="00B3604F" w:rsidRPr="001756D8" w:rsidRDefault="00B3604F" w:rsidP="00D11103">
      <w:pPr>
        <w:ind w:left="1134" w:hanging="567"/>
        <w:contextualSpacing/>
        <w:jc w:val="both"/>
        <w:rPr>
          <w:rFonts w:eastAsia="Calibri"/>
          <w:bCs/>
          <w:color w:val="000000"/>
        </w:rPr>
      </w:pPr>
      <w:r w:rsidRPr="001756D8">
        <w:rPr>
          <w:rFonts w:eastAsia="Calibri"/>
          <w:bCs/>
          <w:color w:val="000000"/>
        </w:rPr>
        <w:t>3</w:t>
      </w:r>
      <w:r w:rsidR="00E96AA2">
        <w:rPr>
          <w:rFonts w:eastAsia="Calibri"/>
          <w:bCs/>
          <w:color w:val="000000"/>
        </w:rPr>
        <w:t>2</w:t>
      </w:r>
      <w:r w:rsidRPr="001756D8">
        <w:rPr>
          <w:rFonts w:eastAsia="Calibri"/>
          <w:bCs/>
          <w:color w:val="000000"/>
        </w:rPr>
        <w:t>.3. attiecībā uz pretendentu, kura piedāvājums izraudzīts saskaņā ar piedāvājuma izvēles kritēriju, piedāvājuma nodrošinājumam jābūt spēkā līdz dienai, kad viņš iesniedz pasūtītājam līguma   nodrošinājumu;</w:t>
      </w:r>
    </w:p>
    <w:p w:rsidR="00B3604F" w:rsidRPr="001756D8" w:rsidRDefault="00B3604F" w:rsidP="00B3604F">
      <w:pPr>
        <w:pStyle w:val="ListParagraph"/>
        <w:numPr>
          <w:ilvl w:val="1"/>
          <w:numId w:val="1"/>
        </w:numPr>
        <w:tabs>
          <w:tab w:val="clear" w:pos="792"/>
        </w:tabs>
        <w:spacing w:after="240"/>
        <w:ind w:left="567" w:right="-79" w:hanging="573"/>
        <w:jc w:val="both"/>
        <w:rPr>
          <w:b/>
        </w:rPr>
      </w:pPr>
      <w:r w:rsidRPr="001756D8">
        <w:rPr>
          <w:bCs/>
          <w:color w:val="000000"/>
        </w:rPr>
        <w:t>Nodrošinājuma devējs izmaksā pasūtītājam piedāvājuma nodrošinājuma summu vai pasūtītājs ietur pretendenta iemaksāto piedāvājuma nodrošinājumu, ja:</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bCs/>
          <w:color w:val="000000"/>
        </w:rPr>
        <w:t>3</w:t>
      </w:r>
      <w:r w:rsidR="00E96AA2">
        <w:rPr>
          <w:bCs/>
          <w:color w:val="000000"/>
        </w:rPr>
        <w:t>3</w:t>
      </w:r>
      <w:r w:rsidRPr="001756D8">
        <w:rPr>
          <w:bCs/>
          <w:color w:val="000000"/>
        </w:rPr>
        <w:t xml:space="preserve">.1. </w:t>
      </w:r>
      <w:r w:rsidRPr="001756D8">
        <w:rPr>
          <w:rFonts w:eastAsia="Calibri"/>
          <w:bCs/>
          <w:color w:val="000000"/>
        </w:rPr>
        <w:t>pretendents atsauc savu piedāvājumu, kamēr ir spēkā piedāvājuma nodrošinājums;</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rFonts w:eastAsia="Calibri"/>
          <w:bCs/>
          <w:color w:val="000000"/>
        </w:rPr>
        <w:t>3</w:t>
      </w:r>
      <w:r w:rsidR="00E96AA2">
        <w:rPr>
          <w:rFonts w:eastAsia="Calibri"/>
          <w:bCs/>
          <w:color w:val="000000"/>
        </w:rPr>
        <w:t>3</w:t>
      </w:r>
      <w:r w:rsidRPr="001756D8">
        <w:rPr>
          <w:rFonts w:eastAsia="Calibri"/>
          <w:bCs/>
          <w:color w:val="000000"/>
        </w:rPr>
        <w:t>.2. pretendents, kuram piešķirtas iepirkuma līguma slēgšanas tiesības, pasūtītāja noteiktajā termiņā nav iesniedzis tam iepirkuma procedūras dokumentos un iepirkuma līgumā paredzēto saistību izpildes nodrošinājumu;</w:t>
      </w:r>
    </w:p>
    <w:p w:rsidR="00B3604F" w:rsidRPr="001756D8" w:rsidRDefault="00B3604F" w:rsidP="00D11103">
      <w:pPr>
        <w:pStyle w:val="ListParagraph"/>
        <w:spacing w:before="240" w:after="240"/>
        <w:ind w:left="1134" w:right="-79" w:hanging="567"/>
        <w:jc w:val="both"/>
        <w:rPr>
          <w:rFonts w:eastAsia="Calibri"/>
          <w:bCs/>
          <w:color w:val="000000"/>
        </w:rPr>
      </w:pPr>
      <w:r w:rsidRPr="001756D8">
        <w:rPr>
          <w:rFonts w:eastAsia="Calibri"/>
          <w:bCs/>
          <w:color w:val="000000"/>
        </w:rPr>
        <w:t>3</w:t>
      </w:r>
      <w:r w:rsidR="00E96AA2">
        <w:rPr>
          <w:rFonts w:eastAsia="Calibri"/>
          <w:bCs/>
          <w:color w:val="000000"/>
        </w:rPr>
        <w:t>3</w:t>
      </w:r>
      <w:r w:rsidRPr="001756D8">
        <w:rPr>
          <w:rFonts w:eastAsia="Calibri"/>
          <w:bCs/>
          <w:color w:val="000000"/>
        </w:rPr>
        <w:t>.3. pretendents, kuram piešķirtas iepirkuma līguma slēgšanas tiesības, neparaksta iepirkuma līgumu pasūtītāja noteiktajā termiņā.</w:t>
      </w:r>
    </w:p>
    <w:p w:rsidR="00B3604F" w:rsidRPr="001756D8" w:rsidRDefault="00B3604F" w:rsidP="00B3604F">
      <w:pPr>
        <w:pStyle w:val="ListParagraph"/>
        <w:numPr>
          <w:ilvl w:val="1"/>
          <w:numId w:val="1"/>
        </w:numPr>
        <w:tabs>
          <w:tab w:val="clear" w:pos="792"/>
        </w:tabs>
        <w:spacing w:before="240" w:after="240"/>
        <w:ind w:left="567" w:right="-79" w:hanging="573"/>
        <w:jc w:val="both"/>
        <w:rPr>
          <w:b/>
        </w:rPr>
      </w:pPr>
      <w:r w:rsidRPr="001756D8">
        <w:rPr>
          <w:bCs/>
          <w:color w:val="000000"/>
        </w:rPr>
        <w:t>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w:t>
      </w:r>
    </w:p>
    <w:p w:rsidR="00B3604F" w:rsidRPr="001756D8" w:rsidRDefault="00B3604F" w:rsidP="00B3604F">
      <w:pPr>
        <w:pStyle w:val="ListParagraph"/>
        <w:numPr>
          <w:ilvl w:val="1"/>
          <w:numId w:val="1"/>
        </w:numPr>
        <w:tabs>
          <w:tab w:val="clear" w:pos="792"/>
        </w:tabs>
        <w:spacing w:before="240" w:after="240"/>
        <w:ind w:left="567" w:right="-79" w:hanging="573"/>
        <w:jc w:val="both"/>
        <w:rPr>
          <w:b/>
        </w:rPr>
      </w:pPr>
      <w:r w:rsidRPr="001756D8">
        <w:rPr>
          <w:bCs/>
          <w:color w:val="000000"/>
        </w:rPr>
        <w:t>Pretendenta piedāvājums, kam nebūs pievienots piedāvājuma nodrošinājums (bankas garantija vai apdrošināšanas polise ar pievienotu apdrošināšanas prēmijas samaksu apliecinošo dokumentu vai samaksu apliecinošais dokuments par piedāvājuma nodrošinājuma iemaksu un piedāvājuma nodrošinājuma summa nebūs ienākusi Pasūtītāja kontā piecu darba dienu laikā no piedāvājumu atvēršanas dienas) tiks atzīts par konkursa prasībām neatbilstošu un netiks izskatīts.</w:t>
      </w:r>
    </w:p>
    <w:p w:rsidR="00B3604F" w:rsidRPr="001756D8" w:rsidRDefault="00B3604F" w:rsidP="00B3604F">
      <w:pPr>
        <w:pStyle w:val="ListParagraph"/>
        <w:numPr>
          <w:ilvl w:val="1"/>
          <w:numId w:val="1"/>
        </w:numPr>
        <w:tabs>
          <w:tab w:val="clear" w:pos="792"/>
        </w:tabs>
        <w:spacing w:before="240" w:after="240"/>
        <w:ind w:left="567" w:right="-79" w:hanging="573"/>
        <w:contextualSpacing w:val="0"/>
        <w:jc w:val="both"/>
        <w:rPr>
          <w:b/>
        </w:rPr>
      </w:pPr>
      <w:r w:rsidRPr="001756D8">
        <w:rPr>
          <w:bCs/>
          <w:color w:val="000000"/>
        </w:rPr>
        <w:t xml:space="preserve">Pasūtītājs atgriež  Pretendentam piedāvājuma nodrošinājumu iemaksāto summu 5 (piecu) darba dienu laikā, skaitot no dienas, kad iestājies kāds no </w:t>
      </w:r>
      <w:r w:rsidRPr="00562B96">
        <w:rPr>
          <w:bCs/>
          <w:color w:val="000000"/>
        </w:rPr>
        <w:t xml:space="preserve">nolikuma </w:t>
      </w:r>
      <w:r w:rsidR="00BB5FE7" w:rsidRPr="00562B96">
        <w:rPr>
          <w:bCs/>
          <w:color w:val="000000"/>
        </w:rPr>
        <w:t>3</w:t>
      </w:r>
      <w:r w:rsidR="00442947" w:rsidRPr="00562B96">
        <w:rPr>
          <w:bCs/>
          <w:color w:val="000000"/>
        </w:rPr>
        <w:t>2</w:t>
      </w:r>
      <w:r w:rsidRPr="00562B96">
        <w:rPr>
          <w:bCs/>
          <w:color w:val="000000"/>
        </w:rPr>
        <w:t>.punktā</w:t>
      </w:r>
      <w:r w:rsidRPr="001756D8">
        <w:rPr>
          <w:bCs/>
          <w:color w:val="000000"/>
        </w:rPr>
        <w:t xml:space="preserve"> minētajiem termiņiem.</w:t>
      </w:r>
      <w:r w:rsidRPr="001756D8">
        <w:rPr>
          <w:b/>
        </w:rPr>
        <w:t xml:space="preserve"> </w:t>
      </w:r>
    </w:p>
    <w:p w:rsidR="00273B89" w:rsidRPr="00273B89" w:rsidRDefault="00273B89" w:rsidP="00B3604F">
      <w:pPr>
        <w:pStyle w:val="ListParagraph"/>
        <w:numPr>
          <w:ilvl w:val="0"/>
          <w:numId w:val="3"/>
        </w:numPr>
        <w:tabs>
          <w:tab w:val="left" w:pos="540"/>
          <w:tab w:val="num" w:pos="792"/>
        </w:tabs>
        <w:spacing w:before="240" w:after="240"/>
        <w:ind w:left="1797" w:right="-79"/>
        <w:contextualSpacing w:val="0"/>
        <w:jc w:val="center"/>
        <w:rPr>
          <w:b/>
        </w:rPr>
      </w:pPr>
      <w:r>
        <w:rPr>
          <w:b/>
        </w:rPr>
        <w:t>PIEDĀVĀJUMA NOFORMĒŠANA</w:t>
      </w:r>
    </w:p>
    <w:p w:rsidR="00A134D2" w:rsidRPr="001866DC" w:rsidRDefault="00A134D2" w:rsidP="008A0FB1">
      <w:pPr>
        <w:pStyle w:val="ListParagraph"/>
        <w:numPr>
          <w:ilvl w:val="1"/>
          <w:numId w:val="1"/>
        </w:numPr>
        <w:tabs>
          <w:tab w:val="clear" w:pos="792"/>
          <w:tab w:val="center" w:pos="142"/>
          <w:tab w:val="center" w:pos="284"/>
        </w:tabs>
        <w:suppressAutoHyphens/>
        <w:autoSpaceDE/>
        <w:autoSpaceDN/>
        <w:ind w:left="567" w:hanging="567"/>
        <w:contextualSpacing w:val="0"/>
        <w:jc w:val="both"/>
        <w:rPr>
          <w:b/>
        </w:rPr>
      </w:pPr>
      <w:r w:rsidRPr="001866DC">
        <w:rPr>
          <w:lang w:eastAsia="lv-LV"/>
        </w:rPr>
        <w:t>Piedāvājumā jāiekļauj dokumenti šādā secībā:</w:t>
      </w:r>
    </w:p>
    <w:p w:rsidR="00961F4B" w:rsidRDefault="00F8134D" w:rsidP="00961F4B">
      <w:pPr>
        <w:pStyle w:val="NoSpacing"/>
        <w:ind w:left="1134" w:hanging="567"/>
        <w:rPr>
          <w:lang w:eastAsia="lv-LV"/>
        </w:rPr>
      </w:pPr>
      <w:r>
        <w:rPr>
          <w:lang w:eastAsia="lv-LV"/>
        </w:rPr>
        <w:t>3</w:t>
      </w:r>
      <w:r w:rsidR="00442947">
        <w:rPr>
          <w:lang w:eastAsia="lv-LV"/>
        </w:rPr>
        <w:t>7</w:t>
      </w:r>
      <w:r w:rsidR="00A134D2">
        <w:rPr>
          <w:lang w:eastAsia="lv-LV"/>
        </w:rPr>
        <w:t>.1</w:t>
      </w:r>
      <w:r w:rsidR="00A134D2" w:rsidRPr="00961F4B">
        <w:rPr>
          <w:lang w:eastAsia="lv-LV"/>
        </w:rPr>
        <w:t xml:space="preserve">. </w:t>
      </w:r>
      <w:r w:rsidR="00961F4B">
        <w:rPr>
          <w:lang w:eastAsia="lv-LV"/>
        </w:rPr>
        <w:t>T</w:t>
      </w:r>
      <w:r w:rsidR="00A134D2" w:rsidRPr="00961F4B">
        <w:rPr>
          <w:lang w:eastAsia="lv-LV"/>
        </w:rPr>
        <w:t>itullapa</w:t>
      </w:r>
      <w:r w:rsidR="00961F4B">
        <w:rPr>
          <w:lang w:eastAsia="lv-LV"/>
        </w:rPr>
        <w:t>. Uz piedāvājuma titullapas jābūt norādei:</w:t>
      </w:r>
    </w:p>
    <w:p w:rsidR="00961F4B" w:rsidRDefault="00961F4B" w:rsidP="00961F4B">
      <w:pPr>
        <w:pStyle w:val="NoSpacing"/>
        <w:spacing w:before="240"/>
        <w:ind w:left="1134" w:hanging="567"/>
        <w:jc w:val="center"/>
        <w:rPr>
          <w:b/>
        </w:rPr>
      </w:pPr>
      <w:r>
        <w:rPr>
          <w:b/>
        </w:rPr>
        <w:lastRenderedPageBreak/>
        <w:t xml:space="preserve">“Piedāvājums iepirkumam ar </w:t>
      </w:r>
      <w:proofErr w:type="spellStart"/>
      <w:r>
        <w:rPr>
          <w:b/>
        </w:rPr>
        <w:t>id</w:t>
      </w:r>
      <w:proofErr w:type="spellEnd"/>
      <w:r>
        <w:rPr>
          <w:b/>
        </w:rPr>
        <w:t xml:space="preserve">. Nr. </w:t>
      </w:r>
      <w:r>
        <w:rPr>
          <w:b/>
          <w:bCs/>
        </w:rPr>
        <w:t>DND.</w:t>
      </w:r>
      <w:r>
        <w:rPr>
          <w:b/>
        </w:rPr>
        <w:t xml:space="preserve"> </w:t>
      </w:r>
      <w:r w:rsidRPr="004002C2">
        <w:rPr>
          <w:b/>
        </w:rPr>
        <w:t>2018/</w:t>
      </w:r>
      <w:r w:rsidR="004002C2" w:rsidRPr="004002C2">
        <w:rPr>
          <w:b/>
        </w:rPr>
        <w:t>1</w:t>
      </w:r>
      <w:r w:rsidR="00D56818">
        <w:rPr>
          <w:b/>
        </w:rPr>
        <w:t>1</w:t>
      </w:r>
    </w:p>
    <w:p w:rsidR="00961F4B" w:rsidRDefault="00961F4B" w:rsidP="00961F4B">
      <w:pPr>
        <w:tabs>
          <w:tab w:val="left" w:pos="426"/>
        </w:tabs>
        <w:jc w:val="center"/>
        <w:rPr>
          <w:b/>
        </w:rPr>
      </w:pPr>
      <w:r w:rsidRPr="001D034F">
        <w:rPr>
          <w:b/>
        </w:rPr>
        <w:t>“</w:t>
      </w:r>
      <w:r w:rsidR="001D034F" w:rsidRPr="001D034F">
        <w:rPr>
          <w:b/>
          <w:bCs/>
        </w:rPr>
        <w:t>Pašvaldības ceļa 98-61 “</w:t>
      </w:r>
      <w:proofErr w:type="spellStart"/>
      <w:r w:rsidR="001D034F" w:rsidRPr="001D034F">
        <w:rPr>
          <w:b/>
          <w:bCs/>
        </w:rPr>
        <w:t>Peipiņi-Lukna”</w:t>
      </w:r>
      <w:proofErr w:type="spellEnd"/>
      <w:r w:rsidR="001D034F" w:rsidRPr="001D034F">
        <w:rPr>
          <w:b/>
          <w:bCs/>
        </w:rPr>
        <w:t xml:space="preserve"> un Klēts ielas pārbūve Višķu pagastā un Pārtikas produktu ražošanas ēkas un noliktavas, un ar to saistītās infrastruktūras būvniecība Sventes pagastā</w:t>
      </w:r>
      <w:r w:rsidRPr="001D034F">
        <w:rPr>
          <w:b/>
        </w:rPr>
        <w:t>”, ___.daļa</w:t>
      </w:r>
    </w:p>
    <w:p w:rsidR="00DD400E" w:rsidRDefault="00DD400E" w:rsidP="00DD400E">
      <w:pPr>
        <w:suppressAutoHyphens/>
        <w:autoSpaceDE/>
        <w:autoSpaceDN/>
        <w:ind w:left="1134" w:hanging="567"/>
        <w:jc w:val="center"/>
        <w:rPr>
          <w:i/>
        </w:rPr>
      </w:pPr>
    </w:p>
    <w:p w:rsidR="00A134D2" w:rsidRPr="00961F4B" w:rsidRDefault="00961F4B" w:rsidP="00961F4B">
      <w:pPr>
        <w:suppressAutoHyphens/>
        <w:autoSpaceDE/>
        <w:autoSpaceDN/>
        <w:spacing w:after="240"/>
        <w:ind w:left="1134" w:hanging="567"/>
        <w:jc w:val="center"/>
        <w:rPr>
          <w:lang w:eastAsia="lv-LV"/>
        </w:rPr>
      </w:pPr>
      <w:r>
        <w:rPr>
          <w:i/>
        </w:rPr>
        <w:t xml:space="preserve">&lt;pretendenta nosaukums, reģistrācijas numurs, juridiskā adrese, </w:t>
      </w:r>
      <w:proofErr w:type="spellStart"/>
      <w:r>
        <w:rPr>
          <w:i/>
        </w:rPr>
        <w:t>kontakttālrunis</w:t>
      </w:r>
      <w:proofErr w:type="spellEnd"/>
      <w:r>
        <w:rPr>
          <w:i/>
        </w:rPr>
        <w:t>, e-pasts&gt;</w:t>
      </w:r>
      <w:r w:rsidR="00A134D2" w:rsidRPr="00961F4B">
        <w:rPr>
          <w:lang w:eastAsia="lv-LV"/>
        </w:rPr>
        <w:t>;</w:t>
      </w:r>
    </w:p>
    <w:p w:rsidR="00A134D2" w:rsidRPr="00961F4B" w:rsidRDefault="00F8134D" w:rsidP="008A0FB1">
      <w:pPr>
        <w:suppressAutoHyphens/>
        <w:autoSpaceDE/>
        <w:autoSpaceDN/>
        <w:ind w:left="1134" w:hanging="567"/>
        <w:jc w:val="both"/>
        <w:rPr>
          <w:lang w:eastAsia="lv-LV"/>
        </w:rPr>
      </w:pPr>
      <w:r>
        <w:rPr>
          <w:lang w:eastAsia="lv-LV"/>
        </w:rPr>
        <w:t>3</w:t>
      </w:r>
      <w:r w:rsidR="00442947">
        <w:rPr>
          <w:lang w:eastAsia="lv-LV"/>
        </w:rPr>
        <w:t>7</w:t>
      </w:r>
      <w:r w:rsidR="00A134D2" w:rsidRPr="00961F4B">
        <w:rPr>
          <w:lang w:eastAsia="lv-LV"/>
        </w:rPr>
        <w:t xml:space="preserve">.2. </w:t>
      </w:r>
      <w:r w:rsidR="00961F4B">
        <w:rPr>
          <w:lang w:eastAsia="lv-LV"/>
        </w:rPr>
        <w:t>S</w:t>
      </w:r>
      <w:r w:rsidR="00A134D2" w:rsidRPr="00961F4B">
        <w:rPr>
          <w:lang w:eastAsia="lv-LV"/>
        </w:rPr>
        <w:t>atura rādītājs;</w:t>
      </w:r>
    </w:p>
    <w:p w:rsidR="00F90808" w:rsidRPr="001866DC" w:rsidRDefault="00F8134D" w:rsidP="00960612">
      <w:pPr>
        <w:suppressAutoHyphens/>
        <w:autoSpaceDE/>
        <w:autoSpaceDN/>
        <w:ind w:left="1134" w:hanging="567"/>
        <w:jc w:val="both"/>
        <w:rPr>
          <w:lang w:eastAsia="lv-LV"/>
        </w:rPr>
      </w:pPr>
      <w:r>
        <w:rPr>
          <w:lang w:eastAsia="lv-LV"/>
        </w:rPr>
        <w:t>3</w:t>
      </w:r>
      <w:r w:rsidR="00442947">
        <w:rPr>
          <w:lang w:eastAsia="lv-LV"/>
        </w:rPr>
        <w:t>7</w:t>
      </w:r>
      <w:r w:rsidR="00A134D2">
        <w:rPr>
          <w:lang w:eastAsia="lv-LV"/>
        </w:rPr>
        <w:t>.3.</w:t>
      </w:r>
      <w:r w:rsidR="00F90808">
        <w:rPr>
          <w:lang w:eastAsia="lv-LV"/>
        </w:rPr>
        <w:t>Aizpildīts un p</w:t>
      </w:r>
      <w:r w:rsidR="00A134D2" w:rsidRPr="001866DC">
        <w:rPr>
          <w:lang w:eastAsia="lv-LV"/>
        </w:rPr>
        <w:t xml:space="preserve">arakstīts </w:t>
      </w:r>
      <w:r w:rsidR="00F90808">
        <w:rPr>
          <w:lang w:eastAsia="lv-LV"/>
        </w:rPr>
        <w:t xml:space="preserve">Pretendenta </w:t>
      </w:r>
      <w:r w:rsidR="00A134D2" w:rsidRPr="001866DC">
        <w:rPr>
          <w:lang w:eastAsia="lv-LV"/>
        </w:rPr>
        <w:t>piete</w:t>
      </w:r>
      <w:r w:rsidR="0063435F">
        <w:rPr>
          <w:lang w:eastAsia="lv-LV"/>
        </w:rPr>
        <w:t xml:space="preserve">ikums </w:t>
      </w:r>
      <w:r w:rsidR="00820C78">
        <w:rPr>
          <w:lang w:eastAsia="lv-LV"/>
        </w:rPr>
        <w:t>dalībai</w:t>
      </w:r>
      <w:r w:rsidR="0063435F">
        <w:rPr>
          <w:lang w:eastAsia="lv-LV"/>
        </w:rPr>
        <w:t xml:space="preserve"> iepirkuma procedūrā</w:t>
      </w:r>
      <w:r w:rsidR="00820C78">
        <w:rPr>
          <w:lang w:eastAsia="lv-LV"/>
        </w:rPr>
        <w:t>,</w:t>
      </w:r>
      <w:r w:rsidR="00A134D2" w:rsidRPr="001866DC">
        <w:rPr>
          <w:lang w:eastAsia="lv-LV"/>
        </w:rPr>
        <w:t xml:space="preserve"> saskaņā ar iepirkuma </w:t>
      </w:r>
      <w:r w:rsidR="001557B6" w:rsidRPr="00562B96">
        <w:rPr>
          <w:lang w:eastAsia="lv-LV"/>
        </w:rPr>
        <w:t>Nolikum</w:t>
      </w:r>
      <w:r w:rsidR="00A134D2" w:rsidRPr="00562B96">
        <w:rPr>
          <w:lang w:eastAsia="lv-LV"/>
        </w:rPr>
        <w:t>a 1.pielikumu.</w:t>
      </w:r>
      <w:r w:rsidR="00A134D2">
        <w:rPr>
          <w:lang w:eastAsia="lv-LV"/>
        </w:rPr>
        <w:t xml:space="preserve"> Pieteikumu jāparaksta pretendenta pārstāvim ar pārstāvības tiesībām vai tā pilnvarotai personai. </w:t>
      </w:r>
      <w:r w:rsidR="00B86BBD" w:rsidRPr="008024A5">
        <w:t>Ja pretendents ir personu apvienība, piedāvājumu jāparaksta katra</w:t>
      </w:r>
      <w:r w:rsidR="00B86BBD">
        <w:t>i</w:t>
      </w:r>
      <w:r w:rsidR="00B86BBD" w:rsidRPr="008024A5">
        <w:t xml:space="preserve"> persona</w:t>
      </w:r>
      <w:r w:rsidR="00B86BBD">
        <w:t>i</w:t>
      </w:r>
      <w:r w:rsidR="00B86BBD" w:rsidRPr="008024A5">
        <w:t>, kas iekļauta personu apvienībā, pārstāvim ar pārstāvības tiesībām vai tā pilnvarotai personai</w:t>
      </w:r>
      <w:r w:rsidR="00B86BBD">
        <w:t>.</w:t>
      </w:r>
      <w:r w:rsidR="00A134D2">
        <w:rPr>
          <w:lang w:eastAsia="lv-LV"/>
        </w:rPr>
        <w:t>.</w:t>
      </w:r>
    </w:p>
    <w:p w:rsidR="00A134D2" w:rsidRDefault="00F8134D" w:rsidP="008A0FB1">
      <w:pPr>
        <w:suppressAutoHyphens/>
        <w:autoSpaceDE/>
        <w:autoSpaceDN/>
        <w:ind w:left="1134" w:hanging="567"/>
        <w:jc w:val="both"/>
      </w:pPr>
      <w:r>
        <w:t>3</w:t>
      </w:r>
      <w:r w:rsidR="00442947">
        <w:t>7</w:t>
      </w:r>
      <w:r w:rsidR="00A134D2">
        <w:t>.</w:t>
      </w:r>
      <w:r w:rsidR="00405990">
        <w:t>4</w:t>
      </w:r>
      <w:r w:rsidR="00A134D2">
        <w:t xml:space="preserve">. </w:t>
      </w:r>
      <w:r w:rsidR="00961F4B">
        <w:t>K</w:t>
      </w:r>
      <w:r w:rsidR="00A134D2" w:rsidRPr="00D820B4">
        <w:t>valifikācijas (</w:t>
      </w:r>
      <w:r w:rsidR="009B05F7">
        <w:t xml:space="preserve">atlases) dokumenti, atbilstoši </w:t>
      </w:r>
      <w:r w:rsidR="001557B6" w:rsidRPr="00562B96">
        <w:t>Nolikum</w:t>
      </w:r>
      <w:r w:rsidR="00A134D2" w:rsidRPr="00562B96">
        <w:t xml:space="preserve">a </w:t>
      </w:r>
      <w:r w:rsidR="002E09DA" w:rsidRPr="00562B96">
        <w:t>V</w:t>
      </w:r>
      <w:r w:rsidR="00DF4EC7" w:rsidRPr="00562B96">
        <w:t>I</w:t>
      </w:r>
      <w:r w:rsidR="002E09DA" w:rsidRPr="00562B96">
        <w:t>.</w:t>
      </w:r>
      <w:r w:rsidR="00820C78" w:rsidRPr="00562B96">
        <w:t xml:space="preserve"> </w:t>
      </w:r>
      <w:r w:rsidR="002E09DA" w:rsidRPr="00562B96">
        <w:t>nodaļā</w:t>
      </w:r>
      <w:r w:rsidR="00A134D2" w:rsidRPr="00D820B4">
        <w:t xml:space="preserve"> noteiktajam;</w:t>
      </w:r>
    </w:p>
    <w:p w:rsidR="0063435F" w:rsidRPr="00D66B23" w:rsidRDefault="00F8134D" w:rsidP="008A0FB1">
      <w:pPr>
        <w:suppressAutoHyphens/>
        <w:autoSpaceDE/>
        <w:autoSpaceDN/>
        <w:ind w:left="1134" w:hanging="567"/>
        <w:jc w:val="both"/>
        <w:rPr>
          <w:b/>
          <w:color w:val="00B0F0"/>
        </w:rPr>
      </w:pPr>
      <w:r w:rsidRPr="00562B96">
        <w:t>3</w:t>
      </w:r>
      <w:r w:rsidR="00442947" w:rsidRPr="00562B96">
        <w:t>7</w:t>
      </w:r>
      <w:r w:rsidR="00405990" w:rsidRPr="00562B96">
        <w:t>.5</w:t>
      </w:r>
      <w:r w:rsidR="00A134D2" w:rsidRPr="00562B96">
        <w:t xml:space="preserve">. </w:t>
      </w:r>
      <w:r w:rsidR="0063435F" w:rsidRPr="00562B96">
        <w:t>Tehniskais</w:t>
      </w:r>
      <w:r w:rsidR="0063435F" w:rsidRPr="00DD400E">
        <w:t xml:space="preserve"> piedāvājums</w:t>
      </w:r>
      <w:r w:rsidR="00442947">
        <w:t>,</w:t>
      </w:r>
      <w:r w:rsidR="00DD400E" w:rsidRPr="00DD400E">
        <w:t xml:space="preserve"> </w:t>
      </w:r>
      <w:r w:rsidR="00E0549D">
        <w:rPr>
          <w:bCs/>
          <w:color w:val="000000"/>
        </w:rPr>
        <w:t>sagatavots</w:t>
      </w:r>
      <w:r w:rsidR="003167BB">
        <w:rPr>
          <w:bCs/>
          <w:color w:val="000000"/>
        </w:rPr>
        <w:t xml:space="preserve"> atbilstoši </w:t>
      </w:r>
      <w:r w:rsidR="003167BB" w:rsidRPr="00562B96">
        <w:rPr>
          <w:bCs/>
          <w:color w:val="000000"/>
        </w:rPr>
        <w:t>N</w:t>
      </w:r>
      <w:r w:rsidR="00DD400E" w:rsidRPr="00562B96">
        <w:rPr>
          <w:bCs/>
          <w:color w:val="000000"/>
        </w:rPr>
        <w:t xml:space="preserve">olikuma </w:t>
      </w:r>
      <w:r w:rsidR="003167BB" w:rsidRPr="00562B96">
        <w:rPr>
          <w:bCs/>
          <w:color w:val="000000"/>
        </w:rPr>
        <w:t>2</w:t>
      </w:r>
      <w:r w:rsidR="00DD400E" w:rsidRPr="00562B96">
        <w:rPr>
          <w:bCs/>
          <w:color w:val="000000"/>
        </w:rPr>
        <w:t>.pielikumam</w:t>
      </w:r>
      <w:r w:rsidR="003167BB" w:rsidRPr="00562B96">
        <w:rPr>
          <w:bCs/>
          <w:color w:val="000000"/>
        </w:rPr>
        <w:t xml:space="preserve"> “Tehniskā specifikācija”</w:t>
      </w:r>
      <w:r w:rsidR="00770E03" w:rsidRPr="00562B96">
        <w:rPr>
          <w:bCs/>
          <w:color w:val="000000"/>
        </w:rPr>
        <w:t>;</w:t>
      </w:r>
    </w:p>
    <w:p w:rsidR="00A134D2" w:rsidRDefault="00F8134D" w:rsidP="008A0FB1">
      <w:pPr>
        <w:suppressAutoHyphens/>
        <w:autoSpaceDE/>
        <w:autoSpaceDN/>
        <w:ind w:left="1134" w:hanging="567"/>
        <w:jc w:val="both"/>
      </w:pPr>
      <w:r>
        <w:t>3</w:t>
      </w:r>
      <w:r w:rsidR="00442947">
        <w:t>7</w:t>
      </w:r>
      <w:r w:rsidR="00405990">
        <w:t>.6</w:t>
      </w:r>
      <w:r w:rsidR="0063435F">
        <w:t xml:space="preserve">. </w:t>
      </w:r>
      <w:r w:rsidR="00A134D2" w:rsidRPr="00290E6A">
        <w:t>Finanšu piedāvājums</w:t>
      </w:r>
      <w:r w:rsidR="008141B9">
        <w:t xml:space="preserve"> </w:t>
      </w:r>
      <w:r w:rsidR="002C2BDA">
        <w:t xml:space="preserve">sagatavots </w:t>
      </w:r>
      <w:r w:rsidR="008141B9">
        <w:t xml:space="preserve">saskaņā ar </w:t>
      </w:r>
      <w:r w:rsidR="001557B6" w:rsidRPr="00562B96">
        <w:t>Nolikum</w:t>
      </w:r>
      <w:r w:rsidR="00A134D2" w:rsidRPr="00562B96">
        <w:t xml:space="preserve">a </w:t>
      </w:r>
      <w:r w:rsidR="00B3143F" w:rsidRPr="00562B96">
        <w:t>3</w:t>
      </w:r>
      <w:r w:rsidR="00A134D2" w:rsidRPr="00562B96">
        <w:t>.pielikum</w:t>
      </w:r>
      <w:r w:rsidR="00F710E2" w:rsidRPr="00562B96">
        <w:t>u</w:t>
      </w:r>
      <w:r w:rsidR="006047F6">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 xml:space="preserve">Visa nolikumā noteiktā informācija Pretendentam jāiesniedz rakstiski papīra formātā, </w:t>
      </w:r>
      <w:r w:rsidRPr="00C03D82">
        <w:rPr>
          <w:bCs/>
          <w:color w:val="000000"/>
        </w:rPr>
        <w:t xml:space="preserve">bet aizpildīts “Darbu </w:t>
      </w:r>
      <w:r w:rsidR="001756D8">
        <w:rPr>
          <w:bCs/>
          <w:color w:val="000000"/>
        </w:rPr>
        <w:t>apjomu</w:t>
      </w:r>
      <w:r w:rsidRPr="00C03D82">
        <w:rPr>
          <w:bCs/>
          <w:color w:val="000000"/>
        </w:rPr>
        <w:t xml:space="preserve"> saraksts” un Grafiks a</w:t>
      </w:r>
      <w:r>
        <w:rPr>
          <w:bCs/>
          <w:color w:val="000000"/>
        </w:rPr>
        <w:t>rī elektroniskā formātā (CD, USB vai citā datu nesējā)</w:t>
      </w:r>
      <w:r w:rsidRPr="00C03D82">
        <w:rPr>
          <w:bCs/>
          <w:color w:val="000000"/>
        </w:rPr>
        <w:t>. Informācijas sagatavošanā jāievēro nolikuma pielikumos pievienoto veidlapu forma un teksts. Ja papīra formātā un elektroniskā formātā iesniegtajos dokumentos tiek konstatētas pretrunas, tad prioritāte ir papīra formātā iesniegtajā dokumentā iekļautajai informācijai</w:t>
      </w:r>
      <w:r w:rsidR="006047F6">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 xml:space="preserve">Saskaņā ar </w:t>
      </w:r>
      <w:r>
        <w:rPr>
          <w:bCs/>
          <w:color w:val="000000"/>
        </w:rPr>
        <w:t>PIL</w:t>
      </w:r>
      <w:r w:rsidRPr="004E2B3D">
        <w:rPr>
          <w:bCs/>
          <w:color w:val="000000"/>
        </w:rPr>
        <w:t xml:space="preserve"> 49.pantu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veicamo būvdarbu vērtība ir vismaz 10 procenti no iepirkuma līguma vērtības. Piegādātāju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Šajā punktā noteiktajā gadījumā Pretendentam kopā ar piedāvājumu nav jāiesniedz </w:t>
      </w:r>
      <w:r w:rsidRPr="00562B96">
        <w:rPr>
          <w:bCs/>
          <w:color w:val="000000"/>
        </w:rPr>
        <w:t xml:space="preserve">nolikuma </w:t>
      </w:r>
      <w:r w:rsidR="00B86BBD" w:rsidRPr="00562B96">
        <w:rPr>
          <w:bCs/>
          <w:color w:val="000000"/>
        </w:rPr>
        <w:t>V</w:t>
      </w:r>
      <w:r w:rsidR="00DF4EC7" w:rsidRPr="00562B96">
        <w:rPr>
          <w:bCs/>
          <w:color w:val="000000"/>
        </w:rPr>
        <w:t>I</w:t>
      </w:r>
      <w:r w:rsidR="00B86BBD" w:rsidRPr="00562B96">
        <w:rPr>
          <w:bCs/>
          <w:color w:val="000000"/>
        </w:rPr>
        <w:t>. nodaļā</w:t>
      </w:r>
      <w:r w:rsidRPr="00562B96">
        <w:rPr>
          <w:bCs/>
          <w:color w:val="000000"/>
        </w:rPr>
        <w:t xml:space="preserve"> norādī</w:t>
      </w:r>
      <w:r w:rsidRPr="002C2BDA">
        <w:rPr>
          <w:bCs/>
          <w:color w:val="000000"/>
        </w:rPr>
        <w:t>tie dokumenti att</w:t>
      </w:r>
      <w:r w:rsidRPr="004E2B3D">
        <w:rPr>
          <w:bCs/>
          <w:color w:val="000000"/>
        </w:rPr>
        <w:t xml:space="preserve">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15" w:history="1">
        <w:r w:rsidRPr="004E2B3D">
          <w:rPr>
            <w:bCs/>
            <w:color w:val="000000"/>
          </w:rPr>
          <w:t>https://www.iub.gov.lv/lv/node/587</w:t>
        </w:r>
      </w:hyperlink>
      <w:r>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Piedāvājuma dokumentiem jābūt latviešu valodā. Ārvalstu institūciju izdotie dokumenti var būt svešvalodā ar pievienotu tulkojumu latviešu valodā</w:t>
      </w:r>
      <w:r>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6047F6">
        <w:rPr>
          <w:bCs/>
          <w:color w:val="000000"/>
        </w:rPr>
        <w:t>Piedāvājumā drīkst iesniegt dokumentu oriģinālus vai to atvasinājumus</w:t>
      </w:r>
      <w:r w:rsidRPr="004E2B3D">
        <w:rPr>
          <w:bCs/>
          <w:color w:val="000000"/>
        </w:rPr>
        <w:t xml:space="preserve">.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 uzrakstu atbilstoši Ministru kabineta 2010. gada 28. septembra noteikumos Nr. 916 “Dokumentu izstrādāšanas un noformēšanas kārtība” </w:t>
      </w:r>
      <w:r w:rsidRPr="004E2B3D">
        <w:rPr>
          <w:bCs/>
          <w:color w:val="000000"/>
        </w:rPr>
        <w:lastRenderedPageBreak/>
        <w:t>ietvertajām prasībām</w:t>
      </w:r>
      <w:r w:rsidR="002474AE">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Piedāvājuma dokumentos nedrīkst būt dzēsumi, aizkrāsojumi, neatrunāti labojumi, svītrojumi un papildinājumi. Kļūdainie ieraksti jāpārsvītro un jebkurš labojums jāatrunā atbilstoši Ministru kabineta 2010. gada 28. septembra noteikumos Nr. 916 “Dokumentu izstrādāšanas un noformēšanas kārtība” ietvertajām prasībām</w:t>
      </w:r>
      <w:r>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Piedāvājums jāiesniedz sanumurētām lapām, caurauklots, ar uzlīmi, kas nostiprina auklu. Uz uzlīmes jābūt lapu skaitam, Pretendenta pārstāvja amata nosaukumam, parakstam un tā atšifrējumam.</w:t>
      </w:r>
    </w:p>
    <w:p w:rsidR="00555718"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Piedāvājums jāparaksta personai, kura likumiski pārstāv Pretendentu, vai ir pilnvarota pārstāvēt Pretendentu šajā iepirkuma procedūrā</w:t>
      </w:r>
      <w:r>
        <w:rPr>
          <w:bCs/>
          <w:color w:val="000000"/>
        </w:rPr>
        <w:t>.</w:t>
      </w:r>
    </w:p>
    <w:p w:rsidR="00BF38B3" w:rsidRDefault="00BF38B3" w:rsidP="008A0FB1">
      <w:pPr>
        <w:numPr>
          <w:ilvl w:val="1"/>
          <w:numId w:val="1"/>
        </w:numPr>
        <w:tabs>
          <w:tab w:val="left" w:pos="540"/>
          <w:tab w:val="num" w:pos="567"/>
        </w:tabs>
        <w:spacing w:before="60" w:after="60"/>
        <w:ind w:left="567" w:right="-79" w:hanging="567"/>
        <w:jc w:val="both"/>
      </w:pPr>
      <w:r w:rsidRPr="008024A5">
        <w:t xml:space="preserve">Iesniedzamo dokumentu kopijas ar savu parakstu apliecina </w:t>
      </w:r>
      <w:r>
        <w:t>pretendenta pārstāvis</w:t>
      </w:r>
      <w:r w:rsidRPr="00A92A2A">
        <w:t xml:space="preserve"> ar pārstāvības tiesībām vai tā pilnvarot</w:t>
      </w:r>
      <w:r>
        <w:t>ā</w:t>
      </w:r>
      <w:r w:rsidRPr="00A92A2A">
        <w:t xml:space="preserve"> persona</w:t>
      </w:r>
      <w:r>
        <w:t>.</w:t>
      </w:r>
    </w:p>
    <w:p w:rsidR="00645663" w:rsidRPr="00645663" w:rsidRDefault="00645663" w:rsidP="008A0FB1">
      <w:pPr>
        <w:numPr>
          <w:ilvl w:val="1"/>
          <w:numId w:val="1"/>
        </w:numPr>
        <w:tabs>
          <w:tab w:val="left" w:pos="540"/>
          <w:tab w:val="num" w:pos="567"/>
        </w:tabs>
        <w:spacing w:before="60" w:after="60"/>
        <w:ind w:left="567" w:right="-79" w:hanging="567"/>
        <w:jc w:val="both"/>
      </w:pPr>
      <w:r w:rsidRPr="00645663">
        <w:rPr>
          <w:lang w:eastAsia="ar-SA"/>
        </w:rPr>
        <w:t>Iesniedzot dokumentu kopijas, dokumenta kopijas jāapliecina normatīvajos aktos noteiktajā kārtībā. Ja Iepirkumu komisijai radīsies šaubas par iesniegtā dokumenta kopijas autentiskumu, tā pieprasīs, lai Pretendents uzrāda dokumenta oriģinālu.</w:t>
      </w:r>
    </w:p>
    <w:p w:rsidR="008503D2" w:rsidRPr="008503D2" w:rsidRDefault="008503D2"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4E2B3D">
        <w:rPr>
          <w:bCs/>
          <w:color w:val="000000"/>
        </w:rPr>
        <w:t xml:space="preserve">Pretendentam jāiesniedz 1 (viens) piedāvājuma oriģināls </w:t>
      </w:r>
      <w:r w:rsidRPr="00C457F8">
        <w:rPr>
          <w:bCs/>
          <w:color w:val="000000"/>
        </w:rPr>
        <w:t xml:space="preserve">un </w:t>
      </w:r>
      <w:r w:rsidR="00C457F8" w:rsidRPr="00437A49">
        <w:rPr>
          <w:bCs/>
          <w:color w:val="000000"/>
        </w:rPr>
        <w:t>1</w:t>
      </w:r>
      <w:r w:rsidRPr="00437A49">
        <w:rPr>
          <w:bCs/>
          <w:color w:val="000000"/>
        </w:rPr>
        <w:t xml:space="preserve"> (</w:t>
      </w:r>
      <w:r w:rsidR="00C457F8" w:rsidRPr="00437A49">
        <w:rPr>
          <w:bCs/>
          <w:color w:val="000000"/>
        </w:rPr>
        <w:t>viena</w:t>
      </w:r>
      <w:r w:rsidRPr="00437A49">
        <w:rPr>
          <w:bCs/>
          <w:color w:val="000000"/>
        </w:rPr>
        <w:t>) kopija</w:t>
      </w:r>
      <w:r w:rsidRPr="00C457F8">
        <w:rPr>
          <w:bCs/>
          <w:color w:val="000000"/>
        </w:rPr>
        <w:t>.</w:t>
      </w:r>
      <w:r w:rsidRPr="004E2B3D">
        <w:rPr>
          <w:bCs/>
          <w:color w:val="000000"/>
        </w:rPr>
        <w:t xml:space="preserve"> Piedāvājuma oriģināls un katra kopija jāiesniedz atsevišķā iesējumā. Uz iesējuma pirmās lapas jābūt norādei “Oriģināls” vai “Kopija”</w:t>
      </w:r>
      <w:r>
        <w:rPr>
          <w:bCs/>
          <w:color w:val="000000"/>
        </w:rPr>
        <w:t>.</w:t>
      </w:r>
    </w:p>
    <w:p w:rsidR="008503D2" w:rsidRPr="00C03D82" w:rsidRDefault="008503D2" w:rsidP="008503D2">
      <w:pPr>
        <w:pStyle w:val="ListParagraph"/>
        <w:widowControl/>
        <w:numPr>
          <w:ilvl w:val="1"/>
          <w:numId w:val="1"/>
        </w:numPr>
        <w:tabs>
          <w:tab w:val="clear" w:pos="792"/>
        </w:tabs>
        <w:autoSpaceDE/>
        <w:autoSpaceDN/>
        <w:ind w:left="567" w:hanging="573"/>
        <w:jc w:val="both"/>
        <w:rPr>
          <w:bCs/>
          <w:color w:val="000000"/>
        </w:rPr>
      </w:pPr>
      <w:r>
        <w:rPr>
          <w:bCs/>
          <w:color w:val="000000"/>
        </w:rPr>
        <w:t xml:space="preserve">Piedāvājuma oriģināls </w:t>
      </w:r>
      <w:r w:rsidRPr="00444BE9">
        <w:rPr>
          <w:bCs/>
          <w:color w:val="000000"/>
        </w:rPr>
        <w:t>un kopija</w:t>
      </w:r>
      <w:r w:rsidRPr="00C03D82">
        <w:rPr>
          <w:bCs/>
          <w:color w:val="000000"/>
        </w:rPr>
        <w:t xml:space="preserve"> jāiesaiņo kopā, slēgtā iepakojumā. Uz </w:t>
      </w:r>
      <w:r w:rsidR="002474AE">
        <w:rPr>
          <w:bCs/>
          <w:color w:val="000000"/>
        </w:rPr>
        <w:t>iepakojuma</w:t>
      </w:r>
      <w:r w:rsidRPr="00C03D82">
        <w:rPr>
          <w:bCs/>
          <w:color w:val="000000"/>
        </w:rPr>
        <w:t xml:space="preserve"> jānorāda: </w:t>
      </w:r>
    </w:p>
    <w:p w:rsidR="008503D2" w:rsidRPr="00E96AA2" w:rsidRDefault="008503D2" w:rsidP="00E96AA2">
      <w:pPr>
        <w:pStyle w:val="ListParagraph"/>
        <w:widowControl/>
        <w:numPr>
          <w:ilvl w:val="1"/>
          <w:numId w:val="43"/>
        </w:numPr>
        <w:autoSpaceDE/>
        <w:autoSpaceDN/>
        <w:ind w:left="1134"/>
        <w:jc w:val="both"/>
        <w:rPr>
          <w:rFonts w:eastAsia="Calibri"/>
          <w:bCs/>
          <w:color w:val="000000"/>
        </w:rPr>
      </w:pPr>
      <w:r w:rsidRPr="00E96AA2">
        <w:rPr>
          <w:rFonts w:eastAsia="Calibri"/>
          <w:bCs/>
          <w:color w:val="000000"/>
        </w:rPr>
        <w:t xml:space="preserve">Pretendenta nosaukums, reģistrācijas numurs (ja Pretendents ir juridiska persona vai piegādātāju apvienība) vai vārds, uzvārds, personas kods (ja Pretendents ir fiziska persona) un adrese; </w:t>
      </w:r>
    </w:p>
    <w:p w:rsidR="008503D2" w:rsidRPr="00E96AA2" w:rsidRDefault="008503D2" w:rsidP="00E96AA2">
      <w:pPr>
        <w:pStyle w:val="ListParagraph"/>
        <w:widowControl/>
        <w:numPr>
          <w:ilvl w:val="1"/>
          <w:numId w:val="43"/>
        </w:numPr>
        <w:autoSpaceDE/>
        <w:autoSpaceDN/>
        <w:ind w:left="1134"/>
        <w:jc w:val="both"/>
        <w:rPr>
          <w:rFonts w:eastAsia="Calibri"/>
          <w:bCs/>
          <w:color w:val="000000"/>
        </w:rPr>
      </w:pPr>
      <w:r w:rsidRPr="00E96AA2">
        <w:rPr>
          <w:rFonts w:eastAsia="Calibri"/>
          <w:bCs/>
          <w:color w:val="000000"/>
        </w:rPr>
        <w:t>Pretendenta kontaktpersonas vārds, uzvārds, telefona un faksa numurs, e-pasta adrese;</w:t>
      </w:r>
    </w:p>
    <w:p w:rsidR="008503D2" w:rsidRPr="00C457F8" w:rsidRDefault="008503D2" w:rsidP="00E96AA2">
      <w:pPr>
        <w:pStyle w:val="ListParagraph"/>
        <w:widowControl/>
        <w:numPr>
          <w:ilvl w:val="1"/>
          <w:numId w:val="43"/>
        </w:numPr>
        <w:autoSpaceDE/>
        <w:autoSpaceDN/>
        <w:ind w:left="1134"/>
        <w:jc w:val="both"/>
        <w:rPr>
          <w:rFonts w:eastAsia="Calibri"/>
          <w:bCs/>
          <w:color w:val="000000"/>
        </w:rPr>
      </w:pPr>
      <w:r w:rsidRPr="00C457F8">
        <w:rPr>
          <w:rFonts w:eastAsia="Calibri"/>
          <w:bCs/>
          <w:color w:val="000000"/>
        </w:rPr>
        <w:t xml:space="preserve">Pasūtītāja nosaukums, adrese un piedāvājuma nosaukums: </w:t>
      </w:r>
    </w:p>
    <w:p w:rsidR="008503D2" w:rsidRPr="00C457F8" w:rsidRDefault="008503D2" w:rsidP="00405990">
      <w:pPr>
        <w:pStyle w:val="ListParagraph"/>
        <w:widowControl/>
        <w:autoSpaceDE/>
        <w:autoSpaceDN/>
        <w:ind w:left="1134"/>
        <w:jc w:val="both"/>
        <w:rPr>
          <w:rFonts w:eastAsia="Calibri"/>
          <w:bCs/>
          <w:color w:val="000000"/>
        </w:rPr>
      </w:pPr>
      <w:r w:rsidRPr="006E16B9">
        <w:rPr>
          <w:rFonts w:eastAsia="Calibri"/>
          <w:bCs/>
          <w:i/>
          <w:color w:val="000000"/>
        </w:rPr>
        <w:t xml:space="preserve">“Daugavpils novada dome, Rīgas iela 2, Daugavpils, LV-5401, </w:t>
      </w:r>
      <w:r w:rsidR="001B0060" w:rsidRPr="006E16B9">
        <w:rPr>
          <w:rFonts w:eastAsia="Calibri"/>
          <w:bCs/>
          <w:i/>
          <w:color w:val="000000"/>
        </w:rPr>
        <w:t xml:space="preserve">piedāvājums </w:t>
      </w:r>
      <w:r w:rsidRPr="006E16B9">
        <w:rPr>
          <w:rFonts w:eastAsia="Calibri"/>
          <w:bCs/>
          <w:i/>
          <w:color w:val="000000"/>
        </w:rPr>
        <w:t>atklāt</w:t>
      </w:r>
      <w:r w:rsidR="001B0060" w:rsidRPr="006E16B9">
        <w:rPr>
          <w:rFonts w:eastAsia="Calibri"/>
          <w:bCs/>
          <w:i/>
          <w:color w:val="000000"/>
        </w:rPr>
        <w:t>am</w:t>
      </w:r>
      <w:r w:rsidRPr="006E16B9">
        <w:rPr>
          <w:rFonts w:eastAsia="Calibri"/>
          <w:bCs/>
          <w:i/>
          <w:color w:val="000000"/>
        </w:rPr>
        <w:t xml:space="preserve"> konkurs</w:t>
      </w:r>
      <w:r w:rsidR="001B0060" w:rsidRPr="006E16B9">
        <w:rPr>
          <w:rFonts w:eastAsia="Calibri"/>
          <w:bCs/>
          <w:i/>
          <w:color w:val="000000"/>
        </w:rPr>
        <w:t>am</w:t>
      </w:r>
      <w:r w:rsidRPr="006E16B9">
        <w:rPr>
          <w:rFonts w:eastAsia="Calibri"/>
          <w:bCs/>
          <w:i/>
          <w:color w:val="000000"/>
        </w:rPr>
        <w:t xml:space="preserve"> “</w:t>
      </w:r>
      <w:r w:rsidR="006E16B9" w:rsidRPr="006E16B9">
        <w:rPr>
          <w:bCs/>
          <w:i/>
        </w:rPr>
        <w:t>Pašvaldības ceļa 98-61 “</w:t>
      </w:r>
      <w:proofErr w:type="spellStart"/>
      <w:r w:rsidR="006E16B9" w:rsidRPr="006E16B9">
        <w:rPr>
          <w:bCs/>
          <w:i/>
        </w:rPr>
        <w:t>Peipiņi-Lukna”</w:t>
      </w:r>
      <w:proofErr w:type="spellEnd"/>
      <w:r w:rsidR="006E16B9" w:rsidRPr="006E16B9">
        <w:rPr>
          <w:bCs/>
          <w:i/>
        </w:rPr>
        <w:t xml:space="preserve"> un Klēts ielas pārbūve Višķu pagastā un Pārtikas produktu ražošanas ēkas un noliktavas, un ar to saistītās infrastruktūras būvniecība Sventes pagastā</w:t>
      </w:r>
      <w:r w:rsidRPr="006E16B9">
        <w:rPr>
          <w:rFonts w:eastAsia="Calibri"/>
          <w:bCs/>
          <w:i/>
          <w:color w:val="000000"/>
        </w:rPr>
        <w:t xml:space="preserve">”, </w:t>
      </w:r>
      <w:r w:rsidR="00444BE9" w:rsidRPr="006E16B9">
        <w:rPr>
          <w:rFonts w:eastAsia="Calibri"/>
          <w:bCs/>
          <w:i/>
          <w:color w:val="000000"/>
        </w:rPr>
        <w:t>_____.daļa</w:t>
      </w:r>
      <w:r w:rsidR="00533F56" w:rsidRPr="00C457F8">
        <w:rPr>
          <w:rFonts w:eastAsia="Calibri"/>
          <w:bCs/>
          <w:i/>
          <w:color w:val="000000"/>
        </w:rPr>
        <w:t xml:space="preserve">, </w:t>
      </w:r>
      <w:r w:rsidRPr="00C457F8">
        <w:rPr>
          <w:rFonts w:eastAsia="Calibri"/>
          <w:bCs/>
          <w:i/>
          <w:color w:val="000000"/>
        </w:rPr>
        <w:t>iepirkuma identifikācijas Nr.</w:t>
      </w:r>
      <w:r w:rsidRPr="00125165">
        <w:rPr>
          <w:rFonts w:eastAsia="Calibri"/>
          <w:bCs/>
          <w:i/>
          <w:color w:val="000000"/>
        </w:rPr>
        <w:t>DND2018</w:t>
      </w:r>
      <w:r w:rsidR="00125165" w:rsidRPr="004002C2">
        <w:rPr>
          <w:rFonts w:eastAsia="Calibri"/>
          <w:bCs/>
          <w:i/>
          <w:color w:val="000000"/>
        </w:rPr>
        <w:t>/</w:t>
      </w:r>
      <w:r w:rsidR="004002C2" w:rsidRPr="004002C2">
        <w:rPr>
          <w:rFonts w:eastAsia="Calibri"/>
          <w:bCs/>
          <w:i/>
          <w:color w:val="000000"/>
        </w:rPr>
        <w:t>1</w:t>
      </w:r>
      <w:r w:rsidR="000B4AC8">
        <w:rPr>
          <w:rFonts w:eastAsia="Calibri"/>
          <w:bCs/>
          <w:i/>
          <w:color w:val="000000"/>
        </w:rPr>
        <w:t>1</w:t>
      </w:r>
      <w:r w:rsidRPr="004002C2">
        <w:rPr>
          <w:rFonts w:eastAsia="Calibri"/>
          <w:bCs/>
          <w:i/>
          <w:color w:val="000000"/>
        </w:rPr>
        <w:t>,</w:t>
      </w:r>
      <w:r w:rsidRPr="00125165">
        <w:rPr>
          <w:rFonts w:eastAsia="Calibri"/>
          <w:bCs/>
          <w:i/>
          <w:color w:val="000000"/>
        </w:rPr>
        <w:t xml:space="preserve"> neatvērt līdz </w:t>
      </w:r>
      <w:r w:rsidRPr="00125165">
        <w:rPr>
          <w:rFonts w:eastAsia="Calibri"/>
          <w:b/>
          <w:bCs/>
          <w:i/>
          <w:color w:val="000000"/>
        </w:rPr>
        <w:t xml:space="preserve">2018.gada </w:t>
      </w:r>
      <w:r w:rsidR="00D56818" w:rsidRPr="00D56818">
        <w:rPr>
          <w:rFonts w:eastAsia="Calibri"/>
          <w:b/>
          <w:bCs/>
          <w:i/>
          <w:color w:val="000000"/>
        </w:rPr>
        <w:t>20</w:t>
      </w:r>
      <w:r w:rsidRPr="00D56818">
        <w:rPr>
          <w:rFonts w:eastAsia="Calibri"/>
          <w:b/>
          <w:bCs/>
          <w:i/>
          <w:color w:val="000000"/>
        </w:rPr>
        <w:t>.</w:t>
      </w:r>
      <w:r w:rsidR="00125165" w:rsidRPr="00D56818">
        <w:rPr>
          <w:rFonts w:eastAsia="Calibri"/>
          <w:b/>
          <w:bCs/>
          <w:i/>
          <w:color w:val="000000"/>
        </w:rPr>
        <w:t>aprīļa</w:t>
      </w:r>
      <w:r w:rsidRPr="00C457F8">
        <w:rPr>
          <w:rFonts w:eastAsia="Calibri"/>
          <w:bCs/>
          <w:i/>
          <w:color w:val="000000"/>
        </w:rPr>
        <w:t xml:space="preserve">  </w:t>
      </w:r>
      <w:r w:rsidRPr="00125165">
        <w:rPr>
          <w:rFonts w:eastAsia="Calibri"/>
          <w:b/>
          <w:bCs/>
          <w:i/>
          <w:color w:val="000000"/>
        </w:rPr>
        <w:t>plkst.:1</w:t>
      </w:r>
      <w:r w:rsidR="001B0060" w:rsidRPr="00125165">
        <w:rPr>
          <w:rFonts w:eastAsia="Calibri"/>
          <w:b/>
          <w:bCs/>
          <w:i/>
          <w:color w:val="000000"/>
        </w:rPr>
        <w:t>1</w:t>
      </w:r>
      <w:r w:rsidRPr="00125165">
        <w:rPr>
          <w:rFonts w:eastAsia="Calibri"/>
          <w:b/>
          <w:bCs/>
          <w:i/>
          <w:color w:val="000000"/>
        </w:rPr>
        <w:t>.</w:t>
      </w:r>
      <w:r w:rsidR="00D56818">
        <w:rPr>
          <w:rFonts w:eastAsia="Calibri"/>
          <w:b/>
          <w:bCs/>
          <w:i/>
          <w:color w:val="000000"/>
        </w:rPr>
        <w:t>3</w:t>
      </w:r>
      <w:r w:rsidRPr="00125165">
        <w:rPr>
          <w:rFonts w:eastAsia="Calibri"/>
          <w:b/>
          <w:bCs/>
          <w:i/>
          <w:color w:val="000000"/>
        </w:rPr>
        <w:t>0</w:t>
      </w:r>
      <w:r w:rsidRPr="00C457F8">
        <w:rPr>
          <w:rFonts w:eastAsia="Calibri"/>
          <w:bCs/>
          <w:i/>
          <w:color w:val="000000"/>
        </w:rPr>
        <w:t>.”</w:t>
      </w:r>
    </w:p>
    <w:p w:rsidR="00533F56" w:rsidRPr="00533F56" w:rsidRDefault="00533F56"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C03D82">
        <w:rPr>
          <w:bCs/>
          <w:color w:val="000000"/>
        </w:rPr>
        <w:t>Piedāvājuma grozījumi vai paziņojums par piedāvājuma atsaukšanu jāiesaiņo, jānoformē un jāiesniedz tāpat kā piedāvājums, attiecīgi norādot „Piedāvājuma grozījumi” vai „Piedāvājuma atsaukums”</w:t>
      </w:r>
      <w:r>
        <w:rPr>
          <w:bCs/>
          <w:color w:val="000000"/>
        </w:rPr>
        <w:t>.</w:t>
      </w:r>
    </w:p>
    <w:p w:rsidR="00A659C1" w:rsidRPr="00405990" w:rsidRDefault="00A659C1"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B51B38">
        <w:t xml:space="preserve">Iesniedzot piedāvājumu, </w:t>
      </w:r>
      <w:r w:rsidRPr="00405990">
        <w:t xml:space="preserve">pretendents pilnībā piekrīt visiem </w:t>
      </w:r>
      <w:r w:rsidR="001557B6" w:rsidRPr="00405990">
        <w:t>Nolikum</w:t>
      </w:r>
      <w:r w:rsidRPr="00405990">
        <w:t>a noteikumiem.</w:t>
      </w:r>
    </w:p>
    <w:p w:rsidR="00BF38B3" w:rsidRPr="00405990" w:rsidRDefault="008719A0"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405990">
        <w:t xml:space="preserve">Ja Pretendents iesniedz piedāvājumu par vairākām daļām, tad Piedāvājums katrai iepirkuma daļai </w:t>
      </w:r>
      <w:r w:rsidR="002474AE" w:rsidRPr="00405990">
        <w:t>jāiesniedz</w:t>
      </w:r>
      <w:r w:rsidRPr="00405990">
        <w:t xml:space="preserve"> atsevišķā iesējumā, kurus iesaiņo </w:t>
      </w:r>
      <w:r w:rsidR="00962F9B">
        <w:t>atsevišķos</w:t>
      </w:r>
      <w:r w:rsidRPr="00405990">
        <w:t xml:space="preserve"> slēgt</w:t>
      </w:r>
      <w:r w:rsidR="00962F9B">
        <w:t>os</w:t>
      </w:r>
      <w:r w:rsidRPr="00405990">
        <w:t xml:space="preserve"> iepakojum</w:t>
      </w:r>
      <w:r w:rsidR="00962F9B">
        <w:t>os</w:t>
      </w:r>
      <w:r w:rsidRPr="00405990">
        <w:t>.</w:t>
      </w:r>
    </w:p>
    <w:p w:rsidR="00051743" w:rsidRPr="00051743" w:rsidRDefault="00051743"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Iesniegtie piedāvājumi, kas iesniegti līdz piedāvājuma iesniegšanas termiņa beigām un piedalās iepirkuma procedūrā, netiek atdoti atpakaļ pretendentiem. Iepirkuma izbeigšanas gadījumā iesniegtie piedāvājumi netiek atdoti atpakaļ pretendentiem</w:t>
      </w:r>
      <w:r>
        <w:t>.</w:t>
      </w:r>
    </w:p>
    <w:p w:rsidR="00884E93" w:rsidRPr="00884E93" w:rsidRDefault="00884E93"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KVALIFIKĀCIJAS PRASĪBAS UN IESNIEDZAMIE DOKUMENTI</w:t>
      </w:r>
    </w:p>
    <w:p w:rsidR="00884E93" w:rsidRPr="003E15D3" w:rsidRDefault="00E228C6"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Pretendenta kvalifikācijas prasības ir obligātas visiem pretendentiem, kas vēlas iegūt Iepirkuma līguma slēgšanas tiesības</w:t>
      </w:r>
      <w:r w:rsidR="00B26AA1">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102"/>
      </w:tblGrid>
      <w:tr w:rsidR="003E15D3" w:rsidRPr="00ED7A67" w:rsidTr="00D75016">
        <w:tc>
          <w:tcPr>
            <w:tcW w:w="4679" w:type="dxa"/>
          </w:tcPr>
          <w:p w:rsidR="003E15D3" w:rsidRPr="00ED7A67" w:rsidRDefault="00ED7A67" w:rsidP="00C0351E">
            <w:pPr>
              <w:tabs>
                <w:tab w:val="left" w:pos="426"/>
              </w:tabs>
              <w:suppressAutoHyphens/>
              <w:spacing w:beforeLines="60" w:before="144" w:afterLines="60" w:after="144"/>
              <w:rPr>
                <w:b/>
                <w:bCs/>
                <w:lang w:eastAsia="ar-SA"/>
              </w:rPr>
            </w:pPr>
            <w:r w:rsidRPr="00ED7A67">
              <w:rPr>
                <w:b/>
                <w:bCs/>
                <w:lang w:eastAsia="ar-SA"/>
              </w:rPr>
              <w:t>Prasības</w:t>
            </w:r>
          </w:p>
        </w:tc>
        <w:tc>
          <w:tcPr>
            <w:tcW w:w="5102" w:type="dxa"/>
            <w:vAlign w:val="center"/>
          </w:tcPr>
          <w:p w:rsidR="003E15D3" w:rsidRPr="00ED7A67" w:rsidRDefault="003E15D3" w:rsidP="00C0351E">
            <w:pPr>
              <w:tabs>
                <w:tab w:val="left" w:pos="426"/>
              </w:tabs>
              <w:suppressAutoHyphens/>
              <w:spacing w:beforeLines="60" w:before="144" w:afterLines="60" w:after="144"/>
              <w:rPr>
                <w:b/>
                <w:bCs/>
                <w:lang w:eastAsia="ar-SA"/>
              </w:rPr>
            </w:pPr>
            <w:r w:rsidRPr="00ED7A67">
              <w:rPr>
                <w:b/>
                <w:bCs/>
                <w:lang w:eastAsia="ar-SA"/>
              </w:rPr>
              <w:t>Iesniedzamais dokuments:</w:t>
            </w:r>
          </w:p>
        </w:tc>
      </w:tr>
      <w:tr w:rsidR="000D4305" w:rsidRPr="000D4305" w:rsidTr="00EF2EB4">
        <w:tc>
          <w:tcPr>
            <w:tcW w:w="9781" w:type="dxa"/>
            <w:gridSpan w:val="2"/>
          </w:tcPr>
          <w:p w:rsidR="000D4305" w:rsidRPr="000D4305" w:rsidRDefault="000D4305" w:rsidP="000D4305">
            <w:pPr>
              <w:pStyle w:val="ListParagraph"/>
              <w:widowControl/>
              <w:autoSpaceDE/>
              <w:autoSpaceDN/>
              <w:ind w:left="147"/>
              <w:contextualSpacing w:val="0"/>
              <w:jc w:val="center"/>
              <w:rPr>
                <w:b/>
              </w:rPr>
            </w:pPr>
            <w:r w:rsidRPr="000D4305">
              <w:rPr>
                <w:b/>
              </w:rPr>
              <w:t>PRETENDĒJOT UZ JEBKURU NO DAĻĀM</w:t>
            </w:r>
          </w:p>
        </w:tc>
      </w:tr>
      <w:tr w:rsidR="003E15D3" w:rsidRPr="00ED7A67" w:rsidTr="00D75016">
        <w:tc>
          <w:tcPr>
            <w:tcW w:w="4679" w:type="dxa"/>
          </w:tcPr>
          <w:p w:rsidR="009C02DE" w:rsidRPr="00ED7A67" w:rsidRDefault="009C02DE" w:rsidP="00FF1C88">
            <w:pPr>
              <w:pStyle w:val="ListParagraph"/>
              <w:numPr>
                <w:ilvl w:val="1"/>
                <w:numId w:val="1"/>
              </w:numPr>
              <w:tabs>
                <w:tab w:val="clear" w:pos="792"/>
                <w:tab w:val="num" w:pos="1276"/>
                <w:tab w:val="num" w:pos="1980"/>
              </w:tabs>
              <w:ind w:left="34" w:firstLine="0"/>
              <w:jc w:val="both"/>
              <w:rPr>
                <w:rFonts w:eastAsia="Lucida Sans Unicode"/>
                <w:color w:val="000000"/>
                <w:lang w:eastAsia="ar-SA"/>
              </w:rPr>
            </w:pPr>
            <w:r w:rsidRPr="00ED7A67">
              <w:rPr>
                <w:rFonts w:eastAsia="Lucida Sans Unicode"/>
                <w:color w:val="000000"/>
                <w:lang w:eastAsia="ar-SA"/>
              </w:rPr>
              <w:t xml:space="preserve"> </w:t>
            </w:r>
            <w:r w:rsidRPr="00ED7A67">
              <w:t>Pretendentam jābūt reģistrētam Latvijas Republikas Uzņēmumu reģistrā vai ārvalstīs attiecīgās valsts likumdošanā paredzētajā kārtībā</w:t>
            </w:r>
            <w:r w:rsidRPr="00ED7A67">
              <w:rPr>
                <w:rFonts w:eastAsia="Lucida Sans Unicode"/>
                <w:color w:val="000000"/>
                <w:lang w:eastAsia="ar-SA"/>
              </w:rPr>
              <w:t>.</w:t>
            </w:r>
          </w:p>
          <w:p w:rsidR="003E15D3" w:rsidRPr="00ED7A67" w:rsidRDefault="003E15D3" w:rsidP="00FF1C88">
            <w:pPr>
              <w:tabs>
                <w:tab w:val="left" w:pos="426"/>
              </w:tabs>
              <w:suppressAutoHyphens/>
              <w:spacing w:beforeLines="60" w:before="144" w:afterLines="60" w:after="144"/>
              <w:ind w:left="34"/>
              <w:jc w:val="both"/>
              <w:rPr>
                <w:b/>
                <w:bCs/>
                <w:lang w:eastAsia="ar-SA"/>
              </w:rPr>
            </w:pPr>
          </w:p>
        </w:tc>
        <w:tc>
          <w:tcPr>
            <w:tcW w:w="5102" w:type="dxa"/>
          </w:tcPr>
          <w:p w:rsidR="009C02DE" w:rsidRPr="00ED7A67" w:rsidRDefault="009C02DE" w:rsidP="00ED7A67">
            <w:pPr>
              <w:pStyle w:val="ListParagraph"/>
              <w:widowControl/>
              <w:autoSpaceDE/>
              <w:autoSpaceDN/>
              <w:ind w:left="147"/>
              <w:contextualSpacing w:val="0"/>
              <w:jc w:val="both"/>
            </w:pPr>
            <w:r w:rsidRPr="00ED7A67">
              <w:lastRenderedPageBreak/>
              <w:t xml:space="preserve">Pasūtītājs patstāvīgi nodrošina minētas prasības pārbaudi Latvijas Republikas Uzņēmuma reģistra informācijas sistēmā. Ja pasūtītājs publiskajās datu bāzēs nevarēs iegūt attiecīgu informāciju vai neiegūs pilnīgu informāciju, to </w:t>
            </w:r>
            <w:r w:rsidRPr="00ED7A67">
              <w:lastRenderedPageBreak/>
              <w:t>pieprasīs Pretendentam.</w:t>
            </w:r>
          </w:p>
          <w:p w:rsidR="009C02DE" w:rsidRPr="00ED7A67" w:rsidRDefault="009C02DE" w:rsidP="009C02DE">
            <w:pPr>
              <w:spacing w:before="240"/>
              <w:ind w:left="147"/>
              <w:jc w:val="both"/>
              <w:rPr>
                <w:b/>
              </w:rPr>
            </w:pPr>
            <w:r w:rsidRPr="00ED7A67">
              <w:rPr>
                <w:u w:val="single"/>
              </w:rPr>
              <w:t xml:space="preserve">Ārvalstīs reģistrēts </w:t>
            </w:r>
            <w:r w:rsidRPr="00ED7A67">
              <w:t>Pretendents iesniedz šādus dokumentus, kuri izsniegti ne agrāk kā sešus mēnešus pirms iesniegšanas dienas, ja izziņas vai dokumenta izdevējs nav norādījis īsāku derīguma termiņu:</w:t>
            </w:r>
          </w:p>
          <w:p w:rsidR="009C02DE" w:rsidRPr="00ED7A67" w:rsidRDefault="009C02DE" w:rsidP="009C02DE">
            <w:pPr>
              <w:spacing w:before="240"/>
              <w:ind w:left="147"/>
              <w:jc w:val="both"/>
              <w:rPr>
                <w:b/>
              </w:rPr>
            </w:pPr>
            <w:r w:rsidRPr="00ED7A67">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3E15D3" w:rsidRPr="00ED7A67" w:rsidRDefault="009C02DE" w:rsidP="000B225B">
            <w:pPr>
              <w:tabs>
                <w:tab w:val="left" w:pos="426"/>
              </w:tabs>
              <w:suppressAutoHyphens/>
              <w:spacing w:beforeLines="60" w:before="144" w:afterLines="60" w:after="144"/>
              <w:ind w:left="147"/>
              <w:jc w:val="both"/>
              <w:rPr>
                <w:b/>
                <w:bCs/>
                <w:lang w:eastAsia="ar-SA"/>
              </w:rPr>
            </w:pPr>
            <w:r w:rsidRPr="00ED7A67">
              <w:t xml:space="preserve">2. attiecīgās ārvalsts kompetentās institūcijas izziņu (tulkotu un apliecinātu dokumenta kopiju), kas apliecina Pretendenta likumiskā pārstāvja (vadītāja, direktora) paraksta tiesības. Ja pieteikumu paraksta pilnvarotā persona – papildus </w:t>
            </w:r>
            <w:r w:rsidR="000B225B">
              <w:t>pievieno pilnvaras oriģinālu vai apliecinātu kopiju</w:t>
            </w:r>
            <w:r w:rsidRPr="002E68D5">
              <w:t>.</w:t>
            </w:r>
          </w:p>
        </w:tc>
      </w:tr>
      <w:tr w:rsidR="009C02DE" w:rsidRPr="00ED7A67" w:rsidTr="00D75016">
        <w:tc>
          <w:tcPr>
            <w:tcW w:w="4679" w:type="dxa"/>
          </w:tcPr>
          <w:p w:rsidR="009C02DE" w:rsidRPr="00ED7A67" w:rsidRDefault="009C02DE" w:rsidP="00FF1C88">
            <w:pPr>
              <w:pStyle w:val="ListParagraph"/>
              <w:numPr>
                <w:ilvl w:val="1"/>
                <w:numId w:val="1"/>
              </w:numPr>
              <w:tabs>
                <w:tab w:val="clear" w:pos="792"/>
                <w:tab w:val="num" w:pos="1276"/>
                <w:tab w:val="num" w:pos="1980"/>
              </w:tabs>
              <w:ind w:left="34" w:firstLine="0"/>
              <w:jc w:val="both"/>
              <w:rPr>
                <w:rFonts w:eastAsia="Lucida Sans Unicode"/>
                <w:color w:val="000000"/>
                <w:lang w:eastAsia="ar-SA"/>
              </w:rPr>
            </w:pPr>
            <w:r w:rsidRPr="00ED7A67">
              <w:rPr>
                <w:lang w:bidi="bo-CN"/>
              </w:rPr>
              <w:lastRenderedPageBreak/>
              <w:t>Pretendenta pārstāvim, kas parakstījis piedāvājuma dokumentus, ir pārstāvības tiesības.</w:t>
            </w:r>
          </w:p>
        </w:tc>
        <w:tc>
          <w:tcPr>
            <w:tcW w:w="5102" w:type="dxa"/>
          </w:tcPr>
          <w:p w:rsidR="009C02DE" w:rsidRPr="00ED7A67" w:rsidRDefault="009C02DE" w:rsidP="009C02DE">
            <w:pPr>
              <w:spacing w:before="20" w:after="20"/>
              <w:ind w:right="-79"/>
              <w:jc w:val="both"/>
              <w:rPr>
                <w:lang w:bidi="bo-CN"/>
              </w:rPr>
            </w:pPr>
            <w:r w:rsidRPr="00ED7A67">
              <w:rPr>
                <w:lang w:bidi="bo-CN"/>
              </w:rPr>
              <w:t>Ja pārstāvības tiesības izriet no informācijas, kas iegūstama Latvijas Republikas Uzņēmumu reģistra datubāzē, Pasūtītājs pats par to pārliecināsies attiecīgajā reģistra datubāzē.</w:t>
            </w:r>
          </w:p>
          <w:p w:rsidR="009C02DE" w:rsidRPr="00ED7A67" w:rsidRDefault="009C02DE" w:rsidP="00E96AA2">
            <w:pPr>
              <w:spacing w:before="20" w:after="20"/>
              <w:ind w:right="-79"/>
              <w:jc w:val="both"/>
            </w:pPr>
            <w:r w:rsidRPr="00ED7A67">
              <w:rPr>
                <w:lang w:bidi="bo-CN"/>
              </w:rPr>
              <w:t xml:space="preserve">Citos gadījumos, lai apliecinātu Nolikuma </w:t>
            </w:r>
            <w:r w:rsidR="00E302E6" w:rsidRPr="00562B96">
              <w:rPr>
                <w:lang w:bidi="bo-CN"/>
              </w:rPr>
              <w:t>5</w:t>
            </w:r>
            <w:r w:rsidR="00E96AA2" w:rsidRPr="00562B96">
              <w:rPr>
                <w:lang w:bidi="bo-CN"/>
              </w:rPr>
              <w:t>5</w:t>
            </w:r>
            <w:r w:rsidRPr="00562B96">
              <w:rPr>
                <w:lang w:bidi="bo-CN"/>
              </w:rPr>
              <w:t>.punkta izpildi</w:t>
            </w:r>
            <w:r w:rsidRPr="00ED7A67">
              <w:rPr>
                <w:lang w:bidi="bo-CN"/>
              </w:rPr>
              <w:t xml:space="preserve">, jāiesniedz dokuments, kas apliecina pretendenta pārstāvja, kurš paraksta piedāvājumu, pārstāvības tiesības. Ja pretendents iesniedz pilnvaru </w:t>
            </w:r>
            <w:r w:rsidRPr="0074394E">
              <w:rPr>
                <w:lang w:bidi="bo-CN"/>
              </w:rPr>
              <w:t>(oriģinālu</w:t>
            </w:r>
            <w:r w:rsidR="00F55CA3" w:rsidRPr="0074394E">
              <w:rPr>
                <w:lang w:bidi="bo-CN"/>
              </w:rPr>
              <w:t xml:space="preserve"> vai </w:t>
            </w:r>
            <w:r w:rsidR="0074394E" w:rsidRPr="0074394E">
              <w:rPr>
                <w:lang w:bidi="bo-CN"/>
              </w:rPr>
              <w:t>apliecinātu</w:t>
            </w:r>
            <w:r w:rsidR="0074394E">
              <w:rPr>
                <w:lang w:bidi="bo-CN"/>
              </w:rPr>
              <w:t xml:space="preserve"> </w:t>
            </w:r>
            <w:r w:rsidR="00F55CA3">
              <w:rPr>
                <w:lang w:bidi="bo-CN"/>
              </w:rPr>
              <w:t>kopiju</w:t>
            </w:r>
            <w:r w:rsidRPr="00ED7A67">
              <w:rPr>
                <w:lang w:bidi="bo-CN"/>
              </w:rPr>
              <w:t xml:space="preserve">), </w:t>
            </w:r>
            <w:r w:rsidRPr="00C924E0">
              <w:rPr>
                <w:lang w:bidi="bo-CN"/>
              </w:rPr>
              <w:t>tad papildus tam jāiesniedz dokuments, kas apliecina, ka pilnvaras devējam ir tiesības pārstāvēt pretendentu.</w:t>
            </w:r>
            <w:r w:rsidRPr="00ED7A67">
              <w:rPr>
                <w:lang w:bidi="bo-CN"/>
              </w:rPr>
              <w:t xml:space="preserve"> </w:t>
            </w:r>
          </w:p>
        </w:tc>
      </w:tr>
      <w:tr w:rsidR="009C02DE" w:rsidRPr="00ED7A67" w:rsidTr="00D75016">
        <w:tc>
          <w:tcPr>
            <w:tcW w:w="4679" w:type="dxa"/>
          </w:tcPr>
          <w:p w:rsidR="009C02DE" w:rsidRPr="00217E97" w:rsidRDefault="009C02DE" w:rsidP="00FF1C88">
            <w:pPr>
              <w:pStyle w:val="ListParagraph"/>
              <w:numPr>
                <w:ilvl w:val="1"/>
                <w:numId w:val="1"/>
              </w:numPr>
              <w:tabs>
                <w:tab w:val="clear" w:pos="792"/>
                <w:tab w:val="num" w:pos="1276"/>
                <w:tab w:val="num" w:pos="1980"/>
              </w:tabs>
              <w:ind w:left="34" w:firstLine="0"/>
              <w:jc w:val="both"/>
              <w:rPr>
                <w:rFonts w:eastAsia="Lucida Sans Unicode"/>
                <w:color w:val="000000"/>
                <w:lang w:eastAsia="ar-SA"/>
              </w:rPr>
            </w:pPr>
            <w:r w:rsidRPr="00217E97">
              <w:rPr>
                <w:rFonts w:eastAsia="Lucida Sans Unicode"/>
                <w:lang w:eastAsia="ar-SA"/>
              </w:rPr>
              <w:t xml:space="preserve">  </w:t>
            </w:r>
            <w:r w:rsidRPr="00217E97">
              <w:rPr>
                <w:rFonts w:eastAsia="Lucida Sans Unicode"/>
                <w:color w:val="000000"/>
                <w:lang w:eastAsia="ar-SA"/>
              </w:rPr>
              <w:t>Pretendents ir reģistrēts, licencēts vai sertificēts atbilstoši attiecīgās valsts normatīvo aktu prasībām un ir tiesīgs veikt pasūtītājam nepieciešamos būvdarbus.</w:t>
            </w:r>
          </w:p>
          <w:p w:rsidR="009C02DE" w:rsidRPr="00ED7A67" w:rsidRDefault="009C02DE" w:rsidP="00FF1C88">
            <w:pPr>
              <w:tabs>
                <w:tab w:val="num" w:pos="1985"/>
              </w:tabs>
              <w:ind w:left="34"/>
              <w:jc w:val="both"/>
              <w:rPr>
                <w:rFonts w:eastAsia="Lucida Sans Unicode"/>
                <w:lang w:eastAsia="ar-SA"/>
              </w:rPr>
            </w:pPr>
            <w:r w:rsidRPr="00ED7A67">
              <w:rPr>
                <w:rFonts w:eastAsia="Lucida Sans Unicode"/>
                <w:color w:val="000000"/>
                <w:lang w:eastAsia="ar-SA"/>
              </w:rPr>
              <w:t>Šī prasība attiecas arī uz norādītajiem apakšuzņēmējiem un personām, uz kuru iespējām pretendents balstās.</w:t>
            </w:r>
          </w:p>
          <w:p w:rsidR="009C02DE" w:rsidRPr="00ED7A67" w:rsidRDefault="009C02DE" w:rsidP="00FF1C88">
            <w:pPr>
              <w:tabs>
                <w:tab w:val="num" w:pos="1985"/>
              </w:tabs>
              <w:ind w:left="34"/>
              <w:rPr>
                <w:rFonts w:eastAsia="Lucida Sans Unicode"/>
                <w:lang w:eastAsia="ar-SA"/>
              </w:rPr>
            </w:pPr>
          </w:p>
          <w:p w:rsidR="009C02DE" w:rsidRPr="00ED7A67" w:rsidRDefault="009C02DE" w:rsidP="00FF1C88">
            <w:pPr>
              <w:tabs>
                <w:tab w:val="num" w:pos="1985"/>
              </w:tabs>
              <w:ind w:left="34"/>
              <w:rPr>
                <w:rFonts w:eastAsia="Lucida Sans Unicode"/>
                <w:lang w:eastAsia="ar-SA"/>
              </w:rPr>
            </w:pPr>
          </w:p>
          <w:p w:rsidR="009C02DE" w:rsidRPr="00ED7A67" w:rsidRDefault="009C02DE" w:rsidP="00FF1C88">
            <w:pPr>
              <w:tabs>
                <w:tab w:val="num" w:pos="1985"/>
              </w:tabs>
              <w:ind w:left="34"/>
              <w:rPr>
                <w:b/>
                <w:bCs/>
                <w:lang w:eastAsia="ar-SA"/>
              </w:rPr>
            </w:pPr>
          </w:p>
        </w:tc>
        <w:tc>
          <w:tcPr>
            <w:tcW w:w="5102" w:type="dxa"/>
          </w:tcPr>
          <w:p w:rsidR="009C02DE" w:rsidRPr="00ED7A67" w:rsidRDefault="009C02DE" w:rsidP="009C02DE">
            <w:pPr>
              <w:tabs>
                <w:tab w:val="left" w:pos="426"/>
              </w:tabs>
              <w:suppressAutoHyphens/>
              <w:spacing w:beforeLines="60" w:before="144" w:afterLines="60" w:after="144"/>
              <w:jc w:val="both"/>
              <w:rPr>
                <w:lang w:eastAsia="ar-SA"/>
              </w:rPr>
            </w:pPr>
            <w:r w:rsidRPr="00ED7A67">
              <w:rPr>
                <w:lang w:eastAsia="ar-SA"/>
              </w:rPr>
              <w:t xml:space="preserve">Pasūtītājs patstāvīgi pārbaudīs konkrētās prasības izpildi attiecībā uz </w:t>
            </w:r>
            <w:proofErr w:type="spellStart"/>
            <w:r w:rsidRPr="00ED7A67">
              <w:rPr>
                <w:lang w:eastAsia="ar-SA"/>
              </w:rPr>
              <w:t>Būvkomersantu</w:t>
            </w:r>
            <w:proofErr w:type="spellEnd"/>
            <w:r w:rsidRPr="00ED7A67">
              <w:rPr>
                <w:lang w:eastAsia="ar-SA"/>
              </w:rPr>
              <w:t xml:space="preserve"> reģistrā reģistrēto pretendentu un tā apakšuzņēmējiem, iegūstot informāciju publiskajā datu bāzē </w:t>
            </w:r>
            <w:hyperlink r:id="rId16" w:history="1">
              <w:r w:rsidRPr="00ED7A67">
                <w:rPr>
                  <w:rStyle w:val="Hyperlink"/>
                  <w:lang w:eastAsia="ar-SA"/>
                </w:rPr>
                <w:t>www.bis.gov.lv</w:t>
              </w:r>
            </w:hyperlink>
            <w:r w:rsidRPr="00ED7A67">
              <w:rPr>
                <w:lang w:eastAsia="ar-SA"/>
              </w:rPr>
              <w:t xml:space="preserve"> Atsevišķus dokumentus papīra formātā </w:t>
            </w:r>
            <w:proofErr w:type="spellStart"/>
            <w:r w:rsidRPr="00ED7A67">
              <w:rPr>
                <w:lang w:eastAsia="ar-SA"/>
              </w:rPr>
              <w:t>Būvkomersantu</w:t>
            </w:r>
            <w:proofErr w:type="spellEnd"/>
            <w:r w:rsidRPr="00ED7A67">
              <w:rPr>
                <w:lang w:eastAsia="ar-SA"/>
              </w:rPr>
              <w:t xml:space="preserve"> reģistrā reģistrētiem pretendentiem un to apakšuzņēmējiem nav jāiesniedz.</w:t>
            </w:r>
          </w:p>
          <w:p w:rsidR="009C02DE" w:rsidRPr="00AD2FB3" w:rsidRDefault="009C02DE" w:rsidP="009C02DE">
            <w:pPr>
              <w:tabs>
                <w:tab w:val="left" w:pos="426"/>
              </w:tabs>
              <w:suppressAutoHyphens/>
              <w:spacing w:beforeLines="60" w:before="144" w:afterLines="60" w:after="144"/>
              <w:jc w:val="both"/>
              <w:rPr>
                <w:lang w:eastAsia="ar-SA"/>
              </w:rPr>
            </w:pPr>
            <w:r w:rsidRPr="00ED7A67">
              <w:rPr>
                <w:lang w:eastAsia="ar-SA"/>
              </w:rPr>
              <w:t xml:space="preserve">Ārvalstī reģistrētam pretendentam, kas nav reģistrēts </w:t>
            </w:r>
            <w:proofErr w:type="spellStart"/>
            <w:r w:rsidRPr="00ED7A67">
              <w:rPr>
                <w:lang w:eastAsia="ar-SA"/>
              </w:rPr>
              <w:t>Būvkomersantu</w:t>
            </w:r>
            <w:proofErr w:type="spellEnd"/>
            <w:r w:rsidRPr="00ED7A67">
              <w:rPr>
                <w:lang w:eastAsia="ar-SA"/>
              </w:rPr>
              <w:t xml:space="preserve"> reģistrā, jāpievieno attiecīgajā ārvalstī </w:t>
            </w:r>
            <w:r w:rsidRPr="00AD2FB3">
              <w:rPr>
                <w:lang w:eastAsia="ar-SA"/>
              </w:rPr>
              <w:t xml:space="preserve">reģistrācijas/licencēšanas/ sertificēšanas faktus apliecinoši dokumenti, ja attiecīgās valsts, kurā reģistrēts pretendents, normatīvie akti tādu pieprasa. </w:t>
            </w:r>
          </w:p>
          <w:p w:rsidR="00407011" w:rsidRPr="00407011" w:rsidRDefault="009C02DE" w:rsidP="008251CA">
            <w:pPr>
              <w:tabs>
                <w:tab w:val="num" w:pos="1985"/>
              </w:tabs>
              <w:jc w:val="both"/>
              <w:rPr>
                <w:lang w:eastAsia="lv-LV"/>
              </w:rPr>
            </w:pPr>
            <w:r w:rsidRPr="00AD2FB3">
              <w:rPr>
                <w:lang w:eastAsia="lv-LV"/>
              </w:rPr>
              <w:lastRenderedPageBreak/>
              <w:t xml:space="preserve">Pretendentam, kas uz piedāvājuma iesniegšanas brīdi nav reģistrēts </w:t>
            </w:r>
            <w:proofErr w:type="spellStart"/>
            <w:r w:rsidRPr="00AD2FB3">
              <w:rPr>
                <w:lang w:eastAsia="lv-LV"/>
              </w:rPr>
              <w:t>Būvkomersantu</w:t>
            </w:r>
            <w:proofErr w:type="spellEnd"/>
            <w:r w:rsidRPr="00AD2FB3">
              <w:rPr>
                <w:lang w:eastAsia="lv-LV"/>
              </w:rPr>
              <w:t xml:space="preserve"> reģistrā (tai skaitā ārvalstu komersantam) jāiesniedz apliecinājumu, ka uz būvdarbu uzsākšanas brīdi komersants, t.sk. ārvalsts komersants, saskaņ</w:t>
            </w:r>
            <w:r w:rsidRPr="00ED7A67">
              <w:rPr>
                <w:lang w:eastAsia="lv-LV"/>
              </w:rPr>
              <w:t>ā ar Būvniecības likuma 22.pantu tiks reģ</w:t>
            </w:r>
            <w:r w:rsidR="00EB2EC0">
              <w:rPr>
                <w:lang w:eastAsia="lv-LV"/>
              </w:rPr>
              <w:t xml:space="preserve">istrēts </w:t>
            </w:r>
            <w:proofErr w:type="spellStart"/>
            <w:r w:rsidR="00EB2EC0">
              <w:rPr>
                <w:lang w:eastAsia="lv-LV"/>
              </w:rPr>
              <w:t>Būvkomersantu</w:t>
            </w:r>
            <w:proofErr w:type="spellEnd"/>
            <w:r w:rsidR="00EB2EC0">
              <w:rPr>
                <w:lang w:eastAsia="lv-LV"/>
              </w:rPr>
              <w:t xml:space="preserve"> reģistrā.</w:t>
            </w:r>
          </w:p>
        </w:tc>
      </w:tr>
      <w:tr w:rsidR="00D75016" w:rsidRPr="00ED7A67" w:rsidTr="00D75016">
        <w:tc>
          <w:tcPr>
            <w:tcW w:w="4679" w:type="dxa"/>
          </w:tcPr>
          <w:p w:rsidR="00D75016" w:rsidRPr="00ED7A67" w:rsidRDefault="00D75016" w:rsidP="00E0580D">
            <w:pPr>
              <w:spacing w:before="120" w:after="120"/>
              <w:ind w:left="34"/>
              <w:jc w:val="both"/>
            </w:pPr>
            <w:r>
              <w:rPr>
                <w:bCs/>
              </w:rPr>
              <w:lastRenderedPageBreak/>
              <w:t>5</w:t>
            </w:r>
            <w:r w:rsidR="00442947">
              <w:rPr>
                <w:bCs/>
              </w:rPr>
              <w:t>7</w:t>
            </w:r>
            <w:r>
              <w:rPr>
                <w:bCs/>
              </w:rPr>
              <w:t xml:space="preserve">. </w:t>
            </w:r>
            <w:r w:rsidRPr="00ED7A67">
              <w:t xml:space="preserve">Pretendents ir spējīgs  nodrošināt  visas </w:t>
            </w:r>
            <w:r w:rsidRPr="00605507">
              <w:t xml:space="preserve">nolikuma </w:t>
            </w:r>
            <w:r w:rsidR="00E0580D" w:rsidRPr="00562B96">
              <w:t>10</w:t>
            </w:r>
            <w:r w:rsidRPr="00562B96">
              <w:t>.pielikumā</w:t>
            </w:r>
            <w:r w:rsidRPr="00605507">
              <w:t xml:space="preserve"> “</w:t>
            </w:r>
            <w:r>
              <w:rPr>
                <w:bCs/>
                <w:color w:val="000000"/>
              </w:rPr>
              <w:t>Būvdarbu līgum</w:t>
            </w:r>
            <w:r w:rsidRPr="00817E3B">
              <w:rPr>
                <w:bCs/>
                <w:color w:val="000000"/>
              </w:rPr>
              <w:t>s</w:t>
            </w:r>
            <w:r w:rsidRPr="00817E3B">
              <w:t>”</w:t>
            </w:r>
            <w:r w:rsidRPr="00ED7A67">
              <w:t xml:space="preserve"> paredzētās garantijas saistības:</w:t>
            </w:r>
          </w:p>
          <w:p w:rsidR="00D75016" w:rsidRPr="00ED7A67" w:rsidRDefault="00D75016" w:rsidP="00E0580D">
            <w:pPr>
              <w:spacing w:before="120" w:after="120"/>
              <w:ind w:left="34"/>
              <w:jc w:val="both"/>
            </w:pPr>
            <w:r w:rsidRPr="00ED7A67">
              <w:t xml:space="preserve"> -  līguma nodrošinājums – 5% (pieci procenti) apmēra no līguma summas (bez PVN) bankas garantijas vai apdrošināšanas polises veidā;</w:t>
            </w:r>
          </w:p>
          <w:p w:rsidR="00D75016" w:rsidRPr="00ED7A67" w:rsidRDefault="00D75016" w:rsidP="00E0580D">
            <w:pPr>
              <w:spacing w:before="120" w:after="120"/>
              <w:ind w:left="34"/>
              <w:jc w:val="both"/>
            </w:pPr>
            <w:r w:rsidRPr="00ED7A67">
              <w:t xml:space="preserve">-  garantijas laika garantija 5% (pieci procenti) apmēra no līguma summas (bez PVN) apdrošināšanas polises veidā uz garantijas </w:t>
            </w:r>
            <w:r w:rsidRPr="008E2566">
              <w:t>laiku 60 (sešdesmit) mēneši p</w:t>
            </w:r>
            <w:r w:rsidRPr="00ED7A67">
              <w:t xml:space="preserve">ēc Būves pieņemšanas ekspluatācijā.  </w:t>
            </w:r>
          </w:p>
        </w:tc>
        <w:tc>
          <w:tcPr>
            <w:tcW w:w="5102" w:type="dxa"/>
          </w:tcPr>
          <w:p w:rsidR="00D75016" w:rsidRPr="00ED7A67" w:rsidRDefault="00D75016" w:rsidP="00E0580D">
            <w:pPr>
              <w:tabs>
                <w:tab w:val="left" w:pos="426"/>
              </w:tabs>
              <w:suppressAutoHyphens/>
              <w:spacing w:beforeLines="60" w:before="144" w:afterLines="60" w:after="144"/>
              <w:jc w:val="both"/>
              <w:rPr>
                <w:bCs/>
                <w:lang w:eastAsia="ar-SA"/>
              </w:rPr>
            </w:pPr>
            <w:r w:rsidRPr="00ED7A67">
              <w:rPr>
                <w:bCs/>
                <w:lang w:eastAsia="ar-SA"/>
              </w:rPr>
              <w:t xml:space="preserve">Pretendenta apliecinājums par to, ka tas noteiktajā termiņā iesniegs visas </w:t>
            </w:r>
            <w:r w:rsidRPr="00562B96">
              <w:rPr>
                <w:bCs/>
                <w:lang w:eastAsia="ar-SA"/>
              </w:rPr>
              <w:t xml:space="preserve">nolikuma </w:t>
            </w:r>
            <w:r w:rsidR="00E0580D" w:rsidRPr="00562B96">
              <w:rPr>
                <w:bCs/>
                <w:lang w:eastAsia="ar-SA"/>
              </w:rPr>
              <w:t>10</w:t>
            </w:r>
            <w:r w:rsidRPr="00562B96">
              <w:rPr>
                <w:bCs/>
                <w:lang w:eastAsia="ar-SA"/>
              </w:rPr>
              <w:t>.pielikumā</w:t>
            </w:r>
            <w:r w:rsidRPr="00605507">
              <w:rPr>
                <w:bCs/>
                <w:lang w:eastAsia="ar-SA"/>
              </w:rPr>
              <w:t xml:space="preserve"> </w:t>
            </w:r>
            <w:r w:rsidRPr="00817E3B">
              <w:rPr>
                <w:bCs/>
                <w:lang w:eastAsia="ar-SA"/>
              </w:rPr>
              <w:t>“</w:t>
            </w:r>
            <w:r w:rsidRPr="00817E3B">
              <w:rPr>
                <w:bCs/>
                <w:color w:val="000000"/>
              </w:rPr>
              <w:t>Būvdarbu līgums</w:t>
            </w:r>
            <w:r w:rsidRPr="00817E3B">
              <w:rPr>
                <w:bCs/>
                <w:lang w:eastAsia="ar-SA"/>
              </w:rPr>
              <w:t>” paredzētās</w:t>
            </w:r>
            <w:r w:rsidRPr="00ED7A67">
              <w:rPr>
                <w:bCs/>
                <w:lang w:eastAsia="ar-SA"/>
              </w:rPr>
              <w:t xml:space="preserve"> garantijas saistības:</w:t>
            </w:r>
          </w:p>
          <w:p w:rsidR="00D75016" w:rsidRPr="00ED7A67" w:rsidRDefault="00D75016" w:rsidP="00E0580D">
            <w:pPr>
              <w:tabs>
                <w:tab w:val="left" w:pos="426"/>
              </w:tabs>
              <w:suppressAutoHyphens/>
              <w:spacing w:beforeLines="60" w:before="144" w:afterLines="60" w:after="144"/>
              <w:jc w:val="both"/>
              <w:rPr>
                <w:bCs/>
                <w:lang w:eastAsia="ar-SA"/>
              </w:rPr>
            </w:pPr>
            <w:r w:rsidRPr="00ED7A67">
              <w:rPr>
                <w:bCs/>
                <w:lang w:eastAsia="ar-SA"/>
              </w:rPr>
              <w:t>- līguma izpildes nodrošinājumu 5% (pieci procenti) apmērā no Līguma summas bez PVN;</w:t>
            </w:r>
          </w:p>
          <w:p w:rsidR="00D75016" w:rsidRDefault="00D75016" w:rsidP="00E0580D">
            <w:pPr>
              <w:tabs>
                <w:tab w:val="left" w:pos="426"/>
              </w:tabs>
              <w:suppressAutoHyphens/>
              <w:spacing w:beforeLines="60" w:before="144" w:afterLines="60" w:after="144"/>
              <w:jc w:val="both"/>
            </w:pPr>
            <w:r w:rsidRPr="00ED7A67">
              <w:rPr>
                <w:bCs/>
                <w:lang w:eastAsia="ar-SA"/>
              </w:rPr>
              <w:t xml:space="preserve">- garantijas laika nodrošinājumu 5% (pieci procenti) apmērā no Līguma summas bez PVN uz garantijas </w:t>
            </w:r>
            <w:r w:rsidRPr="008E2566">
              <w:rPr>
                <w:bCs/>
                <w:lang w:eastAsia="ar-SA"/>
              </w:rPr>
              <w:t xml:space="preserve">laiku 60 (sešdesmit) </w:t>
            </w:r>
            <w:r w:rsidR="00C9180C">
              <w:rPr>
                <w:bCs/>
                <w:lang w:eastAsia="ar-SA"/>
              </w:rPr>
              <w:t>mēneši</w:t>
            </w:r>
            <w:r w:rsidRPr="00ED7A67">
              <w:rPr>
                <w:bCs/>
                <w:lang w:eastAsia="ar-SA"/>
              </w:rPr>
              <w:t xml:space="preserve"> pēc Būvdarbu </w:t>
            </w:r>
            <w:r w:rsidRPr="00ED7A67">
              <w:t>pieņemšanas ekspluatācijā.</w:t>
            </w:r>
          </w:p>
          <w:p w:rsidR="00D75016" w:rsidRDefault="00D75016" w:rsidP="00E0580D">
            <w:pPr>
              <w:tabs>
                <w:tab w:val="left" w:pos="426"/>
              </w:tabs>
              <w:suppressAutoHyphens/>
              <w:spacing w:beforeLines="60" w:before="144" w:afterLines="60" w:after="144"/>
              <w:jc w:val="both"/>
            </w:pPr>
          </w:p>
          <w:p w:rsidR="00D75016" w:rsidRPr="0068032F" w:rsidRDefault="00D75016" w:rsidP="00E0580D">
            <w:pPr>
              <w:tabs>
                <w:tab w:val="left" w:pos="426"/>
              </w:tabs>
              <w:suppressAutoHyphens/>
              <w:spacing w:beforeLines="60" w:before="144" w:afterLines="60" w:after="144"/>
              <w:jc w:val="both"/>
            </w:pPr>
          </w:p>
        </w:tc>
      </w:tr>
      <w:tr w:rsidR="00CB0B26" w:rsidRPr="00ED7A67" w:rsidTr="00EF2EB4">
        <w:tc>
          <w:tcPr>
            <w:tcW w:w="9781" w:type="dxa"/>
            <w:gridSpan w:val="2"/>
          </w:tcPr>
          <w:p w:rsidR="00CB0B26" w:rsidRPr="00CB0B26" w:rsidRDefault="00CB0B26" w:rsidP="00CB0B26">
            <w:pPr>
              <w:suppressAutoHyphens/>
              <w:adjustRightInd w:val="0"/>
              <w:spacing w:before="240" w:after="120"/>
              <w:jc w:val="center"/>
              <w:rPr>
                <w:b/>
              </w:rPr>
            </w:pPr>
            <w:r>
              <w:rPr>
                <w:b/>
              </w:rPr>
              <w:t>PRETENDĒJOT UZ 1.DAĻU</w:t>
            </w:r>
          </w:p>
        </w:tc>
      </w:tr>
      <w:tr w:rsidR="009C02DE" w:rsidRPr="00ED7A67" w:rsidTr="00D75016">
        <w:tc>
          <w:tcPr>
            <w:tcW w:w="4679" w:type="dxa"/>
          </w:tcPr>
          <w:p w:rsidR="009C02DE" w:rsidRPr="00442947" w:rsidRDefault="00442947" w:rsidP="00AD2FB3">
            <w:pPr>
              <w:ind w:left="34"/>
              <w:jc w:val="both"/>
              <w:rPr>
                <w:b/>
                <w:bCs/>
                <w:lang w:eastAsia="ar-SA"/>
              </w:rPr>
            </w:pPr>
            <w:r>
              <w:t xml:space="preserve">58. </w:t>
            </w:r>
            <w:r w:rsidR="009C02DE" w:rsidRPr="00ED7A67">
              <w:t xml:space="preserve">Pretendenta kopējam finanšu apgrozījumam iepriekšējo trīs </w:t>
            </w:r>
            <w:r w:rsidR="003600CC">
              <w:t>auditēto (</w:t>
            </w:r>
            <w:r w:rsidR="003600CC" w:rsidRPr="00F840E2">
              <w:t>ja to nosaka normatīvo aktu prasības</w:t>
            </w:r>
            <w:r w:rsidR="003600CC">
              <w:t>)</w:t>
            </w:r>
            <w:r w:rsidR="003600CC" w:rsidRPr="00ED7A67">
              <w:t xml:space="preserve"> </w:t>
            </w:r>
            <w:r w:rsidR="003600CC">
              <w:t xml:space="preserve">un </w:t>
            </w:r>
            <w:r w:rsidR="009C02DE" w:rsidRPr="00ED7A67">
              <w:t>apstiprināto gada pārskatu gados</w:t>
            </w:r>
            <w:r w:rsidR="00F03420" w:rsidRPr="00F03420">
              <w:rPr>
                <w:lang w:eastAsia="lv-LV"/>
              </w:rPr>
              <w:t xml:space="preserve"> </w:t>
            </w:r>
            <w:r w:rsidR="009C02DE" w:rsidRPr="00CB0B26">
              <w:t>vidēji</w:t>
            </w:r>
            <w:r w:rsidR="009C02DE" w:rsidRPr="00ED7A67">
              <w:t xml:space="preserve"> jābūt </w:t>
            </w:r>
            <w:r w:rsidR="009C02DE" w:rsidRPr="008E2566">
              <w:t xml:space="preserve">vismaz </w:t>
            </w:r>
            <w:r w:rsidR="006C6DD2" w:rsidRPr="00442947">
              <w:rPr>
                <w:b/>
              </w:rPr>
              <w:t>1 00</w:t>
            </w:r>
            <w:r w:rsidR="007C0945" w:rsidRPr="00442947">
              <w:rPr>
                <w:b/>
              </w:rPr>
              <w:t>0</w:t>
            </w:r>
            <w:r w:rsidR="009C02DE" w:rsidRPr="00442947">
              <w:rPr>
                <w:b/>
              </w:rPr>
              <w:t xml:space="preserve"> 000 </w:t>
            </w:r>
            <w:proofErr w:type="spellStart"/>
            <w:r w:rsidR="009C02DE" w:rsidRPr="00442947">
              <w:rPr>
                <w:b/>
                <w:i/>
              </w:rPr>
              <w:t>euro</w:t>
            </w:r>
            <w:proofErr w:type="spellEnd"/>
            <w:r w:rsidR="009C02DE" w:rsidRPr="00442947">
              <w:rPr>
                <w:b/>
              </w:rPr>
              <w:t xml:space="preserve"> bez PVN</w:t>
            </w:r>
            <w:r w:rsidR="009C02DE" w:rsidRPr="008101D8">
              <w:t>.</w:t>
            </w:r>
            <w:r w:rsidR="009C02DE" w:rsidRPr="00ED7A67">
              <w:t xml:space="preserve"> </w:t>
            </w:r>
          </w:p>
        </w:tc>
        <w:tc>
          <w:tcPr>
            <w:tcW w:w="5102" w:type="dxa"/>
          </w:tcPr>
          <w:p w:rsidR="009C02DE" w:rsidRPr="00605507" w:rsidRDefault="009C02DE" w:rsidP="006C6DD2">
            <w:pPr>
              <w:suppressAutoHyphens/>
              <w:adjustRightInd w:val="0"/>
              <w:spacing w:after="120"/>
            </w:pPr>
            <w:r w:rsidRPr="00ED7A67">
              <w:t xml:space="preserve">Pretendenta </w:t>
            </w:r>
            <w:r w:rsidRPr="00562B96">
              <w:t>apliecinājums (</w:t>
            </w:r>
            <w:r w:rsidR="00E0580D" w:rsidRPr="00562B96">
              <w:t>9</w:t>
            </w:r>
            <w:r w:rsidRPr="00562B96">
              <w:t>.pielikums) par</w:t>
            </w:r>
            <w:r w:rsidRPr="00605507">
              <w:t xml:space="preserve"> tā vidējo finanšu apgrozījumu </w:t>
            </w:r>
            <w:r w:rsidRPr="00E302E6">
              <w:t xml:space="preserve">būvniecībā </w:t>
            </w:r>
            <w:r w:rsidRPr="00E302E6">
              <w:rPr>
                <w:i/>
                <w:iCs/>
              </w:rPr>
              <w:t>bez PVN</w:t>
            </w:r>
            <w:r w:rsidRPr="00605507">
              <w:t xml:space="preserve"> par iepriekšējiem trim finanšu gadiem, norādot vidējo un atsevišķi katra gada apgrozījumu.</w:t>
            </w:r>
          </w:p>
          <w:p w:rsidR="00351E56" w:rsidRDefault="00351E56" w:rsidP="006C6DD2">
            <w:pPr>
              <w:suppressAutoHyphens/>
              <w:adjustRightInd w:val="0"/>
              <w:jc w:val="both"/>
            </w:pPr>
            <w:r w:rsidRPr="00605507">
              <w:t xml:space="preserve">Ja Pretendenta komercdarbības laiks ir īsāks, tad vidējo kopējā finanšu apgrozījuma lielumu aprēķina proporcionāli, no komercdarbības uzsākšanas brīža. Ja piedāvājums iesniegts atbilstoši šī nolikuma </w:t>
            </w:r>
            <w:r w:rsidR="00E302E6" w:rsidRPr="00562B96">
              <w:t>6</w:t>
            </w:r>
            <w:r w:rsidR="00E96AA2" w:rsidRPr="00562B96">
              <w:t>6</w:t>
            </w:r>
            <w:r w:rsidRPr="00562B96">
              <w:t xml:space="preserve">., </w:t>
            </w:r>
            <w:r w:rsidR="00E302E6" w:rsidRPr="00562B96">
              <w:t>6</w:t>
            </w:r>
            <w:r w:rsidR="00E96AA2" w:rsidRPr="00562B96">
              <w:t>7</w:t>
            </w:r>
            <w:r w:rsidRPr="00562B96">
              <w:t xml:space="preserve">. </w:t>
            </w:r>
            <w:r w:rsidR="00E302E6" w:rsidRPr="00562B96">
              <w:t>v</w:t>
            </w:r>
            <w:r w:rsidRPr="00562B96">
              <w:t xml:space="preserve">ai </w:t>
            </w:r>
            <w:r w:rsidR="00E302E6" w:rsidRPr="00562B96">
              <w:t>6</w:t>
            </w:r>
            <w:r w:rsidR="00E96AA2" w:rsidRPr="00562B96">
              <w:t>8</w:t>
            </w:r>
            <w:r w:rsidRPr="00562B96">
              <w:t>.  </w:t>
            </w:r>
            <w:r w:rsidR="00E302E6" w:rsidRPr="00562B96">
              <w:t>p</w:t>
            </w:r>
            <w:r w:rsidRPr="00562B96">
              <w:t>unktu</w:t>
            </w:r>
            <w:r w:rsidRPr="00605507">
              <w:t xml:space="preserve"> </w:t>
            </w:r>
            <w:r w:rsidR="001D10B5" w:rsidRPr="00605507">
              <w:t>prasībām</w:t>
            </w:r>
            <w:r w:rsidRPr="00605507">
              <w:t>, dalībnieku/uzņēmēju</w:t>
            </w:r>
            <w:r w:rsidRPr="00ED7A67">
              <w:t xml:space="preserve"> finanšu apgrozījumu drīkst skaitīt kopā. </w:t>
            </w:r>
          </w:p>
          <w:p w:rsidR="00430752" w:rsidRPr="006C6DD2" w:rsidRDefault="006C6DD2" w:rsidP="006C6DD2">
            <w:pPr>
              <w:tabs>
                <w:tab w:val="left" w:pos="1073"/>
              </w:tabs>
              <w:suppressAutoHyphens/>
              <w:jc w:val="both"/>
            </w:pPr>
            <w:r w:rsidRPr="00F840E2">
              <w:t>Ja pretendents iesniedz piedāvājumu par vairākām iepirkuma daļām, kopējam finanšu apgrozījumam jābūt ne mazākam, kā  visu iesniedzamo daļu pieprasīto finanšu apgrozījumu summai.</w:t>
            </w:r>
          </w:p>
        </w:tc>
      </w:tr>
      <w:tr w:rsidR="009C02DE" w:rsidRPr="00ED7A67" w:rsidTr="00D75016">
        <w:tc>
          <w:tcPr>
            <w:tcW w:w="4679" w:type="dxa"/>
          </w:tcPr>
          <w:p w:rsidR="00012A45" w:rsidRPr="00817E3B" w:rsidRDefault="00442947" w:rsidP="00012A45">
            <w:pPr>
              <w:spacing w:before="120"/>
              <w:ind w:left="34"/>
              <w:jc w:val="both"/>
            </w:pPr>
            <w:r>
              <w:t>59</w:t>
            </w:r>
            <w:r w:rsidR="00E568DB">
              <w:t xml:space="preserve">. </w:t>
            </w:r>
            <w:r w:rsidR="009C02DE" w:rsidRPr="00ED7A67">
              <w:t xml:space="preserve">Pretendentam (Pretendentam, kurš piedāvājumu iesniedz atbilstoši šī nolikuma </w:t>
            </w:r>
            <w:r w:rsidR="00E302E6" w:rsidRPr="00562B96">
              <w:t>6</w:t>
            </w:r>
            <w:r w:rsidR="003600CC" w:rsidRPr="00562B96">
              <w:t>6., 67</w:t>
            </w:r>
            <w:r w:rsidR="00817E3B" w:rsidRPr="00562B96">
              <w:t>.</w:t>
            </w:r>
            <w:r w:rsidR="009C02DE" w:rsidRPr="00562B96">
              <w:t xml:space="preserve"> </w:t>
            </w:r>
            <w:r w:rsidR="00E302E6" w:rsidRPr="00562B96">
              <w:t>v</w:t>
            </w:r>
            <w:r w:rsidR="009C02DE" w:rsidRPr="00562B96">
              <w:t xml:space="preserve">ai </w:t>
            </w:r>
            <w:r w:rsidR="003600CC" w:rsidRPr="00562B96">
              <w:t>68</w:t>
            </w:r>
            <w:r w:rsidR="009C02DE" w:rsidRPr="00562B96">
              <w:t>. </w:t>
            </w:r>
            <w:r w:rsidR="00E302E6" w:rsidRPr="00562B96">
              <w:t>p</w:t>
            </w:r>
            <w:r w:rsidR="009C02DE" w:rsidRPr="00562B96">
              <w:t>unkta</w:t>
            </w:r>
            <w:r w:rsidR="009C02DE" w:rsidRPr="00ED7A67">
              <w:t xml:space="preserve"> prasībām, dalībnieku/uzņēmēju pieredze skaitāma kopā)</w:t>
            </w:r>
            <w:r w:rsidR="00012A45" w:rsidRPr="00817E3B">
              <w:rPr>
                <w:lang w:eastAsia="lv-LV"/>
              </w:rPr>
              <w:t xml:space="preserve"> </w:t>
            </w:r>
            <w:r w:rsidR="009370E4" w:rsidRPr="00ED7A67">
              <w:t xml:space="preserve">iepriekšējo </w:t>
            </w:r>
            <w:r w:rsidR="009370E4" w:rsidRPr="001D10B5">
              <w:t xml:space="preserve">5 (piecu) gadu laikā </w:t>
            </w:r>
            <w:r w:rsidR="009370E4" w:rsidRPr="001D10B5">
              <w:rPr>
                <w:lang w:eastAsia="lv-LV"/>
              </w:rPr>
              <w:t>(proti, 2013</w:t>
            </w:r>
            <w:r w:rsidR="009370E4" w:rsidRPr="00F03420">
              <w:rPr>
                <w:lang w:eastAsia="lv-LV"/>
              </w:rPr>
              <w:t xml:space="preserve">., 2014., 2015.; 2016.; 2017. </w:t>
            </w:r>
            <w:r w:rsidR="00440A21">
              <w:rPr>
                <w:lang w:eastAsia="lv-LV"/>
              </w:rPr>
              <w:t>u</w:t>
            </w:r>
            <w:r w:rsidR="009370E4" w:rsidRPr="00F03420">
              <w:rPr>
                <w:lang w:eastAsia="lv-LV"/>
              </w:rPr>
              <w:t>n 2018.gads)</w:t>
            </w:r>
            <w:r w:rsidR="00F03420" w:rsidRPr="00F03420">
              <w:rPr>
                <w:lang w:eastAsia="lv-LV"/>
              </w:rPr>
              <w:t xml:space="preserve"> </w:t>
            </w:r>
            <w:r w:rsidR="00F03420" w:rsidRPr="00F03420">
              <w:t>vai īsākā laika periodā, ja pretendents ir dibināts vēlāk</w:t>
            </w:r>
            <w:r w:rsidR="00F03420">
              <w:t>,</w:t>
            </w:r>
            <w:r w:rsidR="009370E4" w:rsidRPr="00F03420">
              <w:rPr>
                <w:lang w:eastAsia="lv-LV"/>
              </w:rPr>
              <w:t xml:space="preserve"> </w:t>
            </w:r>
            <w:r w:rsidR="00012A45" w:rsidRPr="00F03420">
              <w:t>jābūt šādai pieredzei:</w:t>
            </w:r>
            <w:r w:rsidR="00012A45" w:rsidRPr="00817E3B">
              <w:t xml:space="preserve"> </w:t>
            </w:r>
          </w:p>
          <w:p w:rsidR="00012A45" w:rsidRPr="00817E3B" w:rsidRDefault="00012A45" w:rsidP="00012A45">
            <w:pPr>
              <w:spacing w:before="120"/>
              <w:ind w:left="34"/>
              <w:jc w:val="both"/>
            </w:pPr>
            <w:r w:rsidRPr="00817E3B">
              <w:t xml:space="preserve">a) izpildītam un pabeigtam vismaz vienam </w:t>
            </w:r>
            <w:r w:rsidR="006C6DD2" w:rsidRPr="006C6DD2">
              <w:rPr>
                <w:b/>
              </w:rPr>
              <w:t>autoceļu</w:t>
            </w:r>
            <w:r w:rsidR="006C6DD2">
              <w:t xml:space="preserve"> </w:t>
            </w:r>
            <w:r w:rsidRPr="00817E3B">
              <w:rPr>
                <w:b/>
              </w:rPr>
              <w:t>būvdarbu</w:t>
            </w:r>
            <w:r w:rsidRPr="00817E3B">
              <w:t xml:space="preserve"> līgumam, </w:t>
            </w:r>
            <w:r w:rsidR="006C6DD2">
              <w:t xml:space="preserve">kas veikts uz valsts autoceļiem vai to maršrutos ietilpstošajos ielu posmos vai pašvaldības ceļiem vai uz līdzīgas nozīmes autoceļiem </w:t>
            </w:r>
            <w:r w:rsidR="006C6DD2">
              <w:lastRenderedPageBreak/>
              <w:t xml:space="preserve">ārvalstī, </w:t>
            </w:r>
            <w:r w:rsidRPr="00817E3B">
              <w:t>kura līgum</w:t>
            </w:r>
            <w:r w:rsidR="00500B4B">
              <w:t>a summa</w:t>
            </w:r>
            <w:r w:rsidRPr="00817E3B">
              <w:t xml:space="preserve"> ir ne mazāka par </w:t>
            </w:r>
            <w:r w:rsidR="00064F48">
              <w:t>4</w:t>
            </w:r>
            <w:r w:rsidR="008A12E8" w:rsidRPr="008101D8">
              <w:t>0</w:t>
            </w:r>
            <w:r w:rsidRPr="008101D8">
              <w:t>0 000,00</w:t>
            </w:r>
            <w:r w:rsidRPr="00817E3B">
              <w:t xml:space="preserve"> </w:t>
            </w:r>
            <w:proofErr w:type="spellStart"/>
            <w:r w:rsidRPr="00817E3B">
              <w:t>euro</w:t>
            </w:r>
            <w:proofErr w:type="spellEnd"/>
            <w:r w:rsidRPr="00817E3B">
              <w:t xml:space="preserve"> </w:t>
            </w:r>
            <w:r w:rsidR="00817E3B" w:rsidRPr="00817E3B">
              <w:t>(</w:t>
            </w:r>
            <w:r w:rsidRPr="00817E3B">
              <w:t>bez PVN</w:t>
            </w:r>
            <w:r w:rsidR="00817E3B" w:rsidRPr="00817E3B">
              <w:t>). I</w:t>
            </w:r>
            <w:r w:rsidRPr="00817E3B">
              <w:t xml:space="preserve">zbūvētajam objektam jābūt </w:t>
            </w:r>
            <w:r w:rsidR="008A12E8">
              <w:t>pieņemtam ar darbu pabeigšanas aktu vai nodotam ekspluatācijā, ja tas paredzēts, atbilstoši normatīvo aktu prasībām;</w:t>
            </w:r>
          </w:p>
          <w:p w:rsidR="00012A45" w:rsidRPr="00817E3B" w:rsidRDefault="00012A45" w:rsidP="00012A45">
            <w:pPr>
              <w:spacing w:before="120"/>
              <w:jc w:val="both"/>
              <w:rPr>
                <w:i/>
              </w:rPr>
            </w:pPr>
            <w:r w:rsidRPr="00817E3B">
              <w:t xml:space="preserve">b) izpildītam un pabeigtam vismaz </w:t>
            </w:r>
            <w:r w:rsidRPr="00817E3B">
              <w:rPr>
                <w:b/>
              </w:rPr>
              <w:t>vienam</w:t>
            </w:r>
            <w:r w:rsidRPr="00817E3B">
              <w:t xml:space="preserve"> </w:t>
            </w:r>
            <w:r w:rsidR="008A12E8">
              <w:t xml:space="preserve">autoceļu </w:t>
            </w:r>
            <w:r w:rsidRPr="00817E3B">
              <w:t>būvdarbu</w:t>
            </w:r>
            <w:r w:rsidR="008A12E8">
              <w:t xml:space="preserve"> vai uzturēšanas darbu</w:t>
            </w:r>
            <w:r w:rsidRPr="00817E3B">
              <w:t xml:space="preserve"> līgumam, </w:t>
            </w:r>
            <w:r w:rsidR="008A12E8">
              <w:t>kas veikts uz valsts autoceļiem vai to maršrutos ietilpstošajos ielu posmos vai pašvaldības ceļiem vai uz līdzīgas nozīmes autoceļiem ārvalstī,</w:t>
            </w:r>
            <w:r w:rsidR="008A12E8" w:rsidRPr="00817E3B">
              <w:t xml:space="preserve"> </w:t>
            </w:r>
            <w:r w:rsidRPr="00817E3B">
              <w:t xml:space="preserve">kura ietvaros ir veikti šādi specifiskie darbi: </w:t>
            </w:r>
            <w:r w:rsidRPr="00817E3B">
              <w:rPr>
                <w:i/>
              </w:rPr>
              <w:t xml:space="preserve"> </w:t>
            </w:r>
          </w:p>
          <w:p w:rsidR="00012A45" w:rsidRPr="00DD1E9E" w:rsidRDefault="00012A45" w:rsidP="00012A45">
            <w:pPr>
              <w:spacing w:before="120"/>
              <w:jc w:val="both"/>
              <w:rPr>
                <w:i/>
                <w:highlight w:val="yellow"/>
              </w:rPr>
            </w:pPr>
            <w:r w:rsidRPr="00817E3B">
              <w:rPr>
                <w:b/>
              </w:rPr>
              <w:t xml:space="preserve">- </w:t>
            </w:r>
            <w:r w:rsidR="008101D8" w:rsidRPr="008101D8">
              <w:rPr>
                <w:b/>
                <w:i/>
              </w:rPr>
              <w:t>karstā asfalta seguma izbūve</w:t>
            </w:r>
            <w:r w:rsidR="008A12E8" w:rsidRPr="008101D8">
              <w:rPr>
                <w:b/>
                <w:i/>
              </w:rPr>
              <w:t xml:space="preserve">  vienā objektā ne mazāk kā </w:t>
            </w:r>
            <w:r w:rsidR="008101D8" w:rsidRPr="008101D8">
              <w:rPr>
                <w:b/>
                <w:i/>
              </w:rPr>
              <w:t>20000</w:t>
            </w:r>
            <w:r w:rsidR="008A12E8" w:rsidRPr="008101D8">
              <w:rPr>
                <w:b/>
                <w:i/>
              </w:rPr>
              <w:t xml:space="preserve"> m</w:t>
            </w:r>
            <w:r w:rsidR="008A12E8" w:rsidRPr="008101D8">
              <w:rPr>
                <w:b/>
                <w:i/>
                <w:vertAlign w:val="superscript"/>
              </w:rPr>
              <w:t>2</w:t>
            </w:r>
            <w:r w:rsidR="008A12E8" w:rsidRPr="00A76564">
              <w:rPr>
                <w:i/>
              </w:rPr>
              <w:t xml:space="preserve"> </w:t>
            </w:r>
            <w:r w:rsidR="008A12E8" w:rsidRPr="00A76564">
              <w:rPr>
                <w:iCs/>
              </w:rPr>
              <w:t xml:space="preserve"> </w:t>
            </w:r>
          </w:p>
          <w:p w:rsidR="00FF1C88" w:rsidRPr="00E568DB" w:rsidRDefault="00817E3B" w:rsidP="00D3626A">
            <w:pPr>
              <w:spacing w:before="120"/>
              <w:ind w:left="34"/>
              <w:jc w:val="both"/>
            </w:pPr>
            <w:r w:rsidRPr="00817E3B">
              <w:t>D</w:t>
            </w:r>
            <w:r w:rsidR="00012A45" w:rsidRPr="00817E3B">
              <w:t>arbiem jābūt pieņemt</w:t>
            </w:r>
            <w:r w:rsidRPr="00817E3B">
              <w:t>ie</w:t>
            </w:r>
            <w:r w:rsidR="00012A45" w:rsidRPr="00817E3B">
              <w:t>m ar darbu pabeigšanas aktu vai nodotiem ekspluatācijā, ja tas</w:t>
            </w:r>
            <w:r w:rsidRPr="00817E3B">
              <w:t xml:space="preserve"> ir</w:t>
            </w:r>
            <w:r w:rsidR="00012A45" w:rsidRPr="00817E3B">
              <w:t xml:space="preserve"> paredzēts, atbilstoši normatīvo aktu prasībām.</w:t>
            </w:r>
            <w:r w:rsidR="00E568DB">
              <w:t xml:space="preserve"> </w:t>
            </w:r>
          </w:p>
        </w:tc>
        <w:tc>
          <w:tcPr>
            <w:tcW w:w="5102" w:type="dxa"/>
          </w:tcPr>
          <w:p w:rsidR="009C02DE" w:rsidRPr="00ED7A67" w:rsidRDefault="009C02DE" w:rsidP="009C02DE">
            <w:pPr>
              <w:pStyle w:val="NoSpacing"/>
              <w:tabs>
                <w:tab w:val="left" w:pos="426"/>
              </w:tabs>
              <w:jc w:val="both"/>
            </w:pPr>
            <w:r w:rsidRPr="00ED7A67">
              <w:lastRenderedPageBreak/>
              <w:t xml:space="preserve">Aizpildīts un parakstīts </w:t>
            </w:r>
            <w:r w:rsidRPr="00562B96">
              <w:rPr>
                <w:rFonts w:eastAsia="Lucida Sans Unicode"/>
                <w:lang w:eastAsia="ar-SA"/>
              </w:rPr>
              <w:t xml:space="preserve">nolikuma </w:t>
            </w:r>
            <w:r w:rsidR="00817E3B" w:rsidRPr="00562B96">
              <w:rPr>
                <w:rFonts w:eastAsia="Lucida Sans Unicode"/>
                <w:lang w:eastAsia="ar-SA"/>
              </w:rPr>
              <w:t>6</w:t>
            </w:r>
            <w:r w:rsidRPr="00562B96">
              <w:rPr>
                <w:rFonts w:eastAsia="Lucida Sans Unicode"/>
                <w:lang w:eastAsia="ar-SA"/>
              </w:rPr>
              <w:t>.pielikums</w:t>
            </w:r>
            <w:r w:rsidRPr="00ED7A67">
              <w:rPr>
                <w:rFonts w:eastAsia="Lucida Sans Unicode"/>
                <w:lang w:eastAsia="ar-SA"/>
              </w:rPr>
              <w:t xml:space="preserve"> </w:t>
            </w:r>
            <w:r w:rsidRPr="00ED7A67">
              <w:t>“Informācija par pretendenta pieredzi” pievienojot:</w:t>
            </w:r>
          </w:p>
          <w:p w:rsidR="009C02DE" w:rsidRPr="00ED7A67" w:rsidRDefault="009C02DE" w:rsidP="009C02DE">
            <w:pPr>
              <w:pStyle w:val="NoSpacing"/>
              <w:tabs>
                <w:tab w:val="left" w:pos="426"/>
              </w:tabs>
              <w:jc w:val="both"/>
              <w:rPr>
                <w:rFonts w:eastAsia="Lucida Sans Unicode"/>
                <w:lang w:eastAsia="ar-SA"/>
              </w:rPr>
            </w:pPr>
            <w:r w:rsidRPr="00ED7A67">
              <w:t xml:space="preserve"> </w:t>
            </w:r>
            <w:r w:rsidRPr="00ED7A67">
              <w:rPr>
                <w:rFonts w:eastAsia="Lucida Sans Unicode"/>
                <w:lang w:eastAsia="ar-SA"/>
              </w:rPr>
              <w:t xml:space="preserve"> </w:t>
            </w:r>
          </w:p>
          <w:p w:rsidR="009C02DE" w:rsidRPr="008E2566" w:rsidRDefault="009C02DE" w:rsidP="00697FD2">
            <w:pPr>
              <w:pStyle w:val="ListParagraph"/>
              <w:numPr>
                <w:ilvl w:val="0"/>
                <w:numId w:val="5"/>
              </w:numPr>
              <w:suppressAutoHyphens/>
              <w:adjustRightInd w:val="0"/>
              <w:jc w:val="both"/>
              <w:rPr>
                <w:rFonts w:eastAsia="Lucida Sans Unicode"/>
                <w:lang w:eastAsia="ar-SA"/>
              </w:rPr>
            </w:pPr>
            <w:r w:rsidRPr="00ED7A67">
              <w:rPr>
                <w:rFonts w:eastAsia="Lucida Sans Unicode"/>
                <w:lang w:eastAsia="ar-SA"/>
              </w:rPr>
              <w:t>vismaz vienu pozitīvu atsauksmi no pasūtītāja, kura vajadzībām pretendents</w:t>
            </w:r>
            <w:r w:rsidRPr="00ED7A67">
              <w:rPr>
                <w:bCs/>
                <w:lang w:eastAsia="ar-SA"/>
              </w:rPr>
              <w:t xml:space="preserve">  </w:t>
            </w:r>
            <w:r w:rsidRPr="00ED7A67">
              <w:rPr>
                <w:rFonts w:eastAsia="Lucida Sans Unicode"/>
                <w:lang w:eastAsia="ar-SA"/>
              </w:rPr>
              <w:t xml:space="preserve">ir </w:t>
            </w:r>
            <w:r w:rsidRPr="00562B96">
              <w:rPr>
                <w:rFonts w:eastAsia="Lucida Sans Unicode"/>
                <w:lang w:eastAsia="ar-SA"/>
              </w:rPr>
              <w:t xml:space="preserve">veicis </w:t>
            </w:r>
            <w:r w:rsidR="00442947" w:rsidRPr="00562B96">
              <w:rPr>
                <w:rFonts w:eastAsia="Lucida Sans Unicode"/>
                <w:lang w:eastAsia="ar-SA"/>
              </w:rPr>
              <w:t>59</w:t>
            </w:r>
            <w:r w:rsidRPr="00562B96">
              <w:rPr>
                <w:rFonts w:eastAsia="Lucida Sans Unicode"/>
                <w:lang w:eastAsia="ar-SA"/>
              </w:rPr>
              <w:t>.punktā</w:t>
            </w:r>
            <w:r w:rsidRPr="00ED7A67">
              <w:rPr>
                <w:rFonts w:eastAsia="Lucida Sans Unicode"/>
                <w:lang w:eastAsia="ar-SA"/>
              </w:rPr>
              <w:t xml:space="preserve"> norādītos </w:t>
            </w:r>
            <w:r w:rsidRPr="008E2566">
              <w:rPr>
                <w:rFonts w:eastAsia="Lucida Sans Unicode"/>
                <w:lang w:eastAsia="ar-SA"/>
              </w:rPr>
              <w:t xml:space="preserve">būvdarbus;  </w:t>
            </w:r>
          </w:p>
          <w:p w:rsidR="009C02DE" w:rsidRPr="008E2566" w:rsidRDefault="009C02DE" w:rsidP="00697FD2">
            <w:pPr>
              <w:pStyle w:val="ListParagraph"/>
              <w:numPr>
                <w:ilvl w:val="0"/>
                <w:numId w:val="5"/>
              </w:numPr>
              <w:suppressAutoHyphens/>
              <w:adjustRightInd w:val="0"/>
              <w:jc w:val="both"/>
              <w:rPr>
                <w:rFonts w:eastAsia="Lucida Sans Unicode"/>
                <w:lang w:eastAsia="ar-SA"/>
              </w:rPr>
            </w:pPr>
            <w:r w:rsidRPr="008E2566">
              <w:rPr>
                <w:rFonts w:eastAsia="Lucida Sans Unicode"/>
                <w:lang w:eastAsia="ar-SA"/>
              </w:rPr>
              <w:t>vismaz vien</w:t>
            </w:r>
            <w:r w:rsidR="00817E3B" w:rsidRPr="008E2566">
              <w:rPr>
                <w:rFonts w:eastAsia="Lucida Sans Unicode"/>
                <w:lang w:eastAsia="ar-SA"/>
              </w:rPr>
              <w:t>a</w:t>
            </w:r>
            <w:r w:rsidR="008E2566" w:rsidRPr="008E2566">
              <w:rPr>
                <w:rFonts w:eastAsia="Lucida Sans Unicode"/>
                <w:lang w:eastAsia="ar-SA"/>
              </w:rPr>
              <w:t xml:space="preserve"> </w:t>
            </w:r>
            <w:r w:rsidR="00D364DD">
              <w:rPr>
                <w:rFonts w:eastAsia="Lucida Sans Unicode"/>
                <w:lang w:eastAsia="ar-SA"/>
              </w:rPr>
              <w:t>būv</w:t>
            </w:r>
            <w:r w:rsidR="008E2566" w:rsidRPr="008E2566">
              <w:rPr>
                <w:rFonts w:eastAsia="Lucida Sans Unicode"/>
                <w:lang w:eastAsia="ar-SA"/>
              </w:rPr>
              <w:t>darbu pabeig</w:t>
            </w:r>
            <w:r w:rsidR="00EA00A0" w:rsidRPr="008E2566">
              <w:rPr>
                <w:rFonts w:eastAsia="Lucida Sans Unicode"/>
                <w:lang w:eastAsia="ar-SA"/>
              </w:rPr>
              <w:t>šanas akta vai</w:t>
            </w:r>
            <w:r w:rsidRPr="008E2566">
              <w:rPr>
                <w:rFonts w:eastAsia="Lucida Sans Unicode"/>
                <w:lang w:eastAsia="ar-SA"/>
              </w:rPr>
              <w:t xml:space="preserve"> ekspluatācijā pieņemšanas akta</w:t>
            </w:r>
            <w:r w:rsidR="00EA00A0" w:rsidRPr="008E2566">
              <w:rPr>
                <w:rFonts w:eastAsia="Lucida Sans Unicode"/>
                <w:lang w:eastAsia="ar-SA"/>
              </w:rPr>
              <w:t>, ja tas ir paredzēts,</w:t>
            </w:r>
            <w:r w:rsidRPr="008E2566">
              <w:rPr>
                <w:rFonts w:eastAsia="Lucida Sans Unicode"/>
                <w:lang w:eastAsia="ar-SA"/>
              </w:rPr>
              <w:t xml:space="preserve"> kopija tam objektam, kurš minēts atsauksmē.</w:t>
            </w:r>
          </w:p>
          <w:p w:rsidR="00F5767E" w:rsidRDefault="00F5767E" w:rsidP="00F5767E">
            <w:pPr>
              <w:suppressAutoHyphens/>
              <w:adjustRightInd w:val="0"/>
              <w:spacing w:after="120"/>
            </w:pPr>
          </w:p>
          <w:p w:rsidR="00F5767E" w:rsidRPr="00162F45" w:rsidRDefault="00F5767E" w:rsidP="003600CC">
            <w:pPr>
              <w:suppressAutoHyphens/>
              <w:adjustRightInd w:val="0"/>
              <w:spacing w:after="120"/>
              <w:rPr>
                <w:b/>
                <w:bCs/>
                <w:color w:val="FF0000"/>
                <w:lang w:eastAsia="ar-SA"/>
              </w:rPr>
            </w:pPr>
            <w:r w:rsidRPr="00562B96">
              <w:t xml:space="preserve">59.punktā </w:t>
            </w:r>
            <w:r w:rsidR="003600CC" w:rsidRPr="00562B96">
              <w:t>a) un b)</w:t>
            </w:r>
            <w:r w:rsidR="003600CC">
              <w:t xml:space="preserve"> apakšpunktos </w:t>
            </w:r>
            <w:r>
              <w:t xml:space="preserve">prasīto pieredzi </w:t>
            </w:r>
            <w:r>
              <w:lastRenderedPageBreak/>
              <w:t>var pierādīt ar</w:t>
            </w:r>
            <w:r w:rsidR="003600CC">
              <w:t xml:space="preserve"> </w:t>
            </w:r>
            <w:r>
              <w:t>atsevišķiem būvdarbu līgumiem.</w:t>
            </w:r>
          </w:p>
        </w:tc>
      </w:tr>
      <w:tr w:rsidR="009C02DE" w:rsidRPr="00ED7A67" w:rsidTr="00D75016">
        <w:tc>
          <w:tcPr>
            <w:tcW w:w="4679" w:type="dxa"/>
          </w:tcPr>
          <w:p w:rsidR="009C02DE" w:rsidRDefault="00437A49" w:rsidP="00FF1C88">
            <w:pPr>
              <w:pStyle w:val="NoSpacing"/>
              <w:tabs>
                <w:tab w:val="left" w:pos="426"/>
                <w:tab w:val="left" w:pos="1134"/>
              </w:tabs>
              <w:spacing w:before="120" w:after="120"/>
              <w:ind w:left="34"/>
              <w:jc w:val="both"/>
            </w:pPr>
            <w:r>
              <w:lastRenderedPageBreak/>
              <w:t>6</w:t>
            </w:r>
            <w:r w:rsidR="00442947">
              <w:t>0</w:t>
            </w:r>
            <w:r w:rsidR="00217E97">
              <w:t xml:space="preserve">. </w:t>
            </w:r>
            <w:r w:rsidR="009C02DE" w:rsidRPr="00ED7A67">
              <w:t>Pretendentam iepirkuma līguma izpildei ir pieejami kvalificēti un sertificēti speciālisti šādās būvdarbu jomās:</w:t>
            </w:r>
          </w:p>
          <w:p w:rsidR="003A2F26" w:rsidRPr="00D3626A" w:rsidRDefault="00B81866" w:rsidP="00D3626A">
            <w:pPr>
              <w:pStyle w:val="BodyText"/>
              <w:widowControl/>
              <w:tabs>
                <w:tab w:val="left" w:pos="426"/>
                <w:tab w:val="left" w:pos="1134"/>
              </w:tabs>
              <w:suppressAutoHyphens/>
              <w:autoSpaceDE/>
              <w:autoSpaceDN/>
              <w:spacing w:before="120" w:after="120"/>
              <w:ind w:left="34"/>
              <w:jc w:val="left"/>
              <w:rPr>
                <w:lang w:val="lv-LV"/>
              </w:rPr>
            </w:pPr>
            <w:r>
              <w:rPr>
                <w:lang w:val="lv-LV"/>
              </w:rPr>
              <w:t xml:space="preserve">- </w:t>
            </w:r>
            <w:r w:rsidR="00DD6D46" w:rsidRPr="00D3626A">
              <w:rPr>
                <w:lang w:val="lv-LV"/>
              </w:rPr>
              <w:t>ceļu būvdarbu vadīšanā</w:t>
            </w:r>
          </w:p>
          <w:p w:rsidR="00DD6D46" w:rsidRPr="00D3626A" w:rsidRDefault="00DD6D46" w:rsidP="00C02728">
            <w:pPr>
              <w:pStyle w:val="BodyText"/>
              <w:widowControl/>
              <w:numPr>
                <w:ilvl w:val="0"/>
                <w:numId w:val="22"/>
              </w:numPr>
              <w:suppressAutoHyphens/>
              <w:autoSpaceDE/>
              <w:autoSpaceDN/>
              <w:spacing w:before="120" w:after="120"/>
              <w:ind w:hanging="57"/>
              <w:jc w:val="left"/>
              <w:rPr>
                <w:lang w:val="lv-LV"/>
              </w:rPr>
            </w:pPr>
            <w:r w:rsidRPr="00D3626A">
              <w:rPr>
                <w:lang w:val="lv-LV"/>
              </w:rPr>
              <w:t>elektr</w:t>
            </w:r>
            <w:r w:rsidR="001056CB" w:rsidRPr="00D3626A">
              <w:rPr>
                <w:lang w:val="lv-LV"/>
              </w:rPr>
              <w:t>oietaišu izbūves darbu vadīšanā</w:t>
            </w:r>
          </w:p>
          <w:p w:rsidR="00DD6D46" w:rsidRPr="00FF1C88" w:rsidRDefault="00DD6D46" w:rsidP="00FF1C88">
            <w:pPr>
              <w:spacing w:before="240"/>
              <w:ind w:left="34"/>
              <w:jc w:val="both"/>
            </w:pPr>
          </w:p>
          <w:p w:rsidR="009C02DE" w:rsidRPr="00ED7A67" w:rsidRDefault="009C02DE" w:rsidP="00DD6D46">
            <w:pPr>
              <w:pStyle w:val="BodyText"/>
              <w:widowControl/>
              <w:numPr>
                <w:ilvl w:val="0"/>
                <w:numId w:val="5"/>
              </w:numPr>
              <w:tabs>
                <w:tab w:val="left" w:pos="426"/>
                <w:tab w:val="left" w:pos="1134"/>
              </w:tabs>
              <w:suppressAutoHyphens/>
              <w:autoSpaceDE/>
              <w:autoSpaceDN/>
              <w:spacing w:before="120" w:after="120"/>
              <w:ind w:left="34"/>
              <w:jc w:val="left"/>
              <w:rPr>
                <w:b/>
                <w:bCs/>
                <w:lang w:eastAsia="ar-SA"/>
              </w:rPr>
            </w:pPr>
          </w:p>
        </w:tc>
        <w:tc>
          <w:tcPr>
            <w:tcW w:w="5102" w:type="dxa"/>
          </w:tcPr>
          <w:p w:rsidR="009C02DE" w:rsidRPr="00ED7A67" w:rsidRDefault="00E216A5" w:rsidP="000C5A64">
            <w:pPr>
              <w:spacing w:after="120"/>
              <w:jc w:val="both"/>
              <w:rPr>
                <w:lang w:eastAsia="ar-SA"/>
              </w:rPr>
            </w:pPr>
            <w:r>
              <w:rPr>
                <w:lang w:eastAsia="ar-SA"/>
              </w:rPr>
              <w:t>a</w:t>
            </w:r>
            <w:r w:rsidR="009C02DE" w:rsidRPr="00ED7A67">
              <w:rPr>
                <w:lang w:eastAsia="ar-SA"/>
              </w:rPr>
              <w:t xml:space="preserve">) </w:t>
            </w:r>
            <w:r w:rsidR="000C5A64">
              <w:rPr>
                <w:lang w:eastAsia="ar-SA"/>
              </w:rPr>
              <w:t>Informācija par līgumā iesaistītajiem speciālistiem</w:t>
            </w:r>
            <w:r w:rsidR="009C02DE" w:rsidRPr="00ED7A67">
              <w:rPr>
                <w:lang w:eastAsia="ar-SA"/>
              </w:rPr>
              <w:t xml:space="preserve"> saskaņā ar </w:t>
            </w:r>
            <w:r w:rsidR="009C02DE" w:rsidRPr="00562B96">
              <w:rPr>
                <w:lang w:eastAsia="ar-SA"/>
              </w:rPr>
              <w:t xml:space="preserve">nolikuma </w:t>
            </w:r>
            <w:r w:rsidR="00AA142B" w:rsidRPr="00562B96">
              <w:rPr>
                <w:lang w:eastAsia="ar-SA"/>
              </w:rPr>
              <w:t>7</w:t>
            </w:r>
            <w:r w:rsidR="009C02DE" w:rsidRPr="00562B96">
              <w:rPr>
                <w:lang w:eastAsia="ar-SA"/>
              </w:rPr>
              <w:t>.pielikum</w:t>
            </w:r>
            <w:r w:rsidR="00385F1B" w:rsidRPr="00562B96">
              <w:rPr>
                <w:lang w:eastAsia="ar-SA"/>
              </w:rPr>
              <w:t>a</w:t>
            </w:r>
            <w:r w:rsidR="009C02DE" w:rsidRPr="00562B96">
              <w:rPr>
                <w:lang w:eastAsia="ar-SA"/>
              </w:rPr>
              <w:t xml:space="preserve"> “</w:t>
            </w:r>
            <w:r w:rsidR="000C5A64" w:rsidRPr="00562B96">
              <w:rPr>
                <w:lang w:eastAsia="ar-SA"/>
              </w:rPr>
              <w:t>Darbu veikšanai paredzēto galveno speciālistu saraksts</w:t>
            </w:r>
            <w:r w:rsidR="009C02DE" w:rsidRPr="00562B96">
              <w:rPr>
                <w:lang w:eastAsia="ar-SA"/>
              </w:rPr>
              <w:t>”</w:t>
            </w:r>
            <w:r w:rsidR="00385F1B" w:rsidRPr="00562B96">
              <w:rPr>
                <w:lang w:eastAsia="ar-SA"/>
              </w:rPr>
              <w:t xml:space="preserve"> tabula Nr.1</w:t>
            </w:r>
            <w:r w:rsidR="009C02DE" w:rsidRPr="00562B96">
              <w:rPr>
                <w:lang w:eastAsia="ar-SA"/>
              </w:rPr>
              <w:t>.</w:t>
            </w:r>
          </w:p>
          <w:p w:rsidR="009C02DE" w:rsidRPr="00ED7A67" w:rsidRDefault="009C02DE" w:rsidP="009C02DE">
            <w:pPr>
              <w:tabs>
                <w:tab w:val="left" w:pos="1022"/>
              </w:tabs>
              <w:suppressAutoHyphens/>
              <w:spacing w:beforeLines="60" w:before="144" w:afterLines="60" w:after="144"/>
              <w:jc w:val="both"/>
              <w:rPr>
                <w:lang w:eastAsia="ar-SA"/>
              </w:rPr>
            </w:pPr>
            <w:r w:rsidRPr="00ED7A67">
              <w:rPr>
                <w:lang w:eastAsia="ar-SA"/>
              </w:rPr>
              <w:t xml:space="preserve">b) Pasūtītājs patstāvīgi pārbaudīs speciālistu būvprakses sertifikātu esamības faktu attiecībā uz Latvijas Republikas </w:t>
            </w:r>
            <w:proofErr w:type="spellStart"/>
            <w:r w:rsidRPr="00ED7A67">
              <w:rPr>
                <w:lang w:eastAsia="ar-SA"/>
              </w:rPr>
              <w:t>Būvkomersantu</w:t>
            </w:r>
            <w:proofErr w:type="spellEnd"/>
            <w:r w:rsidRPr="00ED7A67">
              <w:rPr>
                <w:lang w:eastAsia="ar-SA"/>
              </w:rPr>
              <w:t xml:space="preserve"> reģistrā reģistrētiem speciālistiem, iegūstot informāciju publiskajā datu bāzē </w:t>
            </w:r>
            <w:hyperlink r:id="rId17" w:history="1">
              <w:r w:rsidRPr="00ED7A67">
                <w:rPr>
                  <w:rStyle w:val="Hyperlink"/>
                  <w:lang w:eastAsia="ar-SA"/>
                </w:rPr>
                <w:t>www.bis.gov.lv</w:t>
              </w:r>
            </w:hyperlink>
            <w:r w:rsidRPr="00ED7A67">
              <w:rPr>
                <w:lang w:eastAsia="ar-SA"/>
              </w:rPr>
              <w:t xml:space="preserve">  Atsevišķus dokumentus papīra formātā Latvijas Republikas </w:t>
            </w:r>
            <w:proofErr w:type="spellStart"/>
            <w:r w:rsidRPr="00ED7A67">
              <w:rPr>
                <w:lang w:eastAsia="ar-SA"/>
              </w:rPr>
              <w:t>Būvkomersantu</w:t>
            </w:r>
            <w:proofErr w:type="spellEnd"/>
            <w:r w:rsidRPr="00ED7A67">
              <w:rPr>
                <w:lang w:eastAsia="ar-SA"/>
              </w:rPr>
              <w:t xml:space="preserve"> reģistrā reģistrētiem speciālistiem (to būvprakses sertifikātiem) nav jāiesniedz.</w:t>
            </w:r>
          </w:p>
          <w:p w:rsidR="009C02DE" w:rsidRPr="00ED7A67" w:rsidRDefault="009C02DE" w:rsidP="009C02DE">
            <w:pPr>
              <w:tabs>
                <w:tab w:val="left" w:pos="1022"/>
              </w:tabs>
              <w:suppressAutoHyphens/>
              <w:spacing w:beforeLines="60" w:before="144" w:afterLines="60" w:after="144"/>
              <w:jc w:val="both"/>
              <w:rPr>
                <w:lang w:eastAsia="ar-SA"/>
              </w:rPr>
            </w:pPr>
            <w:r w:rsidRPr="00ED7A67">
              <w:rPr>
                <w:lang w:eastAsia="ar-SA"/>
              </w:rPr>
              <w:t xml:space="preserve">c) Speciālistu kvalifikāciju apliecinošu dokumentu (sertifikātu vai licenču) kopijas, ja attiecīgajam speciālistam nav nepieciešama reģistrācija Latvijas Republikas </w:t>
            </w:r>
            <w:proofErr w:type="spellStart"/>
            <w:r w:rsidRPr="00ED7A67">
              <w:rPr>
                <w:lang w:eastAsia="ar-SA"/>
              </w:rPr>
              <w:t>Būvkomersantu</w:t>
            </w:r>
            <w:proofErr w:type="spellEnd"/>
            <w:r w:rsidRPr="00ED7A67">
              <w:rPr>
                <w:lang w:eastAsia="ar-SA"/>
              </w:rPr>
              <w:t xml:space="preserve"> reģistrā.</w:t>
            </w:r>
          </w:p>
          <w:p w:rsidR="009C02DE" w:rsidRPr="00385F1B" w:rsidRDefault="009C02DE" w:rsidP="00385F1B">
            <w:pPr>
              <w:tabs>
                <w:tab w:val="left" w:pos="1022"/>
              </w:tabs>
              <w:suppressAutoHyphens/>
              <w:spacing w:beforeLines="60" w:before="144" w:afterLines="60" w:after="144"/>
              <w:jc w:val="both"/>
              <w:rPr>
                <w:b/>
                <w:color w:val="FF0000"/>
                <w:lang w:eastAsia="ar-SA"/>
              </w:rPr>
            </w:pPr>
            <w:r w:rsidRPr="00ED7A67">
              <w:rPr>
                <w:lang w:eastAsia="ar-SA"/>
              </w:rPr>
              <w:t xml:space="preserve">d) Ja Pretendents līguma izpildei plāno piesaistīt speciālistu, kuram profesionālā kvalifikācija ir iegūta ārzemēs un šis speciālists nav reģistrēts Latvijas Republikas </w:t>
            </w:r>
            <w:proofErr w:type="spellStart"/>
            <w:r w:rsidRPr="00ED7A67">
              <w:rPr>
                <w:lang w:eastAsia="ar-SA"/>
              </w:rPr>
              <w:t>Būvkomersantu</w:t>
            </w:r>
            <w:proofErr w:type="spellEnd"/>
            <w:r w:rsidRPr="00ED7A67">
              <w:rPr>
                <w:lang w:eastAsia="ar-SA"/>
              </w:rPr>
              <w:t xml:space="preserve"> reģistrā, jāpievieno dokumenti, kas pierāda, ka speciālists ir atbilstoši kvalificēts ārvalstī, kur tas ir reģistrēts (vai kurā ieguvis izglītību, ja speciālistu reģistrāciju neparedz attiecīgās valsts normatīvie akti). Papildus šiem dokumentiem, Pretendentam jāiesniedz rakstveida apliecinājumu, ka gadījumā, ja pretendentam tiks piešķirtas līguma slēgšanas tiesības, </w:t>
            </w:r>
            <w:r w:rsidR="00F5767E">
              <w:rPr>
                <w:lang w:eastAsia="ar-SA"/>
              </w:rPr>
              <w:t xml:space="preserve">tas </w:t>
            </w:r>
            <w:r w:rsidR="00385F1B">
              <w:rPr>
                <w:lang w:eastAsia="ar-SA"/>
              </w:rPr>
              <w:t>5 (piecu) darba dienu laikā no līguma parakstīšanas</w:t>
            </w:r>
            <w:r w:rsidRPr="00ED7A67">
              <w:rPr>
                <w:lang w:eastAsia="ar-SA"/>
              </w:rPr>
              <w:t xml:space="preserve">, normatīvajos aktos noteiktajā kārtībā iesniegs atzīšanas institūcijai deklarāciju par īslaicīgu profesionālo </w:t>
            </w:r>
            <w:r w:rsidRPr="00E216A5">
              <w:rPr>
                <w:lang w:eastAsia="ar-SA"/>
              </w:rPr>
              <w:t xml:space="preserve">pakalpojumu sniegšanu </w:t>
            </w:r>
            <w:r w:rsidRPr="00E216A5">
              <w:rPr>
                <w:lang w:eastAsia="ar-SA"/>
              </w:rPr>
              <w:lastRenderedPageBreak/>
              <w:t>Latvijas Republikā reglamentētā profesijā, kā arī iesniegs pasūtītājam atzīšanas institūcijas izsniegto atļauju par īslaicīgo pakalpojumu sniegšanu (vai arī atteikumu izsniegt atļauju</w:t>
            </w:r>
            <w:r w:rsidRPr="00ED7A67">
              <w:rPr>
                <w:lang w:eastAsia="ar-SA"/>
              </w:rPr>
              <w:t>), tiklīdz speciālists to saņems.</w:t>
            </w:r>
            <w:r w:rsidR="00BC1FB1">
              <w:rPr>
                <w:b/>
                <w:color w:val="FF0000"/>
                <w:lang w:eastAsia="ar-SA"/>
              </w:rPr>
              <w:t xml:space="preserve"> </w:t>
            </w:r>
          </w:p>
        </w:tc>
      </w:tr>
      <w:tr w:rsidR="00407011" w:rsidRPr="005A0E2A" w:rsidTr="00D75016">
        <w:tc>
          <w:tcPr>
            <w:tcW w:w="4679" w:type="dxa"/>
            <w:tcBorders>
              <w:top w:val="single" w:sz="4" w:space="0" w:color="auto"/>
              <w:left w:val="single" w:sz="4" w:space="0" w:color="auto"/>
              <w:bottom w:val="single" w:sz="4" w:space="0" w:color="auto"/>
              <w:right w:val="single" w:sz="4" w:space="0" w:color="auto"/>
            </w:tcBorders>
          </w:tcPr>
          <w:p w:rsidR="004359B5" w:rsidRDefault="00437A49" w:rsidP="00407011">
            <w:pPr>
              <w:pStyle w:val="NoSpacing"/>
              <w:tabs>
                <w:tab w:val="left" w:pos="426"/>
                <w:tab w:val="left" w:pos="1134"/>
              </w:tabs>
              <w:spacing w:before="120" w:after="120"/>
              <w:ind w:left="34"/>
              <w:jc w:val="both"/>
            </w:pPr>
            <w:r>
              <w:lastRenderedPageBreak/>
              <w:t>6</w:t>
            </w:r>
            <w:r w:rsidR="00442947">
              <w:t>1</w:t>
            </w:r>
            <w:r w:rsidR="00407011">
              <w:t>.</w:t>
            </w:r>
            <w:r w:rsidR="00407011" w:rsidRPr="00407011">
              <w:t xml:space="preserve"> </w:t>
            </w:r>
          </w:p>
          <w:p w:rsidR="00407011" w:rsidRDefault="004359B5" w:rsidP="00407011">
            <w:pPr>
              <w:pStyle w:val="NoSpacing"/>
              <w:tabs>
                <w:tab w:val="left" w:pos="426"/>
                <w:tab w:val="left" w:pos="1134"/>
              </w:tabs>
              <w:spacing w:before="120" w:after="120"/>
              <w:ind w:left="34"/>
              <w:jc w:val="both"/>
            </w:pPr>
            <w:r>
              <w:t xml:space="preserve">a) </w:t>
            </w:r>
            <w:r w:rsidR="00407011" w:rsidRPr="00407011">
              <w:t>Pretendenta iepirkuma līguma izpildei piedāvāta</w:t>
            </w:r>
            <w:r w:rsidR="000C0C2F">
              <w:t>jam</w:t>
            </w:r>
            <w:r w:rsidR="00407011" w:rsidRPr="00407011">
              <w:t xml:space="preserve"> atbildīga</w:t>
            </w:r>
            <w:r w:rsidR="000C0C2F">
              <w:t>jam</w:t>
            </w:r>
            <w:r w:rsidR="007F26E1">
              <w:t xml:space="preserve"> ceļu</w:t>
            </w:r>
            <w:r w:rsidR="00407011" w:rsidRPr="00407011">
              <w:t xml:space="preserve"> būvdarbu vadītāj</w:t>
            </w:r>
            <w:r w:rsidR="000C0C2F">
              <w:t>am</w:t>
            </w:r>
            <w:r w:rsidR="00407011" w:rsidRPr="00407011">
              <w:t xml:space="preserve"> </w:t>
            </w:r>
            <w:r w:rsidR="000C0C2F">
              <w:t>iepriekšējo</w:t>
            </w:r>
            <w:r w:rsidR="00407011" w:rsidRPr="00407011">
              <w:t xml:space="preserve"> </w:t>
            </w:r>
            <w:r w:rsidR="000C0C2F" w:rsidRPr="00407011">
              <w:t>piec</w:t>
            </w:r>
            <w:r w:rsidR="000C0C2F">
              <w:t>u</w:t>
            </w:r>
            <w:r w:rsidR="000C0C2F" w:rsidRPr="00407011">
              <w:t xml:space="preserve"> </w:t>
            </w:r>
            <w:r w:rsidR="00407011" w:rsidRPr="00407011">
              <w:t xml:space="preserve">(proti, 2013., 2014., 2015.; 2016.; 2017. </w:t>
            </w:r>
            <w:r w:rsidR="00EF5CC6">
              <w:t>u</w:t>
            </w:r>
            <w:r w:rsidR="00407011" w:rsidRPr="00407011">
              <w:t xml:space="preserve">n 2018.gads) </w:t>
            </w:r>
            <w:r w:rsidR="000C0C2F">
              <w:t xml:space="preserve">kalendāro </w:t>
            </w:r>
            <w:r w:rsidR="00407011" w:rsidRPr="00407011">
              <w:t>gad</w:t>
            </w:r>
            <w:r w:rsidR="000C0C2F">
              <w:t>u laikā jābūt būvdarbu vadītāja pieredzei valsts/pašvaldības autoceļu/ielu būvdarbu vai uzturēšanas vadīšanā ar šādiem specifiskiem būvdarbu veidiem:</w:t>
            </w:r>
          </w:p>
          <w:p w:rsidR="000C0C2F" w:rsidRDefault="000C0C2F" w:rsidP="00407011">
            <w:pPr>
              <w:pStyle w:val="NoSpacing"/>
              <w:tabs>
                <w:tab w:val="left" w:pos="426"/>
                <w:tab w:val="left" w:pos="1134"/>
              </w:tabs>
              <w:spacing w:before="120" w:after="120"/>
              <w:ind w:left="34"/>
              <w:jc w:val="both"/>
            </w:pPr>
            <w:r>
              <w:t xml:space="preserve">- </w:t>
            </w:r>
            <w:r w:rsidR="008101D8" w:rsidRPr="008101D8">
              <w:rPr>
                <w:b/>
                <w:i/>
              </w:rPr>
              <w:t>karstā asfalta seguma izbūve  vienā objektā ne mazāk kā 20000 m</w:t>
            </w:r>
            <w:r w:rsidR="008101D8" w:rsidRPr="008101D8">
              <w:rPr>
                <w:b/>
                <w:i/>
                <w:vertAlign w:val="superscript"/>
              </w:rPr>
              <w:t>2</w:t>
            </w:r>
            <w:r w:rsidR="008101D8" w:rsidRPr="00A76564">
              <w:rPr>
                <w:i/>
              </w:rPr>
              <w:t xml:space="preserve"> </w:t>
            </w:r>
            <w:r w:rsidR="008101D8" w:rsidRPr="00A76564">
              <w:rPr>
                <w:iCs/>
              </w:rPr>
              <w:t xml:space="preserve"> </w:t>
            </w:r>
          </w:p>
          <w:p w:rsidR="007E43E6" w:rsidRDefault="007E43E6" w:rsidP="002950D8">
            <w:pPr>
              <w:pStyle w:val="NoSpacing"/>
              <w:tabs>
                <w:tab w:val="left" w:pos="426"/>
                <w:tab w:val="left" w:pos="1134"/>
              </w:tabs>
              <w:spacing w:before="120" w:after="120"/>
              <w:ind w:left="34"/>
              <w:jc w:val="both"/>
            </w:pPr>
            <w:r>
              <w:t>Darbiem</w:t>
            </w:r>
            <w:r w:rsidRPr="00DB0CBE">
              <w:t xml:space="preserve"> ir jābūt pieņemt</w:t>
            </w:r>
            <w:r>
              <w:t>ie</w:t>
            </w:r>
            <w:r w:rsidRPr="00DB0CBE">
              <w:t>m ar darbu pabeigšanas aktu vai nodotam ekspluatācijā, ja tas paredzēts atbilstoši normatīvo aktu prasībām.</w:t>
            </w:r>
          </w:p>
          <w:p w:rsidR="00F5650E" w:rsidRDefault="007E43E6" w:rsidP="002950D8">
            <w:pPr>
              <w:pStyle w:val="NoSpacing"/>
              <w:tabs>
                <w:tab w:val="left" w:pos="426"/>
                <w:tab w:val="left" w:pos="1134"/>
              </w:tabs>
              <w:spacing w:before="120" w:after="120"/>
              <w:ind w:left="34"/>
              <w:jc w:val="both"/>
              <w:rPr>
                <w:color w:val="FF0000"/>
              </w:rPr>
            </w:pPr>
            <w:r w:rsidRPr="00DB0CBE">
              <w:t>Norādītās prasības izpildei derīga ir pieredze, kas iegūta tieši vadot darbus, vai pieredze, kas iegūta galvenā būvuzņēmēja vai pasūtītāja iecelta atbildīgā būvdarbu vadītāja statusā.</w:t>
            </w:r>
            <w:r w:rsidR="00F5650E" w:rsidRPr="00F5650E">
              <w:rPr>
                <w:color w:val="FF0000"/>
              </w:rPr>
              <w:t xml:space="preserve"> </w:t>
            </w:r>
          </w:p>
          <w:p w:rsidR="004359B5" w:rsidRPr="00407011" w:rsidRDefault="004359B5" w:rsidP="001732A5">
            <w:pPr>
              <w:pStyle w:val="NoSpacing"/>
              <w:tabs>
                <w:tab w:val="left" w:pos="426"/>
                <w:tab w:val="left" w:pos="1134"/>
              </w:tabs>
              <w:spacing w:before="120" w:after="120"/>
              <w:ind w:left="34"/>
              <w:jc w:val="both"/>
            </w:pPr>
            <w:r>
              <w:t xml:space="preserve">b) </w:t>
            </w:r>
            <w:r w:rsidRPr="00524D4D">
              <w:t>Pretendenta iepirkuma līguma izpildei</w:t>
            </w:r>
            <w:r>
              <w:t xml:space="preserve"> piedāvātajam</w:t>
            </w:r>
            <w:r w:rsidR="001732A5">
              <w:t xml:space="preserve"> </w:t>
            </w:r>
            <w:r w:rsidR="001732A5" w:rsidRPr="001732A5">
              <w:t>elektroietaišu izbūves darbu vadītājam un speciālistiem, kas veiks apgaismojuma sistēmas uzstādīšanu/renovēšanu jābūt pieredzei līdzīgu pakalpojumu sniegšanā</w:t>
            </w:r>
            <w:r w:rsidR="00AE3DD3">
              <w:t xml:space="preserve"> (ielu apgaismojuma uzstādīšanā)</w:t>
            </w:r>
            <w:r w:rsidR="006E208E">
              <w:t xml:space="preserve"> un</w:t>
            </w:r>
            <w:r w:rsidR="001732A5" w:rsidRPr="001732A5">
              <w:t>/vai  ar piemērotu  profesionālo kvalifikāciju elektronikā un inženiertīklu jomā, vai dalību profesionālā organizācijā apgaismojuma jomā.</w:t>
            </w:r>
            <w:r w:rsidRPr="00524D4D">
              <w:t xml:space="preserve"> </w:t>
            </w:r>
          </w:p>
        </w:tc>
        <w:tc>
          <w:tcPr>
            <w:tcW w:w="5102" w:type="dxa"/>
            <w:tcBorders>
              <w:top w:val="single" w:sz="4" w:space="0" w:color="auto"/>
              <w:left w:val="single" w:sz="4" w:space="0" w:color="auto"/>
              <w:bottom w:val="single" w:sz="4" w:space="0" w:color="auto"/>
              <w:right w:val="single" w:sz="4" w:space="0" w:color="auto"/>
            </w:tcBorders>
          </w:tcPr>
          <w:p w:rsidR="004359B5" w:rsidRDefault="004359B5" w:rsidP="00FE768A">
            <w:pPr>
              <w:spacing w:after="120"/>
              <w:jc w:val="both"/>
              <w:rPr>
                <w:lang w:eastAsia="ar-SA"/>
              </w:rPr>
            </w:pPr>
          </w:p>
          <w:p w:rsidR="00407011" w:rsidRDefault="000C5A64" w:rsidP="00FE768A">
            <w:pPr>
              <w:spacing w:after="120"/>
              <w:jc w:val="both"/>
              <w:rPr>
                <w:lang w:eastAsia="ar-SA"/>
              </w:rPr>
            </w:pPr>
            <w:r w:rsidRPr="004359B5">
              <w:rPr>
                <w:lang w:eastAsia="ar-SA"/>
              </w:rPr>
              <w:t xml:space="preserve">Informācija par līgumā iesaistītā </w:t>
            </w:r>
            <w:r w:rsidR="006805F1">
              <w:rPr>
                <w:lang w:eastAsia="ar-SA"/>
              </w:rPr>
              <w:t xml:space="preserve">ceļu </w:t>
            </w:r>
            <w:r w:rsidRPr="004359B5">
              <w:rPr>
                <w:lang w:eastAsia="ar-SA"/>
              </w:rPr>
              <w:t xml:space="preserve">būvdarbu vadītāja kvalifikāciju un darba pieredzi saskaņā ar nolikuma </w:t>
            </w:r>
            <w:r w:rsidR="00FE768A" w:rsidRPr="00562B96">
              <w:rPr>
                <w:lang w:eastAsia="ar-SA"/>
              </w:rPr>
              <w:t>8</w:t>
            </w:r>
            <w:r w:rsidR="00ED4943" w:rsidRPr="00562B96">
              <w:rPr>
                <w:lang w:eastAsia="ar-SA"/>
              </w:rPr>
              <w:t>.pielikum</w:t>
            </w:r>
            <w:r w:rsidR="00FE768A" w:rsidRPr="00562B96">
              <w:rPr>
                <w:lang w:eastAsia="ar-SA"/>
              </w:rPr>
              <w:t>u</w:t>
            </w:r>
            <w:r w:rsidR="00FE768A" w:rsidRPr="004359B5">
              <w:rPr>
                <w:lang w:eastAsia="ar-SA"/>
              </w:rPr>
              <w:t xml:space="preserve"> “</w:t>
            </w:r>
            <w:r w:rsidR="00FE768A" w:rsidRPr="004359B5">
              <w:t>Būvdarbu vadītāja kvalifikācijas un darba pieredzes apraksts, un pieejamības apliecinājums</w:t>
            </w:r>
            <w:r w:rsidR="00FE768A" w:rsidRPr="004359B5">
              <w:rPr>
                <w:lang w:eastAsia="ar-SA"/>
              </w:rPr>
              <w:t>”</w:t>
            </w:r>
            <w:r w:rsidR="00407011" w:rsidRPr="004359B5">
              <w:rPr>
                <w:lang w:eastAsia="ar-SA"/>
              </w:rPr>
              <w:t xml:space="preserve">, pievienojot dokumentus kas apliecina </w:t>
            </w:r>
            <w:r w:rsidR="008A3EA4" w:rsidRPr="004359B5">
              <w:rPr>
                <w:lang w:eastAsia="ar-SA"/>
              </w:rPr>
              <w:t>norādīto</w:t>
            </w:r>
            <w:r w:rsidR="00407011" w:rsidRPr="004359B5">
              <w:rPr>
                <w:lang w:eastAsia="ar-SA"/>
              </w:rPr>
              <w:t xml:space="preserve"> atbildīgā bū</w:t>
            </w:r>
            <w:r w:rsidR="008A3EA4" w:rsidRPr="004359B5">
              <w:rPr>
                <w:lang w:eastAsia="ar-SA"/>
              </w:rPr>
              <w:t xml:space="preserve">vdarbu vadītāja pieredzi. </w:t>
            </w:r>
            <w:r w:rsidR="00B465EF" w:rsidRPr="004359B5">
              <w:t>Būvdarbu vadītāja pieredzi apliecina akts par izpildītiem būvdarbiem, segto darbu akti objektā vai citi dokumenti, kuri pierāda, ka attiecīgā persona ir veikusi attiecīgos pienākumus un parakstījusi attiecīgos dokumentus.</w:t>
            </w:r>
            <w:r w:rsidR="00407011" w:rsidRPr="004359B5">
              <w:rPr>
                <w:lang w:eastAsia="ar-SA"/>
              </w:rPr>
              <w:t xml:space="preserve"> </w:t>
            </w:r>
          </w:p>
          <w:p w:rsidR="004359B5" w:rsidRDefault="004359B5" w:rsidP="00FE768A">
            <w:pPr>
              <w:spacing w:after="120"/>
              <w:jc w:val="both"/>
              <w:rPr>
                <w:lang w:eastAsia="ar-SA"/>
              </w:rPr>
            </w:pPr>
          </w:p>
          <w:p w:rsidR="004359B5" w:rsidRDefault="004359B5" w:rsidP="00FE768A">
            <w:pPr>
              <w:spacing w:after="120"/>
              <w:jc w:val="both"/>
              <w:rPr>
                <w:lang w:eastAsia="ar-SA"/>
              </w:rPr>
            </w:pPr>
          </w:p>
          <w:p w:rsidR="004359B5" w:rsidRDefault="004359B5" w:rsidP="00FE768A">
            <w:pPr>
              <w:spacing w:after="120"/>
              <w:jc w:val="both"/>
              <w:rPr>
                <w:lang w:eastAsia="ar-SA"/>
              </w:rPr>
            </w:pPr>
          </w:p>
          <w:p w:rsidR="004359B5" w:rsidRDefault="004359B5" w:rsidP="00FE768A">
            <w:pPr>
              <w:spacing w:after="120"/>
              <w:jc w:val="both"/>
              <w:rPr>
                <w:lang w:eastAsia="ar-SA"/>
              </w:rPr>
            </w:pPr>
          </w:p>
          <w:p w:rsidR="004359B5" w:rsidRDefault="004359B5" w:rsidP="00FE768A">
            <w:pPr>
              <w:spacing w:after="120"/>
              <w:jc w:val="both"/>
              <w:rPr>
                <w:lang w:eastAsia="ar-SA"/>
              </w:rPr>
            </w:pPr>
          </w:p>
          <w:p w:rsidR="004359B5" w:rsidRDefault="004359B5" w:rsidP="00FE768A">
            <w:pPr>
              <w:spacing w:after="120"/>
              <w:jc w:val="both"/>
              <w:rPr>
                <w:lang w:eastAsia="ar-SA"/>
              </w:rPr>
            </w:pPr>
          </w:p>
          <w:p w:rsidR="007F26E1" w:rsidRDefault="001732A5" w:rsidP="00442947">
            <w:pPr>
              <w:tabs>
                <w:tab w:val="left" w:pos="1022"/>
              </w:tabs>
              <w:suppressAutoHyphens/>
              <w:spacing w:beforeLines="60" w:before="144" w:afterLines="60" w:after="144"/>
              <w:jc w:val="both"/>
            </w:pPr>
            <w:r w:rsidRPr="001732A5">
              <w:t xml:space="preserve">Lai </w:t>
            </w:r>
            <w:r w:rsidRPr="00562B96">
              <w:t>apliecinātu 6</w:t>
            </w:r>
            <w:r w:rsidR="00442947" w:rsidRPr="00562B96">
              <w:t>1</w:t>
            </w:r>
            <w:r w:rsidRPr="00562B96">
              <w:t>.punkta b) apakšpunktā</w:t>
            </w:r>
            <w:r w:rsidRPr="001732A5">
              <w:t xml:space="preserve"> minēto elektroietaišu izbūves darbu vadītāja un speciālistu atbilstību, Pretendents iesniedz </w:t>
            </w:r>
            <w:r w:rsidR="007F26E1">
              <w:t xml:space="preserve">aizpildītu </w:t>
            </w:r>
            <w:r w:rsidR="007F26E1" w:rsidRPr="00562B96">
              <w:t>Nolikuma 7.pielikuma</w:t>
            </w:r>
            <w:r w:rsidR="00181E70" w:rsidRPr="00562B96">
              <w:t xml:space="preserve"> </w:t>
            </w:r>
            <w:r w:rsidR="00181E70" w:rsidRPr="00562B96">
              <w:rPr>
                <w:lang w:eastAsia="ar-SA"/>
              </w:rPr>
              <w:t xml:space="preserve">“Darbu veikšanai paredzēto galveno speciālistu saraksts” </w:t>
            </w:r>
            <w:r w:rsidR="007F26E1" w:rsidRPr="00562B96">
              <w:t xml:space="preserve"> tabulu Nr.2.</w:t>
            </w:r>
          </w:p>
          <w:p w:rsidR="004359B5" w:rsidRPr="004359B5" w:rsidRDefault="004359B5" w:rsidP="00442947">
            <w:pPr>
              <w:tabs>
                <w:tab w:val="left" w:pos="1022"/>
              </w:tabs>
              <w:suppressAutoHyphens/>
              <w:spacing w:beforeLines="60" w:before="144" w:afterLines="60" w:after="144"/>
              <w:jc w:val="both"/>
              <w:rPr>
                <w:lang w:eastAsia="ar-SA"/>
              </w:rPr>
            </w:pPr>
          </w:p>
        </w:tc>
      </w:tr>
      <w:tr w:rsidR="00CB0B26" w:rsidRPr="005A0E2A" w:rsidTr="00EF2EB4">
        <w:tc>
          <w:tcPr>
            <w:tcW w:w="9781" w:type="dxa"/>
            <w:gridSpan w:val="2"/>
            <w:tcBorders>
              <w:top w:val="single" w:sz="4" w:space="0" w:color="auto"/>
              <w:left w:val="single" w:sz="4" w:space="0" w:color="auto"/>
              <w:bottom w:val="single" w:sz="4" w:space="0" w:color="auto"/>
              <w:right w:val="single" w:sz="4" w:space="0" w:color="auto"/>
            </w:tcBorders>
          </w:tcPr>
          <w:p w:rsidR="00CB0B26" w:rsidRPr="00CB0B26" w:rsidRDefault="00CB0B26" w:rsidP="00CB0B26">
            <w:pPr>
              <w:tabs>
                <w:tab w:val="left" w:pos="1022"/>
              </w:tabs>
              <w:suppressAutoHyphens/>
              <w:spacing w:beforeLines="60" w:before="144" w:afterLines="60" w:after="144"/>
              <w:jc w:val="center"/>
              <w:rPr>
                <w:b/>
                <w:lang w:eastAsia="ar-SA"/>
              </w:rPr>
            </w:pPr>
            <w:r w:rsidRPr="00D41F4B">
              <w:rPr>
                <w:b/>
                <w:lang w:eastAsia="ar-SA"/>
              </w:rPr>
              <w:t>PRETENDĒJOT UZ 2.DAĻU</w:t>
            </w:r>
          </w:p>
        </w:tc>
      </w:tr>
      <w:tr w:rsidR="00A622BB" w:rsidRPr="00ED7A67" w:rsidTr="00D75016">
        <w:tc>
          <w:tcPr>
            <w:tcW w:w="4679" w:type="dxa"/>
          </w:tcPr>
          <w:p w:rsidR="00A622BB" w:rsidRPr="00442947" w:rsidRDefault="003600CC" w:rsidP="00442947">
            <w:pPr>
              <w:pStyle w:val="ListParagraph"/>
              <w:numPr>
                <w:ilvl w:val="0"/>
                <w:numId w:val="39"/>
              </w:numPr>
              <w:ind w:left="34" w:firstLine="0"/>
              <w:jc w:val="both"/>
              <w:rPr>
                <w:b/>
                <w:bCs/>
                <w:lang w:eastAsia="ar-SA"/>
              </w:rPr>
            </w:pPr>
            <w:r w:rsidRPr="00ED7A67">
              <w:t xml:space="preserve">Pretendenta kopējam finanšu apgrozījumam iepriekšējo trīs </w:t>
            </w:r>
            <w:r>
              <w:t>auditēto (</w:t>
            </w:r>
            <w:r w:rsidRPr="00F840E2">
              <w:t>ja to nosaka normatīvo aktu prasības</w:t>
            </w:r>
            <w:r>
              <w:t>)</w:t>
            </w:r>
            <w:r w:rsidRPr="00ED7A67">
              <w:t xml:space="preserve"> </w:t>
            </w:r>
            <w:r>
              <w:t xml:space="preserve">un </w:t>
            </w:r>
            <w:r w:rsidR="00A622BB" w:rsidRPr="00ED7A67">
              <w:t>apstiprināto gada pārskatu gados</w:t>
            </w:r>
            <w:r w:rsidR="00A622BB" w:rsidRPr="00F03420">
              <w:rPr>
                <w:lang w:eastAsia="lv-LV"/>
              </w:rPr>
              <w:t xml:space="preserve"> </w:t>
            </w:r>
            <w:r w:rsidR="00A622BB" w:rsidRPr="00ED7A67">
              <w:t xml:space="preserve"> </w:t>
            </w:r>
            <w:r w:rsidR="00A622BB" w:rsidRPr="00CB0B26">
              <w:t>vi</w:t>
            </w:r>
            <w:r w:rsidR="00A622BB" w:rsidRPr="00B0376D">
              <w:t xml:space="preserve">dēji jābūt vismaz </w:t>
            </w:r>
            <w:r w:rsidR="00B0376D" w:rsidRPr="00B0376D">
              <w:t>7</w:t>
            </w:r>
            <w:r w:rsidR="00A622BB" w:rsidRPr="00442947">
              <w:rPr>
                <w:b/>
              </w:rPr>
              <w:t xml:space="preserve">00 000 </w:t>
            </w:r>
            <w:proofErr w:type="spellStart"/>
            <w:r w:rsidR="00A622BB" w:rsidRPr="00442947">
              <w:rPr>
                <w:b/>
                <w:i/>
              </w:rPr>
              <w:t>euro</w:t>
            </w:r>
            <w:proofErr w:type="spellEnd"/>
            <w:r w:rsidR="00A622BB" w:rsidRPr="00442947">
              <w:rPr>
                <w:b/>
              </w:rPr>
              <w:t xml:space="preserve"> bez PVN</w:t>
            </w:r>
            <w:r w:rsidR="00A622BB" w:rsidRPr="00B0376D">
              <w:t>.</w:t>
            </w:r>
            <w:r w:rsidR="00A622BB" w:rsidRPr="00ED7A67">
              <w:t xml:space="preserve"> </w:t>
            </w:r>
          </w:p>
        </w:tc>
        <w:tc>
          <w:tcPr>
            <w:tcW w:w="5102" w:type="dxa"/>
          </w:tcPr>
          <w:p w:rsidR="00A622BB" w:rsidRPr="00605507" w:rsidRDefault="00A622BB" w:rsidP="005F091A">
            <w:pPr>
              <w:suppressAutoHyphens/>
              <w:adjustRightInd w:val="0"/>
              <w:spacing w:after="120"/>
              <w:jc w:val="both"/>
            </w:pPr>
            <w:r w:rsidRPr="00ED7A67">
              <w:t xml:space="preserve">Pretendenta </w:t>
            </w:r>
            <w:r w:rsidRPr="00562B96">
              <w:t>apliecinājums (</w:t>
            </w:r>
            <w:r w:rsidR="00E0580D" w:rsidRPr="00562B96">
              <w:t>9</w:t>
            </w:r>
            <w:r w:rsidRPr="00562B96">
              <w:t>.pielikums)</w:t>
            </w:r>
            <w:r w:rsidRPr="00605507">
              <w:t xml:space="preserve"> par tā vidējo finanšu apgrozījumu būvniecībā </w:t>
            </w:r>
            <w:r w:rsidRPr="00440A21">
              <w:rPr>
                <w:i/>
                <w:iCs/>
              </w:rPr>
              <w:t>bez PVN</w:t>
            </w:r>
            <w:r w:rsidRPr="00605507">
              <w:t xml:space="preserve"> par iepriekšējiem trim finanšu gadiem, norādot vidējo un atsevišķi katra gada apgrozījumu.</w:t>
            </w:r>
          </w:p>
          <w:p w:rsidR="00A622BB" w:rsidRDefault="00A622BB" w:rsidP="005F091A">
            <w:pPr>
              <w:suppressAutoHyphens/>
              <w:adjustRightInd w:val="0"/>
              <w:jc w:val="both"/>
            </w:pPr>
            <w:r w:rsidRPr="00605507">
              <w:t xml:space="preserve">Ja Pretendenta komercdarbības laiks ir īsāks, tad vidējo kopējā finanšu apgrozījuma lielumu aprēķina proporcionāli, no komercdarbības uzsākšanas brīža. Ja piedāvājums iesniegts atbilstoši šī </w:t>
            </w:r>
            <w:r w:rsidRPr="00562B96">
              <w:t xml:space="preserve">nolikuma </w:t>
            </w:r>
            <w:r w:rsidR="00440A21" w:rsidRPr="00562B96">
              <w:t>6</w:t>
            </w:r>
            <w:r w:rsidR="00E96AA2" w:rsidRPr="00562B96">
              <w:t>6</w:t>
            </w:r>
            <w:r w:rsidRPr="00562B96">
              <w:t xml:space="preserve">., </w:t>
            </w:r>
            <w:r w:rsidR="00440A21" w:rsidRPr="00562B96">
              <w:t>6</w:t>
            </w:r>
            <w:r w:rsidR="00E96AA2" w:rsidRPr="00562B96">
              <w:t>7</w:t>
            </w:r>
            <w:r w:rsidR="00440A21" w:rsidRPr="00562B96">
              <w:t>. v</w:t>
            </w:r>
            <w:r w:rsidRPr="00562B96">
              <w:t xml:space="preserve">ai </w:t>
            </w:r>
            <w:r w:rsidR="00440A21" w:rsidRPr="00562B96">
              <w:t>6</w:t>
            </w:r>
            <w:r w:rsidR="00E96AA2" w:rsidRPr="00562B96">
              <w:t>8</w:t>
            </w:r>
            <w:r w:rsidRPr="00562B96">
              <w:t>.  Punktu</w:t>
            </w:r>
            <w:r w:rsidRPr="00605507">
              <w:t xml:space="preserve"> prasībām, dalībnieku/uzņēmēju</w:t>
            </w:r>
            <w:r w:rsidRPr="00ED7A67">
              <w:t xml:space="preserve"> finanšu apgrozījumu drīkst skaitīt kopā. </w:t>
            </w:r>
          </w:p>
          <w:p w:rsidR="00A622BB" w:rsidRPr="006C6DD2" w:rsidRDefault="00A622BB" w:rsidP="00EF2EB4">
            <w:pPr>
              <w:tabs>
                <w:tab w:val="left" w:pos="1073"/>
              </w:tabs>
              <w:suppressAutoHyphens/>
              <w:jc w:val="both"/>
            </w:pPr>
            <w:r w:rsidRPr="00F840E2">
              <w:lastRenderedPageBreak/>
              <w:t>Ja pretendents iesniedz piedāvājumu par vairākām iepirkuma daļām, kopējam finanšu apgrozījumam jābūt ne mazākam, kā  visu iesniedzamo daļu pieprasīto finanšu apgrozījumu summai.</w:t>
            </w:r>
          </w:p>
        </w:tc>
      </w:tr>
      <w:tr w:rsidR="00A622BB" w:rsidRPr="00ED7A67" w:rsidTr="00D75016">
        <w:tc>
          <w:tcPr>
            <w:tcW w:w="4679" w:type="dxa"/>
          </w:tcPr>
          <w:p w:rsidR="00A622BB" w:rsidRPr="00817E3B" w:rsidRDefault="00A622BB" w:rsidP="00EF2EB4">
            <w:pPr>
              <w:spacing w:before="120"/>
              <w:ind w:left="34"/>
              <w:jc w:val="both"/>
            </w:pPr>
            <w:r>
              <w:lastRenderedPageBreak/>
              <w:t>6</w:t>
            </w:r>
            <w:r w:rsidR="00442947">
              <w:t>3</w:t>
            </w:r>
            <w:r>
              <w:t xml:space="preserve">. </w:t>
            </w:r>
            <w:r w:rsidRPr="00ED7A67">
              <w:t xml:space="preserve">Pretendentam (Pretendentam, kurš piedāvājumu iesniedz atbilstoši šī nolikuma </w:t>
            </w:r>
            <w:r w:rsidR="006A22D8" w:rsidRPr="00562B96">
              <w:t>6</w:t>
            </w:r>
            <w:r w:rsidR="00562B96" w:rsidRPr="00562B96">
              <w:t>6</w:t>
            </w:r>
            <w:r w:rsidR="006A22D8" w:rsidRPr="00562B96">
              <w:t>., 6</w:t>
            </w:r>
            <w:r w:rsidR="00562B96" w:rsidRPr="00562B96">
              <w:t>7</w:t>
            </w:r>
            <w:r w:rsidR="006A22D8" w:rsidRPr="00562B96">
              <w:t>. vai 6</w:t>
            </w:r>
            <w:r w:rsidR="00562B96" w:rsidRPr="00562B96">
              <w:t>8</w:t>
            </w:r>
            <w:r w:rsidR="00D75016" w:rsidRPr="00562B96">
              <w:t>. pu</w:t>
            </w:r>
            <w:r w:rsidRPr="00562B96">
              <w:t>nkta</w:t>
            </w:r>
            <w:r w:rsidRPr="00ED7A67">
              <w:t xml:space="preserve"> prasībām, dalībnieku/uzņēmēju pieredze skaitāma kopā)</w:t>
            </w:r>
            <w:r w:rsidRPr="00817E3B">
              <w:rPr>
                <w:lang w:eastAsia="lv-LV"/>
              </w:rPr>
              <w:t xml:space="preserve"> </w:t>
            </w:r>
            <w:r w:rsidRPr="00ED7A67">
              <w:t xml:space="preserve">iepriekšējo </w:t>
            </w:r>
            <w:r w:rsidRPr="001D10B5">
              <w:t xml:space="preserve">5 (piecu) gadu laikā </w:t>
            </w:r>
            <w:r w:rsidRPr="001D10B5">
              <w:rPr>
                <w:lang w:eastAsia="lv-LV"/>
              </w:rPr>
              <w:t>(proti, 2013</w:t>
            </w:r>
            <w:r w:rsidRPr="00F03420">
              <w:rPr>
                <w:lang w:eastAsia="lv-LV"/>
              </w:rPr>
              <w:t xml:space="preserve">., 2014., 2015.; 2016.; 2017. </w:t>
            </w:r>
            <w:r w:rsidR="00437160">
              <w:rPr>
                <w:lang w:eastAsia="lv-LV"/>
              </w:rPr>
              <w:t>u</w:t>
            </w:r>
            <w:r w:rsidRPr="00F03420">
              <w:rPr>
                <w:lang w:eastAsia="lv-LV"/>
              </w:rPr>
              <w:t xml:space="preserve">n 2018.gads) </w:t>
            </w:r>
            <w:r w:rsidRPr="00F03420">
              <w:t>vai īsākā laika periodā, ja pretendents ir dibināts vēlāk</w:t>
            </w:r>
            <w:r>
              <w:t>,</w:t>
            </w:r>
            <w:r w:rsidRPr="00F03420">
              <w:rPr>
                <w:lang w:eastAsia="lv-LV"/>
              </w:rPr>
              <w:t xml:space="preserve"> </w:t>
            </w:r>
            <w:r w:rsidRPr="00F03420">
              <w:t>jābūt šādai pieredzei:</w:t>
            </w:r>
            <w:r w:rsidRPr="00817E3B">
              <w:t xml:space="preserve"> </w:t>
            </w:r>
          </w:p>
          <w:p w:rsidR="00A622BB" w:rsidRPr="00F5767E" w:rsidRDefault="00A622BB" w:rsidP="00EF2EB4">
            <w:pPr>
              <w:spacing w:before="120"/>
              <w:ind w:left="34"/>
              <w:jc w:val="both"/>
            </w:pPr>
            <w:r w:rsidRPr="00817E3B">
              <w:t xml:space="preserve">a) </w:t>
            </w:r>
            <w:r w:rsidR="00D75016" w:rsidRPr="00F5767E">
              <w:t xml:space="preserve">izpildītam un pabeigtam vismaz vienam </w:t>
            </w:r>
            <w:r w:rsidR="00D75016" w:rsidRPr="00F5767E">
              <w:rPr>
                <w:b/>
              </w:rPr>
              <w:t>ēku būvdarbu</w:t>
            </w:r>
            <w:r w:rsidR="00D75016" w:rsidRPr="00F5767E">
              <w:t xml:space="preserve"> (būvdarbi šī punkta izpratnē ir ēku pārbūve (rekonstrukcija) vai  jaunbūve)  līgumam, kura līgumcena ir ne mazāka par </w:t>
            </w:r>
            <w:r w:rsidR="00B0376D" w:rsidRPr="00F5767E">
              <w:t>4</w:t>
            </w:r>
            <w:r w:rsidR="00D75016" w:rsidRPr="00F5767E">
              <w:t xml:space="preserve">00 000,00 </w:t>
            </w:r>
            <w:proofErr w:type="spellStart"/>
            <w:r w:rsidR="00D75016" w:rsidRPr="00F5767E">
              <w:t>euro</w:t>
            </w:r>
            <w:proofErr w:type="spellEnd"/>
            <w:r w:rsidR="00D75016" w:rsidRPr="00F5767E">
              <w:t xml:space="preserve"> bez PVN.</w:t>
            </w:r>
            <w:r w:rsidRPr="00F5767E">
              <w:t xml:space="preserve"> Izbūvētajam objektam jābūt pieņemtam ar darbu pabeigšanas aktu vai nodotam ekspluatācijā, ja tas paredzēts, atbilstoši normatīvo aktu prasībām;</w:t>
            </w:r>
          </w:p>
          <w:p w:rsidR="00D75016" w:rsidRPr="00F5767E" w:rsidRDefault="00A622BB" w:rsidP="00EF2EB4">
            <w:pPr>
              <w:spacing w:before="120"/>
              <w:jc w:val="both"/>
            </w:pPr>
            <w:r w:rsidRPr="00F5767E">
              <w:t xml:space="preserve">b) </w:t>
            </w:r>
            <w:r w:rsidR="00D75016" w:rsidRPr="00F5767E">
              <w:t xml:space="preserve">izpildītam un pabeigtam vismaz </w:t>
            </w:r>
            <w:r w:rsidR="00D75016" w:rsidRPr="00F5767E">
              <w:rPr>
                <w:b/>
              </w:rPr>
              <w:t>vienam būvdarbu līgumam</w:t>
            </w:r>
            <w:r w:rsidR="00D75016" w:rsidRPr="00F5767E">
              <w:t xml:space="preserve">, kura ietvaros ir veikta </w:t>
            </w:r>
            <w:r w:rsidR="00D75016" w:rsidRPr="00F5767E">
              <w:rPr>
                <w:b/>
              </w:rPr>
              <w:t xml:space="preserve">ēkas ar platību </w:t>
            </w:r>
            <w:r w:rsidR="00B0376D" w:rsidRPr="00F5767E">
              <w:rPr>
                <w:b/>
              </w:rPr>
              <w:t>4</w:t>
            </w:r>
            <w:r w:rsidR="00D75016" w:rsidRPr="00F5767E">
              <w:rPr>
                <w:b/>
              </w:rPr>
              <w:t xml:space="preserve">00 m2 jaunbūve un/vai </w:t>
            </w:r>
            <w:r w:rsidR="00D75016" w:rsidRPr="00F5767E">
              <w:t xml:space="preserve"> </w:t>
            </w:r>
            <w:r w:rsidR="00D75016" w:rsidRPr="00F5767E">
              <w:rPr>
                <w:b/>
              </w:rPr>
              <w:t>pārbūve</w:t>
            </w:r>
            <w:r w:rsidR="00D75016" w:rsidRPr="00F5767E">
              <w:t xml:space="preserve"> un izbūvētajam objektam jābūt nodotam ekspluatācijā, ja tas paredzēts, atbilstoši normatīvo aktu prasībām</w:t>
            </w:r>
            <w:r w:rsidR="00437160" w:rsidRPr="00F5767E">
              <w:t>.</w:t>
            </w:r>
          </w:p>
          <w:p w:rsidR="00A622BB" w:rsidRPr="00E568DB" w:rsidRDefault="00A622BB" w:rsidP="00EF2EB4">
            <w:pPr>
              <w:spacing w:before="120"/>
              <w:ind w:left="34"/>
              <w:jc w:val="both"/>
            </w:pPr>
            <w:r>
              <w:t xml:space="preserve"> </w:t>
            </w:r>
          </w:p>
        </w:tc>
        <w:tc>
          <w:tcPr>
            <w:tcW w:w="5102" w:type="dxa"/>
          </w:tcPr>
          <w:p w:rsidR="00A622BB" w:rsidRPr="00562B96" w:rsidRDefault="00A622BB" w:rsidP="00EF2EB4">
            <w:pPr>
              <w:pStyle w:val="NoSpacing"/>
              <w:tabs>
                <w:tab w:val="left" w:pos="426"/>
              </w:tabs>
              <w:jc w:val="both"/>
            </w:pPr>
            <w:r w:rsidRPr="00ED7A67">
              <w:t xml:space="preserve">Aizpildīts un parakstīts </w:t>
            </w:r>
            <w:r w:rsidRPr="00562B96">
              <w:rPr>
                <w:rFonts w:eastAsia="Lucida Sans Unicode"/>
                <w:lang w:eastAsia="ar-SA"/>
              </w:rPr>
              <w:t xml:space="preserve">nolikuma 6.pielikums </w:t>
            </w:r>
            <w:r w:rsidRPr="00562B96">
              <w:t>“Informācija par pretendenta pieredzi” pievienojot:</w:t>
            </w:r>
          </w:p>
          <w:p w:rsidR="00A622BB" w:rsidRPr="00562B96" w:rsidRDefault="00A622BB" w:rsidP="00EF2EB4">
            <w:pPr>
              <w:pStyle w:val="NoSpacing"/>
              <w:tabs>
                <w:tab w:val="left" w:pos="426"/>
              </w:tabs>
              <w:jc w:val="both"/>
              <w:rPr>
                <w:rFonts w:eastAsia="Lucida Sans Unicode"/>
                <w:lang w:eastAsia="ar-SA"/>
              </w:rPr>
            </w:pPr>
            <w:r w:rsidRPr="00562B96">
              <w:t xml:space="preserve"> </w:t>
            </w:r>
            <w:r w:rsidRPr="00562B96">
              <w:rPr>
                <w:rFonts w:eastAsia="Lucida Sans Unicode"/>
                <w:lang w:eastAsia="ar-SA"/>
              </w:rPr>
              <w:t xml:space="preserve"> </w:t>
            </w:r>
          </w:p>
          <w:p w:rsidR="00A622BB" w:rsidRPr="008E2566" w:rsidRDefault="00A622BB" w:rsidP="00EF2EB4">
            <w:pPr>
              <w:pStyle w:val="ListParagraph"/>
              <w:numPr>
                <w:ilvl w:val="0"/>
                <w:numId w:val="5"/>
              </w:numPr>
              <w:suppressAutoHyphens/>
              <w:adjustRightInd w:val="0"/>
              <w:jc w:val="both"/>
              <w:rPr>
                <w:rFonts w:eastAsia="Lucida Sans Unicode"/>
                <w:lang w:eastAsia="ar-SA"/>
              </w:rPr>
            </w:pPr>
            <w:r w:rsidRPr="00562B96">
              <w:rPr>
                <w:rFonts w:eastAsia="Lucida Sans Unicode"/>
                <w:lang w:eastAsia="ar-SA"/>
              </w:rPr>
              <w:t>vismaz vienu pozitīvu atsauksmi no pasūtītāja, kura vajadzībām pretendents</w:t>
            </w:r>
            <w:r w:rsidRPr="00562B96">
              <w:rPr>
                <w:bCs/>
                <w:lang w:eastAsia="ar-SA"/>
              </w:rPr>
              <w:t xml:space="preserve">  </w:t>
            </w:r>
            <w:r w:rsidRPr="00562B96">
              <w:rPr>
                <w:rFonts w:eastAsia="Lucida Sans Unicode"/>
                <w:lang w:eastAsia="ar-SA"/>
              </w:rPr>
              <w:t>ir veicis 6</w:t>
            </w:r>
            <w:r w:rsidR="00442947" w:rsidRPr="00562B96">
              <w:rPr>
                <w:rFonts w:eastAsia="Lucida Sans Unicode"/>
                <w:lang w:eastAsia="ar-SA"/>
              </w:rPr>
              <w:t>3</w:t>
            </w:r>
            <w:r w:rsidRPr="00562B96">
              <w:rPr>
                <w:rFonts w:eastAsia="Lucida Sans Unicode"/>
                <w:lang w:eastAsia="ar-SA"/>
              </w:rPr>
              <w:t>.punktā norādītos būvdarbu</w:t>
            </w:r>
            <w:r w:rsidRPr="008E2566">
              <w:rPr>
                <w:rFonts w:eastAsia="Lucida Sans Unicode"/>
                <w:lang w:eastAsia="ar-SA"/>
              </w:rPr>
              <w:t xml:space="preserve">s;  </w:t>
            </w:r>
          </w:p>
          <w:p w:rsidR="00A622BB" w:rsidRPr="008E2566" w:rsidRDefault="00A622BB" w:rsidP="00EF2EB4">
            <w:pPr>
              <w:pStyle w:val="ListParagraph"/>
              <w:numPr>
                <w:ilvl w:val="0"/>
                <w:numId w:val="5"/>
              </w:numPr>
              <w:suppressAutoHyphens/>
              <w:adjustRightInd w:val="0"/>
              <w:jc w:val="both"/>
              <w:rPr>
                <w:rFonts w:eastAsia="Lucida Sans Unicode"/>
                <w:lang w:eastAsia="ar-SA"/>
              </w:rPr>
            </w:pPr>
            <w:r w:rsidRPr="008E2566">
              <w:rPr>
                <w:rFonts w:eastAsia="Lucida Sans Unicode"/>
                <w:lang w:eastAsia="ar-SA"/>
              </w:rPr>
              <w:t xml:space="preserve">vismaz viena </w:t>
            </w:r>
            <w:r>
              <w:rPr>
                <w:rFonts w:eastAsia="Lucida Sans Unicode"/>
                <w:lang w:eastAsia="ar-SA"/>
              </w:rPr>
              <w:t>būv</w:t>
            </w:r>
            <w:r w:rsidRPr="008E2566">
              <w:rPr>
                <w:rFonts w:eastAsia="Lucida Sans Unicode"/>
                <w:lang w:eastAsia="ar-SA"/>
              </w:rPr>
              <w:t>darbu pabeigšanas akta vai ekspluatācijā pieņemšanas akta, ja tas ir paredzēts, kopija tam objektam, kurš minēts atsauksmē.</w:t>
            </w:r>
          </w:p>
          <w:p w:rsidR="00A622BB" w:rsidRDefault="00A622BB" w:rsidP="00EF2EB4">
            <w:pPr>
              <w:suppressAutoHyphens/>
              <w:adjustRightInd w:val="0"/>
              <w:spacing w:after="120"/>
              <w:rPr>
                <w:b/>
                <w:bCs/>
                <w:color w:val="FF0000"/>
                <w:lang w:eastAsia="ar-SA"/>
              </w:rPr>
            </w:pPr>
          </w:p>
          <w:p w:rsidR="00F5767E" w:rsidRPr="00ED7A67" w:rsidRDefault="00F5767E" w:rsidP="00F5767E">
            <w:pPr>
              <w:suppressAutoHyphens/>
              <w:adjustRightInd w:val="0"/>
              <w:spacing w:after="120"/>
              <w:rPr>
                <w:b/>
                <w:bCs/>
                <w:lang w:eastAsia="ar-SA"/>
              </w:rPr>
            </w:pPr>
            <w:r w:rsidRPr="00562B96">
              <w:t>63.punktā</w:t>
            </w:r>
            <w:r>
              <w:t xml:space="preserve"> </w:t>
            </w:r>
            <w:r w:rsidR="003600CC">
              <w:t xml:space="preserve">a) un b) apakšpunktos </w:t>
            </w:r>
            <w:r>
              <w:t>prasīto pieredzi var pierādīt ar atsevišķiem būvdarbu līgumiem.</w:t>
            </w:r>
          </w:p>
        </w:tc>
      </w:tr>
      <w:tr w:rsidR="00A622BB" w:rsidRPr="00ED7A67" w:rsidTr="00D75016">
        <w:tc>
          <w:tcPr>
            <w:tcW w:w="4679" w:type="dxa"/>
          </w:tcPr>
          <w:p w:rsidR="00A622BB" w:rsidRDefault="0037080F" w:rsidP="00EF2EB4">
            <w:pPr>
              <w:pStyle w:val="NoSpacing"/>
              <w:tabs>
                <w:tab w:val="left" w:pos="426"/>
                <w:tab w:val="left" w:pos="1134"/>
              </w:tabs>
              <w:spacing w:before="120" w:after="120"/>
              <w:ind w:left="34"/>
              <w:jc w:val="both"/>
            </w:pPr>
            <w:r>
              <w:t>6</w:t>
            </w:r>
            <w:r w:rsidR="00442947">
              <w:t>4</w:t>
            </w:r>
            <w:r w:rsidR="00A622BB">
              <w:t xml:space="preserve">. </w:t>
            </w:r>
            <w:r w:rsidR="00A622BB" w:rsidRPr="00ED7A67">
              <w:t>Pretendentam iepirkuma līguma izpildei ir pieejami kvalificēti un sertificēti speciālisti šādās būvdarbu jomās:</w:t>
            </w:r>
          </w:p>
          <w:p w:rsidR="005163C4" w:rsidRPr="00B609DC" w:rsidRDefault="005163C4" w:rsidP="00C02728">
            <w:pPr>
              <w:pStyle w:val="BodyText"/>
              <w:widowControl/>
              <w:numPr>
                <w:ilvl w:val="0"/>
                <w:numId w:val="24"/>
              </w:numPr>
              <w:suppressAutoHyphens/>
              <w:autoSpaceDE/>
              <w:autoSpaceDN/>
              <w:spacing w:before="120" w:after="120"/>
              <w:ind w:left="318" w:hanging="318"/>
              <w:jc w:val="left"/>
              <w:rPr>
                <w:lang w:val="lv-LV"/>
              </w:rPr>
            </w:pPr>
            <w:r w:rsidRPr="00B609DC">
              <w:rPr>
                <w:lang w:val="lv-LV"/>
              </w:rPr>
              <w:t xml:space="preserve">ēku būvdarbu vadīšanā; </w:t>
            </w:r>
          </w:p>
          <w:p w:rsidR="005163C4" w:rsidRPr="00B609DC" w:rsidRDefault="00B609DC" w:rsidP="00C02728">
            <w:pPr>
              <w:pStyle w:val="BodyText"/>
              <w:widowControl/>
              <w:numPr>
                <w:ilvl w:val="0"/>
                <w:numId w:val="24"/>
              </w:numPr>
              <w:suppressAutoHyphens/>
              <w:autoSpaceDE/>
              <w:autoSpaceDN/>
              <w:spacing w:before="120" w:after="120"/>
              <w:ind w:left="318" w:hanging="318"/>
              <w:jc w:val="left"/>
              <w:rPr>
                <w:lang w:val="lv-LV"/>
              </w:rPr>
            </w:pPr>
            <w:r w:rsidRPr="00B609DC">
              <w:rPr>
                <w:shd w:val="clear" w:color="auto" w:fill="FFFFFF"/>
                <w:lang w:val="lv-LV"/>
              </w:rPr>
              <w:t>siltumapgādes, ventilācijas un gaisa kondicionēšanas sistēmu būvdarbu vadīšana</w:t>
            </w:r>
            <w:r w:rsidR="005163C4" w:rsidRPr="00B609DC">
              <w:rPr>
                <w:lang w:val="lv-LV"/>
              </w:rPr>
              <w:t>;</w:t>
            </w:r>
          </w:p>
          <w:p w:rsidR="005163C4" w:rsidRPr="00B609DC" w:rsidRDefault="00B609DC" w:rsidP="00C02728">
            <w:pPr>
              <w:pStyle w:val="BodyText"/>
              <w:widowControl/>
              <w:numPr>
                <w:ilvl w:val="0"/>
                <w:numId w:val="24"/>
              </w:numPr>
              <w:suppressAutoHyphens/>
              <w:autoSpaceDE/>
              <w:autoSpaceDN/>
              <w:spacing w:before="120" w:after="120"/>
              <w:ind w:left="318" w:hanging="318"/>
              <w:jc w:val="left"/>
              <w:rPr>
                <w:lang w:val="lv-LV"/>
              </w:rPr>
            </w:pPr>
            <w:r w:rsidRPr="00B609DC">
              <w:rPr>
                <w:shd w:val="clear" w:color="auto" w:fill="FFFFFF"/>
                <w:lang w:val="lv-LV"/>
              </w:rPr>
              <w:t>ūdensapgādes un kanalizācijas, ieskaitot ugunsdzēsības sistēmas, būvdarbu vadīšana</w:t>
            </w:r>
            <w:r w:rsidR="005163C4" w:rsidRPr="00B609DC">
              <w:rPr>
                <w:lang w:val="lv-LV"/>
              </w:rPr>
              <w:t>;</w:t>
            </w:r>
          </w:p>
          <w:p w:rsidR="005163C4" w:rsidRPr="00B609DC" w:rsidRDefault="005163C4" w:rsidP="00C02728">
            <w:pPr>
              <w:pStyle w:val="BodyText"/>
              <w:widowControl/>
              <w:numPr>
                <w:ilvl w:val="0"/>
                <w:numId w:val="24"/>
              </w:numPr>
              <w:suppressAutoHyphens/>
              <w:autoSpaceDE/>
              <w:autoSpaceDN/>
              <w:spacing w:before="120" w:after="120"/>
              <w:ind w:left="318" w:hanging="318"/>
              <w:jc w:val="left"/>
              <w:rPr>
                <w:lang w:val="lv-LV"/>
              </w:rPr>
            </w:pPr>
            <w:r w:rsidRPr="00B609DC">
              <w:rPr>
                <w:lang w:val="lv-LV"/>
              </w:rPr>
              <w:t>elektroietaišu izbūves darbu vadīšanā;</w:t>
            </w:r>
          </w:p>
          <w:p w:rsidR="00B609DC" w:rsidRPr="00B609DC" w:rsidRDefault="00B609DC" w:rsidP="00C02728">
            <w:pPr>
              <w:pStyle w:val="BodyText"/>
              <w:widowControl/>
              <w:numPr>
                <w:ilvl w:val="0"/>
                <w:numId w:val="24"/>
              </w:numPr>
              <w:suppressAutoHyphens/>
              <w:autoSpaceDE/>
              <w:autoSpaceDN/>
              <w:spacing w:before="120" w:after="120"/>
              <w:ind w:left="318" w:hanging="318"/>
              <w:jc w:val="left"/>
              <w:rPr>
                <w:lang w:val="lv-LV"/>
              </w:rPr>
            </w:pPr>
            <w:r w:rsidRPr="00B0376D">
              <w:rPr>
                <w:lang w:val="lv-LV"/>
              </w:rPr>
              <w:t>ceļu būvdarbu vadīšanā</w:t>
            </w:r>
            <w:r>
              <w:rPr>
                <w:lang w:val="lv-LV"/>
              </w:rPr>
              <w:t>;</w:t>
            </w:r>
          </w:p>
          <w:p w:rsidR="00B609DC" w:rsidRPr="00B609DC" w:rsidRDefault="00B609DC" w:rsidP="00C02728">
            <w:pPr>
              <w:pStyle w:val="BodyText"/>
              <w:widowControl/>
              <w:numPr>
                <w:ilvl w:val="0"/>
                <w:numId w:val="24"/>
              </w:numPr>
              <w:suppressAutoHyphens/>
              <w:autoSpaceDE/>
              <w:autoSpaceDN/>
              <w:spacing w:before="120" w:after="120"/>
              <w:ind w:left="318" w:hanging="318"/>
              <w:jc w:val="left"/>
              <w:rPr>
                <w:lang w:val="lv-LV"/>
              </w:rPr>
            </w:pPr>
            <w:r w:rsidRPr="00B609DC">
              <w:rPr>
                <w:shd w:val="clear" w:color="auto" w:fill="FFFFFF"/>
                <w:lang w:val="lv-LV"/>
              </w:rPr>
              <w:t>sadales un lietotāju gāzes apgādes sistēmu būvdarbu vadīšana</w:t>
            </w:r>
            <w:r>
              <w:rPr>
                <w:shd w:val="clear" w:color="auto" w:fill="FFFFFF"/>
                <w:lang w:val="lv-LV"/>
              </w:rPr>
              <w:t>.</w:t>
            </w:r>
          </w:p>
          <w:p w:rsidR="00A622BB" w:rsidRPr="00FF1C88" w:rsidRDefault="00A622BB" w:rsidP="00EF2EB4">
            <w:pPr>
              <w:spacing w:before="240"/>
              <w:ind w:left="34"/>
              <w:jc w:val="both"/>
            </w:pPr>
          </w:p>
          <w:p w:rsidR="00A622BB" w:rsidRPr="00524D4D" w:rsidRDefault="00BC1FB1" w:rsidP="00524D4D">
            <w:pPr>
              <w:pStyle w:val="BodyText"/>
              <w:widowControl/>
              <w:numPr>
                <w:ilvl w:val="0"/>
                <w:numId w:val="5"/>
              </w:numPr>
              <w:tabs>
                <w:tab w:val="left" w:pos="426"/>
                <w:tab w:val="left" w:pos="1134"/>
              </w:tabs>
              <w:suppressAutoHyphens/>
              <w:autoSpaceDE/>
              <w:autoSpaceDN/>
              <w:spacing w:before="120" w:after="120"/>
              <w:ind w:left="34"/>
              <w:jc w:val="left"/>
              <w:rPr>
                <w:b/>
                <w:bCs/>
                <w:lang w:val="lv-LV" w:eastAsia="ar-SA"/>
              </w:rPr>
            </w:pPr>
            <w:r>
              <w:rPr>
                <w:b/>
                <w:bCs/>
                <w:lang w:val="lv-LV" w:eastAsia="ar-SA"/>
              </w:rPr>
              <w:t xml:space="preserve"> </w:t>
            </w:r>
          </w:p>
        </w:tc>
        <w:tc>
          <w:tcPr>
            <w:tcW w:w="5102" w:type="dxa"/>
          </w:tcPr>
          <w:p w:rsidR="00B609DC" w:rsidRDefault="00A622BB" w:rsidP="00EF2EB4">
            <w:pPr>
              <w:tabs>
                <w:tab w:val="left" w:pos="1022"/>
              </w:tabs>
              <w:suppressAutoHyphens/>
              <w:spacing w:beforeLines="60" w:before="144" w:afterLines="60" w:after="144"/>
              <w:jc w:val="both"/>
              <w:rPr>
                <w:lang w:eastAsia="ar-SA"/>
              </w:rPr>
            </w:pPr>
            <w:r>
              <w:rPr>
                <w:lang w:eastAsia="ar-SA"/>
              </w:rPr>
              <w:t>a</w:t>
            </w:r>
            <w:r w:rsidRPr="00ED7A67">
              <w:rPr>
                <w:lang w:eastAsia="ar-SA"/>
              </w:rPr>
              <w:t xml:space="preserve">) </w:t>
            </w:r>
            <w:r w:rsidR="00B609DC">
              <w:rPr>
                <w:lang w:eastAsia="ar-SA"/>
              </w:rPr>
              <w:t>Informācija par līgumā iesaistītajiem speciālistiem</w:t>
            </w:r>
            <w:r w:rsidR="00B609DC" w:rsidRPr="00ED7A67">
              <w:rPr>
                <w:lang w:eastAsia="ar-SA"/>
              </w:rPr>
              <w:t xml:space="preserve"> saskaņā ar nolikuma </w:t>
            </w:r>
            <w:r w:rsidR="00B609DC" w:rsidRPr="00562B96">
              <w:rPr>
                <w:lang w:eastAsia="ar-SA"/>
              </w:rPr>
              <w:t>7.pielikumu “Darbu veikšanai paredzēto galveno speciālistu saraksts”</w:t>
            </w:r>
            <w:r w:rsidR="00F5767E" w:rsidRPr="00562B96">
              <w:rPr>
                <w:lang w:eastAsia="ar-SA"/>
              </w:rPr>
              <w:t xml:space="preserve"> tabula Nr.1</w:t>
            </w:r>
            <w:r w:rsidR="00B609DC" w:rsidRPr="00562B96">
              <w:rPr>
                <w:lang w:eastAsia="ar-SA"/>
              </w:rPr>
              <w:t>.</w:t>
            </w:r>
          </w:p>
          <w:p w:rsidR="00A622BB" w:rsidRPr="00ED7A67" w:rsidRDefault="00A622BB" w:rsidP="00EF2EB4">
            <w:pPr>
              <w:tabs>
                <w:tab w:val="left" w:pos="1022"/>
              </w:tabs>
              <w:suppressAutoHyphens/>
              <w:spacing w:beforeLines="60" w:before="144" w:afterLines="60" w:after="144"/>
              <w:jc w:val="both"/>
              <w:rPr>
                <w:lang w:eastAsia="ar-SA"/>
              </w:rPr>
            </w:pPr>
            <w:r w:rsidRPr="00ED7A67">
              <w:rPr>
                <w:lang w:eastAsia="ar-SA"/>
              </w:rPr>
              <w:t xml:space="preserve">b) Pasūtītājs patstāvīgi pārbaudīs speciālistu būvprakses sertifikātu esamības faktu attiecībā uz Latvijas Republikas </w:t>
            </w:r>
            <w:proofErr w:type="spellStart"/>
            <w:r w:rsidRPr="00ED7A67">
              <w:rPr>
                <w:lang w:eastAsia="ar-SA"/>
              </w:rPr>
              <w:t>Būvkomersantu</w:t>
            </w:r>
            <w:proofErr w:type="spellEnd"/>
            <w:r w:rsidRPr="00ED7A67">
              <w:rPr>
                <w:lang w:eastAsia="ar-SA"/>
              </w:rPr>
              <w:t xml:space="preserve"> reģistrā reģistrētiem speciālistiem, iegūstot informāciju publiskajā datu bāzē </w:t>
            </w:r>
            <w:hyperlink r:id="rId18" w:history="1">
              <w:r w:rsidRPr="00ED7A67">
                <w:rPr>
                  <w:rStyle w:val="Hyperlink"/>
                  <w:lang w:eastAsia="ar-SA"/>
                </w:rPr>
                <w:t>www.bis.gov.lv</w:t>
              </w:r>
            </w:hyperlink>
            <w:r w:rsidRPr="00ED7A67">
              <w:rPr>
                <w:lang w:eastAsia="ar-SA"/>
              </w:rPr>
              <w:t xml:space="preserve">  Atsevišķus dokumentus papīra formātā Latvijas Republikas </w:t>
            </w:r>
            <w:proofErr w:type="spellStart"/>
            <w:r w:rsidRPr="00ED7A67">
              <w:rPr>
                <w:lang w:eastAsia="ar-SA"/>
              </w:rPr>
              <w:t>Būvkomersantu</w:t>
            </w:r>
            <w:proofErr w:type="spellEnd"/>
            <w:r w:rsidRPr="00ED7A67">
              <w:rPr>
                <w:lang w:eastAsia="ar-SA"/>
              </w:rPr>
              <w:t xml:space="preserve"> reģistrā reģistrētiem speciālistiem (to būvprakses sertifikātiem) nav jāiesniedz.</w:t>
            </w:r>
          </w:p>
          <w:p w:rsidR="00A622BB" w:rsidRPr="00ED7A67" w:rsidRDefault="00A622BB" w:rsidP="00EF2EB4">
            <w:pPr>
              <w:tabs>
                <w:tab w:val="left" w:pos="1022"/>
              </w:tabs>
              <w:suppressAutoHyphens/>
              <w:spacing w:beforeLines="60" w:before="144" w:afterLines="60" w:after="144"/>
              <w:jc w:val="both"/>
              <w:rPr>
                <w:lang w:eastAsia="ar-SA"/>
              </w:rPr>
            </w:pPr>
            <w:r w:rsidRPr="00ED7A67">
              <w:rPr>
                <w:lang w:eastAsia="ar-SA"/>
              </w:rPr>
              <w:t xml:space="preserve">c) Speciālistu kvalifikāciju apliecinošu dokumentu (sertifikātu vai licenču) kopijas, ja attiecīgajam speciālistam nav nepieciešama reģistrācija Latvijas Republikas </w:t>
            </w:r>
            <w:proofErr w:type="spellStart"/>
            <w:r w:rsidRPr="00ED7A67">
              <w:rPr>
                <w:lang w:eastAsia="ar-SA"/>
              </w:rPr>
              <w:t>Būvkomersantu</w:t>
            </w:r>
            <w:proofErr w:type="spellEnd"/>
            <w:r w:rsidRPr="00ED7A67">
              <w:rPr>
                <w:lang w:eastAsia="ar-SA"/>
              </w:rPr>
              <w:t xml:space="preserve"> reģistrā.</w:t>
            </w:r>
          </w:p>
          <w:p w:rsidR="00A622BB" w:rsidRPr="003A571E" w:rsidRDefault="00A622BB" w:rsidP="00EF2EB4">
            <w:pPr>
              <w:tabs>
                <w:tab w:val="left" w:pos="1022"/>
              </w:tabs>
              <w:suppressAutoHyphens/>
              <w:spacing w:beforeLines="60" w:before="144" w:afterLines="60" w:after="144"/>
              <w:jc w:val="both"/>
              <w:rPr>
                <w:b/>
                <w:color w:val="FF0000"/>
                <w:lang w:eastAsia="ar-SA"/>
              </w:rPr>
            </w:pPr>
            <w:r w:rsidRPr="00ED7A67">
              <w:rPr>
                <w:lang w:eastAsia="ar-SA"/>
              </w:rPr>
              <w:t xml:space="preserve">d) Ja Pretendents līguma izpildei plāno piesaistīt speciālistu, kuram profesionālā kvalifikācija ir iegūta ārzemēs un šis speciālists nav reģistrēts Latvijas Republikas </w:t>
            </w:r>
            <w:proofErr w:type="spellStart"/>
            <w:r w:rsidRPr="00ED7A67">
              <w:rPr>
                <w:lang w:eastAsia="ar-SA"/>
              </w:rPr>
              <w:t>Būvkomersantu</w:t>
            </w:r>
            <w:proofErr w:type="spellEnd"/>
            <w:r w:rsidRPr="00ED7A67">
              <w:rPr>
                <w:lang w:eastAsia="ar-SA"/>
              </w:rPr>
              <w:t xml:space="preserve"> reģistrā, jāpievieno dokumenti, kas pierāda, ka speciālists </w:t>
            </w:r>
            <w:r w:rsidRPr="00ED7A67">
              <w:rPr>
                <w:lang w:eastAsia="ar-SA"/>
              </w:rPr>
              <w:lastRenderedPageBreak/>
              <w:t xml:space="preserve">ir atbilstoši kvalificēts ārvalstī, kur tas ir reģistrēts (vai kurā ieguvis izglītību, ja speciālistu reģistrāciju neparedz attiecīgās valsts normatīvie akti). Papildus šiem dokumentiem, Pretendentam jāiesniedz rakstveida apliecinājumu, ka gadījumā, ja pretendentam tiks piešķirtas līguma slēgšanas tiesības, tas </w:t>
            </w:r>
            <w:r w:rsidR="00F5767E">
              <w:rPr>
                <w:lang w:eastAsia="ar-SA"/>
              </w:rPr>
              <w:t>5 (piecu) darba dienu laikā no līguma parakstīšanas</w:t>
            </w:r>
            <w:r w:rsidRPr="00ED7A67">
              <w:rPr>
                <w:lang w:eastAsia="ar-SA"/>
              </w:rPr>
              <w:t xml:space="preserve">, normatīvajos aktos noteiktajā kārtībā iesniegs atzīšanas institūcijai deklarāciju par īslaicīgu profesionālo </w:t>
            </w:r>
            <w:r w:rsidRPr="00E216A5">
              <w:rPr>
                <w:lang w:eastAsia="ar-SA"/>
              </w:rPr>
              <w:t>pakalpojumu sniegšanu Latvijas Republikā reglamentētā profesijā, kā arī iesniegs pasūtītājam atzīšanas institūcijas izsniegto atļauju par īslaicīgo pakalpojumu sniegšanu (vai arī atteikumu izsniegt atļauju</w:t>
            </w:r>
            <w:r w:rsidRPr="00ED7A67">
              <w:rPr>
                <w:lang w:eastAsia="ar-SA"/>
              </w:rPr>
              <w:t>), tiklīdz speciālists to saņems.</w:t>
            </w:r>
            <w:r w:rsidR="00F86094">
              <w:rPr>
                <w:lang w:eastAsia="ar-SA"/>
              </w:rPr>
              <w:t xml:space="preserve"> </w:t>
            </w:r>
          </w:p>
        </w:tc>
      </w:tr>
      <w:tr w:rsidR="00A622BB" w:rsidRPr="005A0E2A" w:rsidTr="00D75016">
        <w:tc>
          <w:tcPr>
            <w:tcW w:w="4679" w:type="dxa"/>
            <w:tcBorders>
              <w:top w:val="single" w:sz="4" w:space="0" w:color="auto"/>
              <w:left w:val="single" w:sz="4" w:space="0" w:color="auto"/>
              <w:bottom w:val="single" w:sz="4" w:space="0" w:color="auto"/>
              <w:right w:val="single" w:sz="4" w:space="0" w:color="auto"/>
            </w:tcBorders>
          </w:tcPr>
          <w:p w:rsidR="00BD1391" w:rsidRDefault="0037080F" w:rsidP="00B0376D">
            <w:pPr>
              <w:pStyle w:val="NoSpacing"/>
              <w:tabs>
                <w:tab w:val="left" w:pos="426"/>
                <w:tab w:val="left" w:pos="1134"/>
              </w:tabs>
              <w:spacing w:before="120" w:after="120"/>
              <w:ind w:left="34"/>
              <w:jc w:val="both"/>
            </w:pPr>
            <w:r>
              <w:lastRenderedPageBreak/>
              <w:t>6</w:t>
            </w:r>
            <w:r w:rsidR="00442947">
              <w:t>5</w:t>
            </w:r>
            <w:r w:rsidR="00A622BB">
              <w:t>.</w:t>
            </w:r>
            <w:r w:rsidR="00A622BB" w:rsidRPr="00407011">
              <w:t xml:space="preserve"> </w:t>
            </w:r>
          </w:p>
          <w:p w:rsidR="00A622BB" w:rsidRDefault="00BD1391" w:rsidP="00B0376D">
            <w:pPr>
              <w:pStyle w:val="NoSpacing"/>
              <w:tabs>
                <w:tab w:val="left" w:pos="426"/>
                <w:tab w:val="left" w:pos="1134"/>
              </w:tabs>
              <w:spacing w:before="120" w:after="120"/>
              <w:ind w:left="34"/>
              <w:jc w:val="both"/>
            </w:pPr>
            <w:r>
              <w:t xml:space="preserve">a) </w:t>
            </w:r>
            <w:r w:rsidR="00A622BB" w:rsidRPr="00407011">
              <w:t xml:space="preserve">Pretendenta iepirkuma līguma izpildei piedāvātais </w:t>
            </w:r>
            <w:r w:rsidR="00A622BB" w:rsidRPr="006805F1">
              <w:t xml:space="preserve">atbildīgais </w:t>
            </w:r>
            <w:r w:rsidR="003A571E" w:rsidRPr="006805F1">
              <w:t xml:space="preserve">ēku </w:t>
            </w:r>
            <w:r w:rsidR="00A622BB" w:rsidRPr="006805F1">
              <w:t>būvdarbu vadītājs</w:t>
            </w:r>
            <w:r w:rsidR="00A622BB" w:rsidRPr="00407011">
              <w:t xml:space="preserve"> piecos iepriekšējos (proti, 2013., 2014., 2015.; 2016.; 2017. </w:t>
            </w:r>
            <w:r w:rsidR="00A622BB">
              <w:t>u</w:t>
            </w:r>
            <w:r w:rsidR="00A622BB" w:rsidRPr="00407011">
              <w:t xml:space="preserve">n 2018.gads) gados, kā atbildīgais būvdarbu vadītājs ir vadījis vismaz vienu </w:t>
            </w:r>
            <w:r w:rsidR="00A622BB" w:rsidRPr="00B0376D">
              <w:t>pabeigtu būvdarbu līgumu, kur</w:t>
            </w:r>
            <w:r w:rsidR="00B609DC" w:rsidRPr="00B0376D">
              <w:t>a</w:t>
            </w:r>
            <w:r w:rsidR="00A622BB" w:rsidRPr="00B0376D">
              <w:t xml:space="preserve"> ietvaros veikta </w:t>
            </w:r>
            <w:r w:rsidR="00B0376D" w:rsidRPr="00B0376D">
              <w:t>ēkas ar platību ne mazāk kā 4</w:t>
            </w:r>
            <w:r w:rsidR="00A622BB" w:rsidRPr="00B0376D">
              <w:t xml:space="preserve">00 </w:t>
            </w:r>
            <w:proofErr w:type="spellStart"/>
            <w:r w:rsidR="00A622BB" w:rsidRPr="00B0376D">
              <w:t>kv.m</w:t>
            </w:r>
            <w:proofErr w:type="spellEnd"/>
            <w:r w:rsidR="00A622BB" w:rsidRPr="00B0376D">
              <w:t xml:space="preserve">. pārbūve vai jaunbūve. </w:t>
            </w:r>
            <w:r w:rsidR="00B609DC">
              <w:t>Būvdarbiem</w:t>
            </w:r>
            <w:r w:rsidR="00B609DC" w:rsidRPr="00DB0CBE">
              <w:t xml:space="preserve"> ir jābūt pieņemt</w:t>
            </w:r>
            <w:r w:rsidR="00B609DC">
              <w:t>ie</w:t>
            </w:r>
            <w:r w:rsidR="00B609DC" w:rsidRPr="00DB0CBE">
              <w:t>m ar darbu pabeigšanas aktu vai nodotam ekspluatācijā, ja tas paredzēts atbilstoši normatīvo aktu prasībām.</w:t>
            </w:r>
          </w:p>
          <w:p w:rsidR="00A2555E" w:rsidRDefault="00A2555E" w:rsidP="00B0376D">
            <w:pPr>
              <w:pStyle w:val="NoSpacing"/>
              <w:tabs>
                <w:tab w:val="left" w:pos="426"/>
                <w:tab w:val="left" w:pos="1134"/>
              </w:tabs>
              <w:spacing w:before="120" w:after="120"/>
              <w:ind w:left="34"/>
              <w:jc w:val="both"/>
            </w:pPr>
          </w:p>
          <w:p w:rsidR="00524D4D" w:rsidRDefault="00A2555E" w:rsidP="00B0376D">
            <w:pPr>
              <w:pStyle w:val="NoSpacing"/>
              <w:tabs>
                <w:tab w:val="left" w:pos="426"/>
                <w:tab w:val="left" w:pos="1134"/>
              </w:tabs>
              <w:spacing w:before="120" w:after="120"/>
              <w:ind w:left="34"/>
              <w:jc w:val="both"/>
            </w:pPr>
            <w:r>
              <w:t xml:space="preserve">b) </w:t>
            </w:r>
            <w:r w:rsidR="001732A5" w:rsidRPr="00524D4D">
              <w:t>Pretendenta iepirkuma līguma izpildei</w:t>
            </w:r>
            <w:r w:rsidR="001732A5">
              <w:t xml:space="preserve"> </w:t>
            </w:r>
            <w:r w:rsidR="001732A5" w:rsidRPr="001732A5">
              <w:t>piedāvātajam elektroietaišu izbūves darbu vadītājam un speciālistiem, kas veiks apgaismojuma sistēmas uzstādīšanu/renovēšanu jābūt pieredzei līdzīgu pakalpojumu sniegšanā</w:t>
            </w:r>
            <w:r w:rsidR="003A571E">
              <w:t xml:space="preserve"> (iekštelpu apgaismojuma uzstādīšanā)</w:t>
            </w:r>
            <w:r w:rsidR="001732A5" w:rsidRPr="001732A5">
              <w:t xml:space="preserve"> un /vai  ar piemērotu  profesionālo kvalifikāciju elektronikā un inženiertīklu jomā, vai dalību profesionālā organizācijā apgaismojuma jomā.</w:t>
            </w:r>
          </w:p>
          <w:p w:rsidR="00524D4D" w:rsidRPr="00524D4D" w:rsidRDefault="00524D4D" w:rsidP="00BD1391">
            <w:pPr>
              <w:pStyle w:val="NoSpacing"/>
              <w:tabs>
                <w:tab w:val="left" w:pos="426"/>
                <w:tab w:val="left" w:pos="1134"/>
              </w:tabs>
              <w:spacing w:before="120" w:after="120"/>
              <w:ind w:left="34"/>
              <w:jc w:val="both"/>
            </w:pPr>
          </w:p>
        </w:tc>
        <w:tc>
          <w:tcPr>
            <w:tcW w:w="5102" w:type="dxa"/>
            <w:tcBorders>
              <w:top w:val="single" w:sz="4" w:space="0" w:color="auto"/>
              <w:left w:val="single" w:sz="4" w:space="0" w:color="auto"/>
              <w:bottom w:val="single" w:sz="4" w:space="0" w:color="auto"/>
              <w:right w:val="single" w:sz="4" w:space="0" w:color="auto"/>
            </w:tcBorders>
          </w:tcPr>
          <w:p w:rsidR="00BD1391" w:rsidRDefault="00BD1391" w:rsidP="00EF2EB4">
            <w:pPr>
              <w:tabs>
                <w:tab w:val="left" w:pos="1022"/>
              </w:tabs>
              <w:suppressAutoHyphens/>
              <w:spacing w:beforeLines="60" w:before="144" w:afterLines="60" w:after="144"/>
              <w:jc w:val="both"/>
              <w:rPr>
                <w:lang w:eastAsia="ar-SA"/>
              </w:rPr>
            </w:pPr>
          </w:p>
          <w:p w:rsidR="00A622BB" w:rsidRDefault="00D75016" w:rsidP="00EF2EB4">
            <w:pPr>
              <w:tabs>
                <w:tab w:val="left" w:pos="1022"/>
              </w:tabs>
              <w:suppressAutoHyphens/>
              <w:spacing w:beforeLines="60" w:before="144" w:afterLines="60" w:after="144"/>
              <w:jc w:val="both"/>
            </w:pPr>
            <w:r w:rsidRPr="00B0376D">
              <w:rPr>
                <w:lang w:eastAsia="ar-SA"/>
              </w:rPr>
              <w:t xml:space="preserve">Informācija par līgumā iesaistītā </w:t>
            </w:r>
            <w:r w:rsidR="006805F1">
              <w:rPr>
                <w:lang w:eastAsia="ar-SA"/>
              </w:rPr>
              <w:t xml:space="preserve">ēku </w:t>
            </w:r>
            <w:r w:rsidRPr="00B0376D">
              <w:rPr>
                <w:lang w:eastAsia="ar-SA"/>
              </w:rPr>
              <w:t xml:space="preserve">būvdarbu vadītāja kvalifikāciju un darba pieredzi saskaņā ar </w:t>
            </w:r>
            <w:r w:rsidRPr="00562B96">
              <w:rPr>
                <w:lang w:eastAsia="ar-SA"/>
              </w:rPr>
              <w:t>nolikuma</w:t>
            </w:r>
            <w:r w:rsidRPr="00562B96">
              <w:rPr>
                <w:sz w:val="22"/>
                <w:lang w:eastAsia="ar-SA"/>
              </w:rPr>
              <w:t xml:space="preserve"> </w:t>
            </w:r>
            <w:r w:rsidRPr="00562B96">
              <w:rPr>
                <w:lang w:eastAsia="ar-SA"/>
              </w:rPr>
              <w:t>8.pielikumu</w:t>
            </w:r>
            <w:r>
              <w:rPr>
                <w:lang w:eastAsia="ar-SA"/>
              </w:rPr>
              <w:t xml:space="preserve"> </w:t>
            </w:r>
            <w:r w:rsidRPr="00FE768A">
              <w:rPr>
                <w:lang w:eastAsia="ar-SA"/>
              </w:rPr>
              <w:t>“</w:t>
            </w:r>
            <w:r w:rsidRPr="00FE768A">
              <w:t>Būvdarbu vadītāja kvalifikācijas un darba pieredzes apraksts, un pieejamības apliecinājums</w:t>
            </w:r>
            <w:r w:rsidRPr="00FE768A">
              <w:rPr>
                <w:lang w:eastAsia="ar-SA"/>
              </w:rPr>
              <w:t>”,</w:t>
            </w:r>
            <w:r w:rsidRPr="00407011">
              <w:rPr>
                <w:lang w:eastAsia="ar-SA"/>
              </w:rPr>
              <w:t xml:space="preserve"> pievienojot dokumentus kas apliecina </w:t>
            </w:r>
            <w:r>
              <w:rPr>
                <w:lang w:eastAsia="ar-SA"/>
              </w:rPr>
              <w:t>norādīto</w:t>
            </w:r>
            <w:r w:rsidRPr="00407011">
              <w:rPr>
                <w:lang w:eastAsia="ar-SA"/>
              </w:rPr>
              <w:t xml:space="preserve"> atbildīgā bū</w:t>
            </w:r>
            <w:r>
              <w:rPr>
                <w:lang w:eastAsia="ar-SA"/>
              </w:rPr>
              <w:t xml:space="preserve">vdarbu vadītāja pieredzi. </w:t>
            </w:r>
            <w:r w:rsidRPr="00DB0CBE">
              <w:t>Būvdarbu vadītāja pieredzi apliecina akts par izpildītiem būvdarbiem, segto darbu akti objektā vai citi dokumenti, kuri pierāda, ka attiecīgā persona ir veikusi attiecīgos pienākumus un parakstījusi attiecīgos dokumentus.</w:t>
            </w:r>
          </w:p>
          <w:p w:rsidR="00BD1391" w:rsidRPr="00407011" w:rsidRDefault="001732A5" w:rsidP="003A571E">
            <w:pPr>
              <w:tabs>
                <w:tab w:val="left" w:pos="1022"/>
              </w:tabs>
              <w:suppressAutoHyphens/>
              <w:spacing w:beforeLines="60" w:before="144" w:afterLines="60" w:after="144"/>
              <w:jc w:val="both"/>
              <w:rPr>
                <w:lang w:eastAsia="ar-SA"/>
              </w:rPr>
            </w:pPr>
            <w:r w:rsidRPr="001732A5">
              <w:t xml:space="preserve">Lai apliecinātu 66.punkta b) apakšpunktā minēto elektroietaišu izbūves darbu vadītāja un speciālistu </w:t>
            </w:r>
            <w:r w:rsidRPr="00D4250F">
              <w:t xml:space="preserve">atbilstību, Pretendents iesniedz </w:t>
            </w:r>
            <w:r w:rsidR="003A571E" w:rsidRPr="00D4250F">
              <w:t>aizpildītu Nolikuma 7.pielikuma</w:t>
            </w:r>
            <w:r w:rsidR="00181E70" w:rsidRPr="00D4250F">
              <w:t xml:space="preserve"> </w:t>
            </w:r>
            <w:r w:rsidR="00181E70" w:rsidRPr="00D4250F">
              <w:rPr>
                <w:lang w:eastAsia="ar-SA"/>
              </w:rPr>
              <w:t xml:space="preserve">“Darbu veikšanai paredzēto galveno speciālistu saraksts” </w:t>
            </w:r>
            <w:r w:rsidR="003A571E" w:rsidRPr="00D4250F">
              <w:t xml:space="preserve"> tabulu Nr.2.</w:t>
            </w:r>
            <w:r>
              <w:t xml:space="preserve"> </w:t>
            </w:r>
          </w:p>
        </w:tc>
      </w:tr>
    </w:tbl>
    <w:p w:rsidR="003E15D3" w:rsidRPr="0003785C" w:rsidRDefault="003E15D3" w:rsidP="003E15D3">
      <w:pPr>
        <w:jc w:val="both"/>
        <w:rPr>
          <w:bCs/>
          <w:color w:val="000000"/>
        </w:rPr>
      </w:pPr>
    </w:p>
    <w:p w:rsidR="009C02DE" w:rsidRPr="009C02DE" w:rsidRDefault="00BE5035" w:rsidP="00442947">
      <w:pPr>
        <w:pStyle w:val="ListParagraph"/>
        <w:numPr>
          <w:ilvl w:val="1"/>
          <w:numId w:val="12"/>
        </w:numPr>
        <w:tabs>
          <w:tab w:val="clear" w:pos="792"/>
          <w:tab w:val="center" w:pos="142"/>
          <w:tab w:val="center" w:pos="284"/>
        </w:tabs>
        <w:suppressAutoHyphens/>
        <w:autoSpaceDE/>
        <w:autoSpaceDN/>
        <w:spacing w:before="20" w:after="20"/>
        <w:ind w:left="567" w:hanging="573"/>
        <w:contextualSpacing w:val="0"/>
        <w:jc w:val="both"/>
        <w:rPr>
          <w:b/>
        </w:rPr>
      </w:pPr>
      <w:r w:rsidRPr="00597994">
        <w:t>Pretendents var balstīties uz citu personu tehniskajām un profesionālajām iespējām, ja tas</w:t>
      </w:r>
      <w:r>
        <w:t xml:space="preserve"> ir nepieciešams konkrētā iepirkuma līguma izpildei, neatkarīgi no savstarpējo attiecību tiesiskā rakstura. Šādā gadījumā pretendents pierāda pasūtītājam, ka tā rīcībā būs nepieciešamie resursi, iesniedzot šo personu apliecinājumu</w:t>
      </w:r>
      <w:r w:rsidR="00BC5936">
        <w:t xml:space="preserve"> (</w:t>
      </w:r>
      <w:r w:rsidR="00BC5936" w:rsidRPr="00D4250F">
        <w:t>Nolikuma 5.pielikums)</w:t>
      </w:r>
      <w:r>
        <w:t xml:space="preserve"> vai vienošanos par nepieciešamo resursu nodošanu pretendenta rīcībā.</w:t>
      </w:r>
    </w:p>
    <w:p w:rsidR="009C02DE" w:rsidRPr="009C02DE" w:rsidRDefault="00BE5035"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597994">
        <w:t xml:space="preserve">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w:t>
      </w:r>
      <w:r w:rsidRPr="00597994">
        <w:lastRenderedPageBreak/>
        <w:t xml:space="preserve">izpildi, un pilnvara galvenajam dalībniekam pārstāvēt piegādātāju apvienību un dalībnieku vārdā parakstīt piedāvājuma dokumentus. </w:t>
      </w:r>
      <w:r>
        <w:t>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r w:rsidR="005F4DD5">
        <w:t xml:space="preserve"> </w:t>
      </w:r>
      <w:r w:rsidR="001557B6" w:rsidRPr="00D4250F">
        <w:t>Nolikum</w:t>
      </w:r>
      <w:r w:rsidR="005F4DD5" w:rsidRPr="00D4250F">
        <w:t xml:space="preserve">a </w:t>
      </w:r>
      <w:r w:rsidR="007D05B9" w:rsidRPr="00D4250F">
        <w:t>1</w:t>
      </w:r>
      <w:r w:rsidR="006803AF" w:rsidRPr="00D4250F">
        <w:t>19</w:t>
      </w:r>
      <w:r w:rsidR="005F4DD5" w:rsidRPr="00D4250F">
        <w:t>.punktā</w:t>
      </w:r>
      <w:r w:rsidR="005F4DD5">
        <w:t xml:space="preserve"> noteiktajā termiņā un kārtībā</w:t>
      </w:r>
      <w:r>
        <w:t>.</w:t>
      </w:r>
    </w:p>
    <w:p w:rsidR="00E9147E" w:rsidRPr="009C02DE" w:rsidRDefault="00E9147E"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BD6B3E">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BE5035" w:rsidRPr="006E605C" w:rsidRDefault="006E605C"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597994">
        <w:t>Ja Pretendents līguma izpildē plāno iesaistīt apakšuzņēmējus, Pretendents savā piedāvājumā norāda vis</w:t>
      </w:r>
      <w:r w:rsidR="00942723">
        <w:t xml:space="preserve">us tos apakšuzņēmējus, kuru veicamo Darbu </w:t>
      </w:r>
      <w:r w:rsidRPr="00597994">
        <w:t>vērtība ir 10 procenti no kopējās iepirkuma līguma vērtības vai lielāka</w:t>
      </w:r>
      <w:r w:rsidR="00FE1342">
        <w:t xml:space="preserve"> </w:t>
      </w:r>
      <w:r w:rsidR="00FE1342" w:rsidRPr="00605507">
        <w:t xml:space="preserve">(Nolikuma </w:t>
      </w:r>
      <w:r w:rsidR="006047F6" w:rsidRPr="00D4250F">
        <w:t>4</w:t>
      </w:r>
      <w:r w:rsidR="00FE1342" w:rsidRPr="00D4250F">
        <w:t>.pielikums)</w:t>
      </w:r>
      <w:r w:rsidRPr="00D4250F">
        <w:t xml:space="preserve">, un katram šādam apakšuzņēmējam izpildei nododamo līguma daļu. Par apakšuzņēmējiem uzskata arī apakšuzņēmēju apakšuzņēmējus. </w:t>
      </w:r>
      <w:r w:rsidR="00DD1B38" w:rsidRPr="00D4250F">
        <w:t>Papildus</w:t>
      </w:r>
      <w:r w:rsidRPr="00D4250F">
        <w:t xml:space="preserve"> jāiesni</w:t>
      </w:r>
      <w:r w:rsidR="00DD1B38" w:rsidRPr="00D4250F">
        <w:t>edz Apakšuzņēmēja apliecinājums (</w:t>
      </w:r>
      <w:r w:rsidR="006047F6" w:rsidRPr="00D4250F">
        <w:t>Nolikuma 5</w:t>
      </w:r>
      <w:r w:rsidR="00DD1B38" w:rsidRPr="00D4250F">
        <w:t>.pielikums)</w:t>
      </w:r>
      <w:r w:rsidRPr="00D4250F">
        <w:t>.</w:t>
      </w:r>
    </w:p>
    <w:p w:rsidR="00553613" w:rsidRDefault="00553613" w:rsidP="00ED1FCD">
      <w:pPr>
        <w:pStyle w:val="ListParagraph"/>
        <w:tabs>
          <w:tab w:val="center" w:pos="142"/>
          <w:tab w:val="center" w:pos="284"/>
        </w:tabs>
        <w:suppressAutoHyphens/>
        <w:autoSpaceDE/>
        <w:autoSpaceDN/>
        <w:spacing w:before="20" w:after="20"/>
        <w:ind w:left="567"/>
        <w:contextualSpacing w:val="0"/>
        <w:jc w:val="both"/>
        <w:rPr>
          <w:b/>
        </w:rPr>
      </w:pPr>
    </w:p>
    <w:p w:rsidR="006E605C" w:rsidRDefault="006E605C"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sidRPr="00CF61A5">
        <w:rPr>
          <w:b/>
        </w:rPr>
        <w:t>APAKŠUZŅĒMĒJI</w:t>
      </w:r>
      <w:r w:rsidR="00CF61A5" w:rsidRPr="00CF61A5">
        <w:rPr>
          <w:b/>
        </w:rPr>
        <w:t>, KURUS PRETENDENTS IESAISTĪS LĪGUMA IZPILDĒ</w:t>
      </w:r>
      <w:r w:rsidRPr="00CF61A5">
        <w:rPr>
          <w:b/>
        </w:rPr>
        <w:t xml:space="preserve"> UN PERSONAS,</w:t>
      </w:r>
      <w:r>
        <w:rPr>
          <w:b/>
        </w:rPr>
        <w:t xml:space="preserve"> UZ KURU IESPĒJĀM PRETENDENTS BALSTĀS KONKRĒTĀ LĪGUMA IZPILDEI</w:t>
      </w:r>
    </w:p>
    <w:p w:rsidR="00553613" w:rsidRDefault="006E605C"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Pr>
          <w:b/>
        </w:rPr>
        <w:t xml:space="preserve"> </w:t>
      </w:r>
      <w:r w:rsidRPr="0071577F">
        <w:t xml:space="preserve">Ievērojot PIL 63.panta otrās daļas noteikumus, un atbilstoši </w:t>
      </w:r>
      <w:r w:rsidR="001557B6" w:rsidRPr="00D4250F">
        <w:t>Nolikum</w:t>
      </w:r>
      <w:r w:rsidRPr="00D4250F">
        <w:t xml:space="preserve">a </w:t>
      </w:r>
      <w:r w:rsidR="002D3013" w:rsidRPr="00D4250F">
        <w:t>4</w:t>
      </w:r>
      <w:r w:rsidRPr="00D4250F">
        <w:t>.pielikumā</w:t>
      </w:r>
      <w:r w:rsidRPr="00605507">
        <w:t xml:space="preserve"> “</w:t>
      </w:r>
      <w:r w:rsidR="002D3013" w:rsidRPr="00605507">
        <w:t>A</w:t>
      </w:r>
      <w:r w:rsidRPr="00605507">
        <w:t>pakšuzņēmēju saraksts”</w:t>
      </w:r>
      <w:r w:rsidRPr="0071577F">
        <w:t xml:space="preserve"> sniegtajai formai, Pretendentam piedāvājumā jānorāda visi Pretendenta apakšuzņēmēji, kā arī apakšuzņēmēju apakšuzņēmēji, kuru veicamo </w:t>
      </w:r>
      <w:r w:rsidR="00B64095">
        <w:t>Darbu</w:t>
      </w:r>
      <w:r w:rsidRPr="0071577F">
        <w:t xml:space="preserve"> </w:t>
      </w:r>
      <w:r>
        <w:t>vērtība ir 10 procenti no kopējā</w:t>
      </w:r>
      <w:r w:rsidRPr="0071577F">
        <w:t>s  iepirkuma līguma vērtības vai lielāka</w:t>
      </w:r>
      <w:r w:rsidR="009B4D5A">
        <w:t>,</w:t>
      </w:r>
      <w:r w:rsidRPr="0071577F">
        <w:t xml:space="preserve"> un </w:t>
      </w:r>
      <w:r w:rsidR="00B64095">
        <w:t>katram no tiem izpildei nododamo</w:t>
      </w:r>
      <w:r w:rsidRPr="0071577F">
        <w:t xml:space="preserve"> </w:t>
      </w:r>
      <w:r w:rsidR="00B64095">
        <w:t>Darbu</w:t>
      </w:r>
      <w:r w:rsidR="009B4D5A">
        <w:t xml:space="preserve"> </w:t>
      </w:r>
      <w:r w:rsidRPr="0071577F">
        <w:t>daļ</w:t>
      </w:r>
      <w:r w:rsidR="009B4D5A">
        <w:t>u</w:t>
      </w:r>
      <w:r w:rsidRPr="0071577F">
        <w:t>, norādot izpildām</w:t>
      </w:r>
      <w:r w:rsidR="00B64095">
        <w:t>o</w:t>
      </w:r>
      <w:r w:rsidRPr="0071577F">
        <w:t xml:space="preserve"> </w:t>
      </w:r>
      <w:r w:rsidR="00B64095">
        <w:t>Darbu</w:t>
      </w:r>
      <w:r w:rsidRPr="0071577F">
        <w:t xml:space="preserve"> apjomu naudas izteiksmē un procentos</w:t>
      </w:r>
      <w:r>
        <w:t>.</w:t>
      </w:r>
    </w:p>
    <w:p w:rsidR="006E605C" w:rsidRDefault="006E605C"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71577F">
        <w:t>Pretendentam, kuram atbilstoši citām paziņojuma par līgumu un iepirkumu procedūras dokumentos noteiktajām prasībām būtu piešķiramas līguma slēgšanas tiesības,</w:t>
      </w:r>
      <w:r>
        <w:t xml:space="preserve"> </w:t>
      </w:r>
      <w:r w:rsidR="000D1703">
        <w:t>iepirkuma k</w:t>
      </w:r>
      <w:r w:rsidRPr="0071577F">
        <w:t xml:space="preserve">omisija pieprasa apakšuzņēmēja, kura </w:t>
      </w:r>
      <w:r w:rsidR="00B64095">
        <w:t>veicamo</w:t>
      </w:r>
      <w:r>
        <w:t xml:space="preserve"> </w:t>
      </w:r>
      <w:r w:rsidR="00B64095">
        <w:t>Darbu</w:t>
      </w:r>
      <w:r w:rsidRPr="0071577F">
        <w:t xml:space="preserve"> vērtība ir vismaz 10 (desmit) procenti no kopējās līguma vērtības, nomaiņu PIL 42.panta septītajā daļā noteiktajos gadījumos un kārtībā.</w:t>
      </w:r>
      <w:r>
        <w:rPr>
          <w:b/>
        </w:rPr>
        <w:t xml:space="preserve"> </w:t>
      </w:r>
    </w:p>
    <w:p w:rsidR="006E605C" w:rsidRPr="00605507" w:rsidRDefault="006E605C"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71577F">
        <w:t xml:space="preserve">Apakšuzņēmēju nomainīšanu iepirkuma līguma izpildes laikā vai jaunu apakšuzņēmēju iesaistīšanu veic saskaņā ar </w:t>
      </w:r>
      <w:r w:rsidR="001557B6" w:rsidRPr="00D4250F">
        <w:t>Nolikum</w:t>
      </w:r>
      <w:r w:rsidRPr="00D4250F">
        <w:t xml:space="preserve">a </w:t>
      </w:r>
      <w:r w:rsidR="00E0580D" w:rsidRPr="00D4250F">
        <w:t>10</w:t>
      </w:r>
      <w:r w:rsidRPr="00D4250F">
        <w:t>.pielikuma "</w:t>
      </w:r>
      <w:r w:rsidR="00981AB1" w:rsidRPr="00D4250F">
        <w:rPr>
          <w:bCs/>
          <w:color w:val="000000"/>
        </w:rPr>
        <w:t xml:space="preserve"> Būvdarbu līgums</w:t>
      </w:r>
      <w:r w:rsidRPr="00D4250F">
        <w:t>"</w:t>
      </w:r>
      <w:r w:rsidRPr="00605507">
        <w:t xml:space="preserve"> noteikto kārtību.</w:t>
      </w:r>
    </w:p>
    <w:p w:rsidR="00B64095" w:rsidRPr="006E605C" w:rsidRDefault="00B64095"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605507">
        <w:rPr>
          <w:bCs/>
          <w:color w:val="000000"/>
        </w:rPr>
        <w:t xml:space="preserve">Atbilstoši PIL 63.panta ceturtajā </w:t>
      </w:r>
      <w:r w:rsidRPr="00D4250F">
        <w:rPr>
          <w:bCs/>
          <w:color w:val="000000"/>
        </w:rPr>
        <w:t xml:space="preserve">daļā noteiktajam, Pretendentam, kuram piešķirtas iepirkuma līguma slēgšanas tiesības, nolikuma </w:t>
      </w:r>
      <w:r w:rsidR="00E0580D" w:rsidRPr="00D4250F">
        <w:rPr>
          <w:bCs/>
          <w:color w:val="000000"/>
        </w:rPr>
        <w:t>10</w:t>
      </w:r>
      <w:r w:rsidRPr="00D4250F">
        <w:rPr>
          <w:bCs/>
          <w:color w:val="000000"/>
        </w:rPr>
        <w:t>.pielikuma "</w:t>
      </w:r>
      <w:r w:rsidR="00981AB1" w:rsidRPr="00D4250F">
        <w:rPr>
          <w:bCs/>
          <w:color w:val="000000"/>
        </w:rPr>
        <w:t xml:space="preserve"> Būvdarbu līgums</w:t>
      </w:r>
      <w:r w:rsidRPr="00D4250F">
        <w:rPr>
          <w:bCs/>
          <w:color w:val="000000"/>
        </w:rPr>
        <w:t>" noteiktajā</w:t>
      </w:r>
      <w:r w:rsidRPr="00D37576">
        <w:rPr>
          <w:bCs/>
          <w:color w:val="000000"/>
        </w:rPr>
        <w:t xml:space="preserve"> termiņā jāiesniedz būvdarbos iesaistīto apakšuzņēmēju saraksts</w:t>
      </w:r>
      <w:r>
        <w:rPr>
          <w:bCs/>
          <w:color w:val="000000"/>
        </w:rPr>
        <w:t>.</w:t>
      </w:r>
    </w:p>
    <w:p w:rsidR="006E605C" w:rsidRPr="00B64095" w:rsidRDefault="006E605C"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71577F">
        <w:t xml:space="preserve">Konkrētā līguma izpildei, lai pierādītu atbilstību </w:t>
      </w:r>
      <w:r w:rsidR="001557B6">
        <w:t>Nolikum</w:t>
      </w:r>
      <w:r w:rsidRPr="0071577F">
        <w:t>a prasībām, Pretendents drīkst balstīties uz citu personu (tai skaitā apakšuzņēmēju) iespējām, neatkarīgi no savstarp</w:t>
      </w:r>
      <w:r>
        <w:t>ējo attiecību tiesiskā rakstura. Š</w:t>
      </w:r>
      <w:r w:rsidRPr="0071577F">
        <w:t xml:space="preserve">ādā gadījumā Pretendents </w:t>
      </w:r>
      <w:r w:rsidR="001557B6" w:rsidRPr="00D4250F">
        <w:t>Nolikum</w:t>
      </w:r>
      <w:r w:rsidRPr="00D4250F">
        <w:t>a 1. pielikumā „</w:t>
      </w:r>
      <w:r w:rsidR="0010138F" w:rsidRPr="00D4250F">
        <w:t>P</w:t>
      </w:r>
      <w:r w:rsidRPr="00D4250F">
        <w:t>ieteikums</w:t>
      </w:r>
      <w:r w:rsidRPr="00605507">
        <w:t xml:space="preserve"> dalībai </w:t>
      </w:r>
      <w:r w:rsidR="00D25322" w:rsidRPr="00605507">
        <w:t>iepirkuma procedūrā</w:t>
      </w:r>
      <w:r w:rsidRPr="00605507">
        <w:t xml:space="preserve">” norāda visas personas, uz kuru iespējām savas kvalifikācijas pierādīšanai tas balstās, un pierāda Pasūtītājam, ka viņa rīcībā būs nepieciešamie resursi, iesniedzot, piemēram, šo personu apliecinājumu </w:t>
      </w:r>
      <w:r w:rsidR="00C14BD7" w:rsidRPr="00605507">
        <w:t>(</w:t>
      </w:r>
      <w:r w:rsidR="00C14BD7" w:rsidRPr="00D4250F">
        <w:t xml:space="preserve">Nolikuma 5.pielikums) </w:t>
      </w:r>
      <w:r w:rsidRPr="00D4250F">
        <w:t>vai vienošanos</w:t>
      </w:r>
      <w:r w:rsidRPr="00605507">
        <w:t xml:space="preserve"> ar Pretendentu par sadarbību un/vai resursu nodošanu Pretendenta rīcībā konkrētā</w:t>
      </w:r>
      <w:r w:rsidRPr="0071577F">
        <w:t xml:space="preserve">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w:t>
      </w:r>
      <w:r>
        <w:t>vas kvalifikācijas pierādīšanai.</w:t>
      </w:r>
    </w:p>
    <w:p w:rsidR="00B64095" w:rsidRPr="008719A0" w:rsidRDefault="00B64095"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8719A0">
        <w:rPr>
          <w:rFonts w:eastAsia="Calibri"/>
          <w:bCs/>
          <w:color w:val="000000"/>
        </w:rPr>
        <w:t>Ja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B64095" w:rsidRPr="008719A0" w:rsidRDefault="00B64095"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8719A0">
        <w:rPr>
          <w:rFonts w:eastAsia="Calibri"/>
          <w:bCs/>
          <w:color w:val="000000"/>
        </w:rPr>
        <w:t xml:space="preserve">Lai apliecinātu profesionālo pieredzi vai Pasūtītāja prasībām atbilstoša personāla pieejamību, </w:t>
      </w:r>
      <w:r w:rsidRPr="008719A0">
        <w:rPr>
          <w:rFonts w:eastAsia="Calibri"/>
          <w:bCs/>
          <w:color w:val="000000"/>
        </w:rPr>
        <w:lastRenderedPageBreak/>
        <w:t>Pretendents var balstīties uz citu personu iespējām tikai tad, ja šīs personas veiks būvdarbus, kuru izpildei attiecīgās spējas ir nepieciešamas.</w:t>
      </w:r>
    </w:p>
    <w:p w:rsidR="00372676" w:rsidRDefault="00372676"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TEHNISKAIS PIEDĀVĀJUMS</w:t>
      </w:r>
    </w:p>
    <w:p w:rsidR="00372676" w:rsidRPr="00435E40" w:rsidRDefault="00372676"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D24AEE">
        <w:t xml:space="preserve">Pretendents tehnisko piedāvājumu sagatavo, saskaņā ar </w:t>
      </w:r>
      <w:r w:rsidR="001557B6" w:rsidRPr="00D4250F">
        <w:t>Nolikum</w:t>
      </w:r>
      <w:r w:rsidRPr="00D4250F">
        <w:t xml:space="preserve">a </w:t>
      </w:r>
      <w:r w:rsidR="00C14BD7" w:rsidRPr="00D4250F">
        <w:t>2</w:t>
      </w:r>
      <w:r w:rsidRPr="00D4250F">
        <w:t>.pielikumu</w:t>
      </w:r>
      <w:r w:rsidRPr="00D24AEE">
        <w:t xml:space="preserve"> </w:t>
      </w:r>
      <w:r w:rsidRPr="007E3E0B">
        <w:t>„</w:t>
      </w:r>
      <w:r w:rsidR="00435E40">
        <w:t>Tehniskā specifikācija</w:t>
      </w:r>
      <w:r w:rsidRPr="007E3E0B">
        <w:t>”.</w:t>
      </w:r>
      <w:r w:rsidR="00861F90">
        <w:t xml:space="preserve"> </w:t>
      </w:r>
    </w:p>
    <w:p w:rsidR="00372676" w:rsidRDefault="00372676"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FINANŠU PIEDĀVĀJUMS</w:t>
      </w:r>
    </w:p>
    <w:p w:rsidR="007856D0" w:rsidRPr="00605507" w:rsidRDefault="00107634"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rPr>
          <w:b/>
        </w:rPr>
      </w:pPr>
      <w:r w:rsidRPr="00642131">
        <w:t>Finanšu piedāvājum</w:t>
      </w:r>
      <w:r w:rsidR="000C2315">
        <w:t>u</w:t>
      </w:r>
      <w:r w:rsidRPr="00642131">
        <w:t xml:space="preserve"> Pretendents </w:t>
      </w:r>
      <w:r w:rsidR="000C2315">
        <w:t>sagatavo saskaņā ar</w:t>
      </w:r>
      <w:r w:rsidRPr="00642131">
        <w:t xml:space="preserve"> </w:t>
      </w:r>
      <w:r w:rsidRPr="00D4250F">
        <w:t>nolikuma 3.pielikum</w:t>
      </w:r>
      <w:r w:rsidR="000C2315" w:rsidRPr="00D4250F">
        <w:t>u</w:t>
      </w:r>
      <w:r w:rsidRPr="00605507">
        <w:t>,</w:t>
      </w:r>
      <w:r w:rsidR="004650A1">
        <w:t xml:space="preserve"> </w:t>
      </w:r>
      <w:r w:rsidR="004650A1" w:rsidRPr="00605507">
        <w:t>darbu apjomus skatot kopā ar projekta dokumentāciju</w:t>
      </w:r>
      <w:r w:rsidRPr="00605507">
        <w:t>.</w:t>
      </w:r>
    </w:p>
    <w:p w:rsidR="00372676" w:rsidRDefault="00AB0824"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pPr>
      <w:r>
        <w:t xml:space="preserve">Finanšu piedāvājumā norādītajai cenai jābūt izteiktai </w:t>
      </w:r>
      <w:proofErr w:type="spellStart"/>
      <w:r w:rsidR="0010138F" w:rsidRPr="0010138F">
        <w:rPr>
          <w:i/>
        </w:rPr>
        <w:t>euro</w:t>
      </w:r>
      <w:proofErr w:type="spellEnd"/>
      <w:r w:rsidR="004650A1">
        <w:rPr>
          <w:i/>
        </w:rPr>
        <w:t>,</w:t>
      </w:r>
      <w:r w:rsidR="004650A1" w:rsidRPr="004650A1">
        <w:t xml:space="preserve"> </w:t>
      </w:r>
      <w:r w:rsidR="004650A1" w:rsidRPr="00642131">
        <w:t>norādot vienības cen</w:t>
      </w:r>
      <w:r w:rsidR="004650A1">
        <w:t>u</w:t>
      </w:r>
      <w:r w:rsidR="004650A1" w:rsidRPr="00642131">
        <w:t xml:space="preserve"> ar precizitāti divi cipari aiz komata</w:t>
      </w:r>
      <w:r>
        <w:t>.</w:t>
      </w:r>
    </w:p>
    <w:p w:rsidR="00107634" w:rsidRPr="004E2B3D" w:rsidRDefault="00107634" w:rsidP="00C02728">
      <w:pPr>
        <w:pStyle w:val="ListParagraph"/>
        <w:widowControl/>
        <w:numPr>
          <w:ilvl w:val="1"/>
          <w:numId w:val="12"/>
        </w:numPr>
        <w:autoSpaceDE/>
        <w:autoSpaceDN/>
        <w:ind w:left="567" w:hanging="567"/>
        <w:jc w:val="both"/>
      </w:pPr>
      <w:r w:rsidRPr="004E2B3D">
        <w:t>Katrā vienības cenā jāietver visi nodokļi, nodevas un maksājumi un visas saprātīgi paredzamās ar konkrētā darba izpildi saistītās izmaksas, izņemot pievienotās vērtības nodokli.</w:t>
      </w:r>
    </w:p>
    <w:p w:rsidR="00107634" w:rsidRDefault="00107634"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pPr>
      <w:r w:rsidRPr="004E2B3D">
        <w:t>Vienību cenas tiek fiksētas uz visu Darba izpildes laiku un netiks pārrēķinātas,</w:t>
      </w:r>
      <w:r w:rsidRPr="00107634">
        <w:t xml:space="preserve"> </w:t>
      </w:r>
      <w:r w:rsidRPr="004E2B3D">
        <w:t>izņemot iepirkuma līgumā paredzētajos gadījumos</w:t>
      </w:r>
      <w:r>
        <w:t>.</w:t>
      </w:r>
    </w:p>
    <w:p w:rsidR="00107634" w:rsidRDefault="00107634" w:rsidP="00107634">
      <w:pPr>
        <w:pStyle w:val="ListParagraph"/>
        <w:tabs>
          <w:tab w:val="center" w:pos="142"/>
          <w:tab w:val="center" w:pos="284"/>
        </w:tabs>
        <w:suppressAutoHyphens/>
        <w:autoSpaceDE/>
        <w:autoSpaceDN/>
        <w:spacing w:before="20" w:after="20"/>
        <w:ind w:left="567"/>
        <w:contextualSpacing w:val="0"/>
        <w:jc w:val="both"/>
      </w:pPr>
    </w:p>
    <w:p w:rsidR="00FB553E" w:rsidRPr="00FB553E" w:rsidRDefault="007C71F5"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PIEDĀVĀJUMA IZVĒRTĒŠANAS KRITĒRIJS</w:t>
      </w:r>
    </w:p>
    <w:p w:rsidR="00FB553E" w:rsidRPr="00622D7C" w:rsidRDefault="007C71F5"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pPr>
      <w:r w:rsidRPr="00622D7C">
        <w:t xml:space="preserve">Pasūtītājs piešķir līguma slēgšanas </w:t>
      </w:r>
      <w:r w:rsidRPr="00622D7C">
        <w:rPr>
          <w:b/>
        </w:rPr>
        <w:t xml:space="preserve">tiesības saimnieciski visizdevīgākajam piedāvājumam, kuru nosaka ņemot vēra tikai cenu </w:t>
      </w:r>
      <w:r w:rsidRPr="00622D7C">
        <w:t>(pasūtītājs izvelēsies piedāvājumu, kas būs atbilstošs visām iepirkuma procedūras dokumentācijas prasībām un kura cena būs zemāka).</w:t>
      </w:r>
    </w:p>
    <w:p w:rsidR="00FB553E" w:rsidRDefault="00487CA2"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pPr>
      <w:r>
        <w:t>Ja iepirkuma komisija, pirms pieņem lēmumu par iepirkuma līguma slēgšanu, konstatē, ka vismaz divu Pretendentu piedāvātās līgum</w:t>
      </w:r>
      <w:r w:rsidR="005052B2">
        <w:t>cenas</w:t>
      </w:r>
      <w:r>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piegādātāju apvienība, koplīgumam jābūt noslēgtam ar katru personālsabiedrības biedru vai katru piegādātāju apvienības dalībnieku)</w:t>
      </w:r>
      <w:r w:rsidR="007C71F5">
        <w:t>.</w:t>
      </w:r>
      <w:r w:rsidR="00FB553E">
        <w:t xml:space="preserve"> </w:t>
      </w:r>
    </w:p>
    <w:p w:rsidR="00FB553E" w:rsidRDefault="007C71F5"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pPr>
      <w:r w:rsidRPr="006B0D7C">
        <w:t>Piedāvājumu noformējuma pārbaudi, Pretendentu atlasi, Tehnisko piedāvājumu atbilstības pārbaudi un piedāvājuma izvēli saskaņā ar izraudzīto piedāvājuma izvēles kritēriju – zemākā cena (turpmāk tekstā – Piedāvājumu vērtēšanu) iepirkum</w:t>
      </w:r>
      <w:r>
        <w:t>a komisija veic slēgtā sēdē.</w:t>
      </w:r>
    </w:p>
    <w:p w:rsidR="006515EA" w:rsidRDefault="006515EA" w:rsidP="00FA185E">
      <w:pPr>
        <w:pStyle w:val="ListParagraph"/>
        <w:numPr>
          <w:ilvl w:val="0"/>
          <w:numId w:val="3"/>
        </w:numPr>
        <w:tabs>
          <w:tab w:val="center" w:pos="142"/>
          <w:tab w:val="center" w:pos="284"/>
        </w:tabs>
        <w:suppressAutoHyphens/>
        <w:autoSpaceDE/>
        <w:autoSpaceDN/>
        <w:spacing w:before="240" w:after="240"/>
        <w:ind w:left="1797"/>
        <w:contextualSpacing w:val="0"/>
        <w:jc w:val="center"/>
        <w:rPr>
          <w:b/>
        </w:rPr>
      </w:pPr>
      <w:r>
        <w:rPr>
          <w:b/>
        </w:rPr>
        <w:t>IEPIRKUMA KOMISIJAS TIESĪBAS UN PIENĀKUMI</w:t>
      </w:r>
    </w:p>
    <w:p w:rsidR="006515EA" w:rsidRPr="006515EA" w:rsidRDefault="006515EA"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C77346">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r>
        <w:t>.</w:t>
      </w:r>
    </w:p>
    <w:p w:rsidR="006515EA" w:rsidRPr="006515EA" w:rsidRDefault="006515EA"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287677">
        <w:t>Komisija nodrošina iepirkuma procedūras norises dokumentēšanu</w:t>
      </w:r>
      <w:r>
        <w:t>.</w:t>
      </w:r>
    </w:p>
    <w:p w:rsidR="006515EA"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287677">
        <w:t>Ja Pasūtītājs izdarījis grozījumus iepirkuma procedūras dokumentos, tas ievieto šo informāciju Pasūtītāja mājas lapā internetā</w:t>
      </w:r>
      <w:r>
        <w:t xml:space="preserve"> </w:t>
      </w:r>
      <w:hyperlink r:id="rId19" w:history="1">
        <w:r w:rsidRPr="004529C3">
          <w:rPr>
            <w:rStyle w:val="Hyperlink"/>
          </w:rPr>
          <w:t>https://www.daugavpilsnovads.lv/pasvaldiba/iepirkumi_saraksts/</w:t>
        </w:r>
      </w:hyperlink>
      <w:r>
        <w:t xml:space="preserve"> </w:t>
      </w:r>
      <w:r w:rsidRPr="00287677">
        <w:t>, kurā ir pieejami iepirkuma procedūras dokumenti, ne vēlāk kā dienu pēc tam, kad paziņojums par grozījumiem iesniegts Iepirkumu uzraudzības birojam publicēšanai</w:t>
      </w:r>
      <w:r>
        <w:t>.</w:t>
      </w:r>
    </w:p>
    <w:p w:rsidR="005B194E"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287677">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r>
        <w:t>.</w:t>
      </w:r>
    </w:p>
    <w:p w:rsidR="005B194E"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287677">
        <w:t xml:space="preserve">Komisija vērtē Pretendentus un to iesniegtos piedāvājumus saskaņā ar </w:t>
      </w:r>
      <w:r>
        <w:t>PIL</w:t>
      </w:r>
      <w:r w:rsidRPr="00287677">
        <w:t xml:space="preserve">, publisko iepirkumu </w:t>
      </w:r>
      <w:r w:rsidRPr="00287677">
        <w:lastRenderedPageBreak/>
        <w:t>norisi regulējošajiem Ministru kabineta noteikumiem, iepirkuma procedūras dokumentiem, kā arī citiem normatīvajiem aktiem</w:t>
      </w:r>
      <w:r>
        <w:t>.</w:t>
      </w:r>
    </w:p>
    <w:p w:rsidR="005B194E"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287677">
        <w:t xml:space="preserve">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ar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w:t>
      </w:r>
      <w:r w:rsidRPr="009D1160">
        <w:t>piedāvājumu vērtē pēc tās rīcībā esošās informācijas</w:t>
      </w:r>
      <w:r>
        <w:t>.</w:t>
      </w:r>
    </w:p>
    <w:p w:rsidR="005B194E" w:rsidRPr="00413433"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037960">
        <w:t>Iepirkuma komisija rīko ieinteresēto piegādātāju sanāksmi, ja ne vēlāk kā 10 dienas pirms piedāvājumu iesniegšanas termiņa pēdējās dienas ir saņemti vismaz divu ieinteresēto piegādātāju priekšlikumi rīkot ieinteresēto piegādātāju sanāksmi</w:t>
      </w:r>
      <w:r>
        <w:t>.</w:t>
      </w:r>
    </w:p>
    <w:p w:rsidR="00413433" w:rsidRDefault="00413433" w:rsidP="00FE4F5F">
      <w:pPr>
        <w:pStyle w:val="ListParagraph"/>
        <w:tabs>
          <w:tab w:val="center" w:pos="142"/>
          <w:tab w:val="center" w:pos="284"/>
        </w:tabs>
        <w:suppressAutoHyphens/>
        <w:autoSpaceDE/>
        <w:autoSpaceDN/>
        <w:ind w:left="567"/>
        <w:contextualSpacing w:val="0"/>
        <w:jc w:val="both"/>
        <w:rPr>
          <w:b/>
        </w:rPr>
      </w:pPr>
    </w:p>
    <w:p w:rsidR="005B194E" w:rsidRDefault="005B194E" w:rsidP="00FA185E">
      <w:pPr>
        <w:pStyle w:val="ListParagraph"/>
        <w:numPr>
          <w:ilvl w:val="0"/>
          <w:numId w:val="3"/>
        </w:numPr>
        <w:tabs>
          <w:tab w:val="center" w:pos="142"/>
          <w:tab w:val="center" w:pos="284"/>
        </w:tabs>
        <w:suppressAutoHyphens/>
        <w:autoSpaceDE/>
        <w:autoSpaceDN/>
        <w:spacing w:before="240" w:after="240"/>
        <w:ind w:left="1797"/>
        <w:contextualSpacing w:val="0"/>
        <w:jc w:val="center"/>
        <w:rPr>
          <w:b/>
        </w:rPr>
      </w:pPr>
      <w:r>
        <w:rPr>
          <w:b/>
        </w:rPr>
        <w:t>PRETENDENTA TIESĪBAS</w:t>
      </w:r>
    </w:p>
    <w:p w:rsidR="005B194E"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C77346">
        <w:t xml:space="preserve">Pretendents var pieprasīt papildu informāciju par iepirkuma procedūras dokumentos iekļautajām prasībām.  Papildu informāciju var pieprasīt rakstveidā, nosūtot to Pasūtītājam pa faksu vai pa pastu, vai elektroniski, vai piegādājot personiski. Papildu informācija jāpieprasa laikus, lai komisija, atbilstoši </w:t>
      </w:r>
      <w:r>
        <w:t>PIL</w:t>
      </w:r>
      <w:r w:rsidRPr="00C77346">
        <w:t xml:space="preserve"> 36.panta otrajā daļā noteiktajam termiņa ierobežojumam,  varētu to sniegt ne vēlāk kā 6 (sešas) dienas pirms piedāvājumu iesniegšanas termiņa beigām</w:t>
      </w:r>
      <w:r>
        <w:t>.</w:t>
      </w:r>
    </w:p>
    <w:p w:rsidR="005B194E"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037960">
        <w:t>Piegādātājam ir tiesības ierosināt, lai tiek rīkota ieinteresēto piegādātāju sanāksme</w:t>
      </w:r>
      <w:r>
        <w:t>.</w:t>
      </w:r>
    </w:p>
    <w:p w:rsidR="005B194E"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9D1160">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t>.</w:t>
      </w:r>
    </w:p>
    <w:p w:rsidR="005B194E" w:rsidRP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9D1160">
        <w:t xml:space="preserve">Pretendentam ir tiesības </w:t>
      </w:r>
      <w:r>
        <w:t>PIL</w:t>
      </w:r>
      <w:r w:rsidRPr="009D1160">
        <w:t xml:space="preserve">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r>
        <w:t>.</w:t>
      </w:r>
    </w:p>
    <w:p w:rsidR="005B194E" w:rsidRDefault="005B194E" w:rsidP="00C02728">
      <w:pPr>
        <w:pStyle w:val="ListParagraph"/>
        <w:numPr>
          <w:ilvl w:val="1"/>
          <w:numId w:val="12"/>
        </w:numPr>
        <w:tabs>
          <w:tab w:val="center" w:pos="142"/>
          <w:tab w:val="center" w:pos="284"/>
        </w:tabs>
        <w:suppressAutoHyphens/>
        <w:autoSpaceDE/>
        <w:autoSpaceDN/>
        <w:ind w:left="567" w:hanging="567"/>
        <w:contextualSpacing w:val="0"/>
        <w:jc w:val="both"/>
        <w:rPr>
          <w:b/>
        </w:rPr>
      </w:pPr>
      <w:r w:rsidRPr="009D1160">
        <w:t>Iepirkumu uzraudzības biroja iesniegumu izskatīšanas komisijas lēmuma pārsūdzēšana neaptur tā izpild</w:t>
      </w:r>
      <w:r>
        <w:t>i.</w:t>
      </w:r>
      <w:r>
        <w:rPr>
          <w:b/>
        </w:rPr>
        <w:t xml:space="preserve"> </w:t>
      </w:r>
    </w:p>
    <w:p w:rsidR="007C71F5" w:rsidRPr="007C71F5" w:rsidRDefault="007C71F5" w:rsidP="00FA185E">
      <w:pPr>
        <w:pStyle w:val="ListParagraph"/>
        <w:numPr>
          <w:ilvl w:val="0"/>
          <w:numId w:val="3"/>
        </w:numPr>
        <w:tabs>
          <w:tab w:val="center" w:pos="142"/>
          <w:tab w:val="center" w:pos="284"/>
        </w:tabs>
        <w:suppressAutoHyphens/>
        <w:autoSpaceDE/>
        <w:autoSpaceDN/>
        <w:spacing w:before="240" w:after="240"/>
        <w:ind w:left="1797"/>
        <w:contextualSpacing w:val="0"/>
        <w:jc w:val="center"/>
        <w:rPr>
          <w:b/>
        </w:rPr>
      </w:pPr>
      <w:r>
        <w:rPr>
          <w:b/>
        </w:rPr>
        <w:t>PIEDĀVĀJUMA NOFORMĒJUMA PĀRBAUDE UN PRETENDENT</w:t>
      </w:r>
      <w:r w:rsidR="00CF61A5">
        <w:rPr>
          <w:b/>
        </w:rPr>
        <w:t>U</w:t>
      </w:r>
      <w:r>
        <w:rPr>
          <w:b/>
        </w:rPr>
        <w:t xml:space="preserve"> ATLASE</w:t>
      </w:r>
    </w:p>
    <w:p w:rsidR="007C71F5" w:rsidRDefault="00B57793"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pPr>
      <w:r>
        <w:t>Iepirkuma k</w:t>
      </w:r>
      <w:r w:rsidR="00C31DBE">
        <w:t xml:space="preserve">omisija pārbauda piedāvājumu noformējuma atbilstību </w:t>
      </w:r>
      <w:r w:rsidR="001557B6" w:rsidRPr="00D4250F">
        <w:t>Nolikum</w:t>
      </w:r>
      <w:r w:rsidR="00C31DBE" w:rsidRPr="00D4250F">
        <w:t xml:space="preserve">a </w:t>
      </w:r>
      <w:r w:rsidR="00445044" w:rsidRPr="00D4250F">
        <w:t>37., 38., 39., 40., 41., 42., 43., 44</w:t>
      </w:r>
      <w:r w:rsidR="00E3088C" w:rsidRPr="00D4250F">
        <w:t>.</w:t>
      </w:r>
      <w:r w:rsidR="00445044" w:rsidRPr="00D4250F">
        <w:t xml:space="preserve">, 45., 46., 47., </w:t>
      </w:r>
      <w:r w:rsidR="006803AF" w:rsidRPr="00D4250F">
        <w:t xml:space="preserve">48., </w:t>
      </w:r>
      <w:r w:rsidR="00C31DBE" w:rsidRPr="00D4250F">
        <w:t xml:space="preserve"> punktu prasībām. Ja konstatēta pied</w:t>
      </w:r>
      <w:r w:rsidR="00C31DBE">
        <w:t>āvājuma noformējuma neatbilstība, tad Komisija lemj par piedāvājuma noraidīšanu, izvērtējot neatbilstības būtiskumu saskaņā ar normatīvajiem aktiem un tiesu judikatūras atziņām</w:t>
      </w:r>
      <w:r w:rsidR="002913CC">
        <w:t>.</w:t>
      </w:r>
    </w:p>
    <w:p w:rsidR="007C71F5" w:rsidRDefault="00B57793" w:rsidP="00C02728">
      <w:pPr>
        <w:pStyle w:val="ListParagraph"/>
        <w:numPr>
          <w:ilvl w:val="1"/>
          <w:numId w:val="12"/>
        </w:numPr>
        <w:tabs>
          <w:tab w:val="center" w:pos="142"/>
          <w:tab w:val="center" w:pos="284"/>
        </w:tabs>
        <w:suppressAutoHyphens/>
        <w:autoSpaceDE/>
        <w:autoSpaceDN/>
        <w:spacing w:before="20" w:after="20"/>
        <w:ind w:left="567" w:hanging="573"/>
        <w:contextualSpacing w:val="0"/>
        <w:jc w:val="both"/>
      </w:pPr>
      <w:r>
        <w:t>Iepirkuma k</w:t>
      </w:r>
      <w:r w:rsidR="008A79D6" w:rsidRPr="00245C44">
        <w:t>omisija veic pretendentu kvalifikācijas atbilstības pārbaudi, vērtējot iesniegtos dokumentus un/vai pārbaudot informāciju publiski pieejamos reģistros</w:t>
      </w:r>
      <w:r w:rsidR="008A79D6">
        <w:t xml:space="preserve"> un izvēlas piedāvājumu saskaņā ar noteiktajiem piedāvā</w:t>
      </w:r>
      <w:r>
        <w:t>juma izvērtēšanas kritērijiem. Iepirkuma k</w:t>
      </w:r>
      <w:r w:rsidR="008A79D6">
        <w:t>omisija ir tiesīga pretendentu kvalifikācijas atbilstības pārbaudi veikt tikai tam Pretendentam, kuram būtu piešķiramas iepirkuma līguma slēgšanas tiesības.</w:t>
      </w:r>
      <w:r w:rsidR="007C71F5">
        <w:t xml:space="preserve"> </w:t>
      </w:r>
    </w:p>
    <w:p w:rsidR="00FA425F" w:rsidRDefault="00B57793" w:rsidP="00C02728">
      <w:pPr>
        <w:pStyle w:val="ListParagraph"/>
        <w:widowControl/>
        <w:numPr>
          <w:ilvl w:val="1"/>
          <w:numId w:val="12"/>
        </w:numPr>
        <w:autoSpaceDE/>
        <w:autoSpaceDN/>
        <w:ind w:left="567" w:hanging="573"/>
        <w:contextualSpacing w:val="0"/>
        <w:jc w:val="both"/>
      </w:pPr>
      <w:r>
        <w:t>Iepirkuma k</w:t>
      </w:r>
      <w:r w:rsidR="00FA425F">
        <w:t>omisija izslēdz Pretendentu no turpmākās dalības iepirkuma procedūrā jebkurā no šādiem gadījumiem:</w:t>
      </w:r>
    </w:p>
    <w:p w:rsidR="00EE1B57" w:rsidRPr="00442947" w:rsidRDefault="00FA425F" w:rsidP="00442947">
      <w:pPr>
        <w:pStyle w:val="ListParagraph"/>
        <w:numPr>
          <w:ilvl w:val="1"/>
          <w:numId w:val="40"/>
        </w:numPr>
        <w:suppressAutoHyphens/>
        <w:autoSpaceDE/>
        <w:autoSpaceDN/>
        <w:ind w:left="1134" w:hanging="567"/>
        <w:jc w:val="both"/>
        <w:rPr>
          <w:bCs/>
          <w:color w:val="000000"/>
        </w:rPr>
      </w:pPr>
      <w:r w:rsidRPr="00442947">
        <w:rPr>
          <w:bCs/>
          <w:color w:val="000000"/>
        </w:rPr>
        <w:t>Pretendents ir sniedzis nepatiesu informāciju, lai apliecinātu atbilstību PIL 42.panta noteikumiem vai saskaņā ar noteiktajām pretendentu kvalifikācijas prasībām, vai nav sniedzis prasīto informāciju;</w:t>
      </w:r>
    </w:p>
    <w:p w:rsidR="00EE1B57" w:rsidRPr="0037080F" w:rsidRDefault="00FA425F" w:rsidP="00442947">
      <w:pPr>
        <w:pStyle w:val="ListParagraph"/>
        <w:numPr>
          <w:ilvl w:val="1"/>
          <w:numId w:val="40"/>
        </w:numPr>
        <w:suppressAutoHyphens/>
        <w:autoSpaceDE/>
        <w:autoSpaceDN/>
        <w:ind w:left="1134" w:hanging="567"/>
        <w:jc w:val="both"/>
        <w:rPr>
          <w:bCs/>
          <w:color w:val="000000"/>
        </w:rPr>
      </w:pPr>
      <w:r w:rsidRPr="0037080F">
        <w:rPr>
          <w:bCs/>
          <w:color w:val="000000"/>
        </w:rPr>
        <w:t xml:space="preserve">Pretendents nav iesniedzis kādu no iepirkuma </w:t>
      </w:r>
      <w:r w:rsidR="001557B6" w:rsidRPr="0037080F">
        <w:rPr>
          <w:bCs/>
          <w:color w:val="000000"/>
        </w:rPr>
        <w:t>Nolikum</w:t>
      </w:r>
      <w:r w:rsidRPr="0037080F">
        <w:rPr>
          <w:bCs/>
          <w:color w:val="000000"/>
        </w:rPr>
        <w:t xml:space="preserve">ā prasītajiem dokumentiem vai dokuments nesatur </w:t>
      </w:r>
      <w:r w:rsidR="001557B6" w:rsidRPr="0037080F">
        <w:rPr>
          <w:bCs/>
          <w:color w:val="000000"/>
        </w:rPr>
        <w:t>Nolikum</w:t>
      </w:r>
      <w:r w:rsidRPr="0037080F">
        <w:rPr>
          <w:bCs/>
          <w:color w:val="000000"/>
        </w:rPr>
        <w:t xml:space="preserve">ā prasīto informāciju, vai iesniegtā dokumenta oriģinālam nav </w:t>
      </w:r>
      <w:r w:rsidRPr="0037080F">
        <w:rPr>
          <w:bCs/>
          <w:color w:val="000000"/>
        </w:rPr>
        <w:lastRenderedPageBreak/>
        <w:t>juridiska spēka. Komisija nenoraida piedāvājumu, ja trūkstošo informāciju (</w:t>
      </w:r>
      <w:proofErr w:type="spellStart"/>
      <w:r w:rsidRPr="0037080F">
        <w:rPr>
          <w:bCs/>
          <w:color w:val="000000"/>
        </w:rPr>
        <w:t>papilddokumentus</w:t>
      </w:r>
      <w:proofErr w:type="spellEnd"/>
      <w:r w:rsidRPr="0037080F">
        <w:rPr>
          <w:bCs/>
          <w:color w:val="000000"/>
        </w:rPr>
        <w:t>, papildinformāciju) iespējams iegūt PIL 41.pantā noteiktajā kārtībā</w:t>
      </w:r>
      <w:r w:rsidR="00EE1B57" w:rsidRPr="0037080F">
        <w:rPr>
          <w:bCs/>
          <w:color w:val="000000"/>
        </w:rPr>
        <w:t>;</w:t>
      </w:r>
    </w:p>
    <w:p w:rsidR="00EE1B57" w:rsidRDefault="00EE1B57" w:rsidP="00442947">
      <w:pPr>
        <w:pStyle w:val="ListParagraph"/>
        <w:numPr>
          <w:ilvl w:val="1"/>
          <w:numId w:val="40"/>
        </w:numPr>
        <w:suppressAutoHyphens/>
        <w:autoSpaceDE/>
        <w:autoSpaceDN/>
        <w:ind w:left="1134" w:hanging="567"/>
        <w:jc w:val="both"/>
        <w:rPr>
          <w:bCs/>
          <w:color w:val="000000"/>
        </w:rPr>
      </w:pPr>
      <w:r w:rsidRPr="00EE1B57">
        <w:rPr>
          <w:bCs/>
          <w:color w:val="000000"/>
        </w:rPr>
        <w:t xml:space="preserve">Pretendenta finanšu apgrozījums nav atbilstošs </w:t>
      </w:r>
      <w:r w:rsidRPr="00D4250F">
        <w:rPr>
          <w:bCs/>
          <w:color w:val="000000"/>
        </w:rPr>
        <w:t xml:space="preserve">nolikuma </w:t>
      </w:r>
      <w:r w:rsidR="00442947" w:rsidRPr="00D4250F">
        <w:rPr>
          <w:bCs/>
          <w:color w:val="000000"/>
        </w:rPr>
        <w:t>58. un 62</w:t>
      </w:r>
      <w:r w:rsidRPr="00D4250F">
        <w:rPr>
          <w:bCs/>
          <w:color w:val="000000"/>
        </w:rPr>
        <w:t>.punkta prasībām</w:t>
      </w:r>
      <w:r w:rsidRPr="00EE1B57">
        <w:rPr>
          <w:bCs/>
          <w:color w:val="000000"/>
        </w:rPr>
        <w:t xml:space="preserve">; </w:t>
      </w:r>
    </w:p>
    <w:p w:rsidR="00EE1B57" w:rsidRDefault="00EE1B57" w:rsidP="00442947">
      <w:pPr>
        <w:pStyle w:val="ListParagraph"/>
        <w:numPr>
          <w:ilvl w:val="1"/>
          <w:numId w:val="40"/>
        </w:numPr>
        <w:suppressAutoHyphens/>
        <w:autoSpaceDE/>
        <w:autoSpaceDN/>
        <w:ind w:left="1134" w:hanging="567"/>
        <w:jc w:val="both"/>
        <w:rPr>
          <w:bCs/>
          <w:color w:val="000000"/>
        </w:rPr>
      </w:pPr>
      <w:r w:rsidRPr="00EE1B57">
        <w:rPr>
          <w:bCs/>
          <w:color w:val="000000"/>
        </w:rPr>
        <w:t xml:space="preserve">Pretendents nav apliecinājis spēju  nodrošināt  visas līgumā paredzētās garantijas atbilstoši </w:t>
      </w:r>
      <w:r w:rsidRPr="00D4250F">
        <w:rPr>
          <w:bCs/>
          <w:color w:val="000000"/>
        </w:rPr>
        <w:t xml:space="preserve">nolikuma </w:t>
      </w:r>
      <w:r w:rsidR="00952391" w:rsidRPr="00D4250F">
        <w:rPr>
          <w:bCs/>
          <w:color w:val="000000"/>
        </w:rPr>
        <w:t>5</w:t>
      </w:r>
      <w:r w:rsidR="00445044" w:rsidRPr="00D4250F">
        <w:rPr>
          <w:bCs/>
          <w:color w:val="000000"/>
        </w:rPr>
        <w:t>7</w:t>
      </w:r>
      <w:r w:rsidRPr="00D4250F">
        <w:rPr>
          <w:bCs/>
          <w:color w:val="000000"/>
        </w:rPr>
        <w:t>.punkta prasībām</w:t>
      </w:r>
      <w:r>
        <w:rPr>
          <w:bCs/>
          <w:color w:val="000000"/>
        </w:rPr>
        <w:t>;</w:t>
      </w:r>
    </w:p>
    <w:p w:rsidR="00EE1B57" w:rsidRPr="00D4250F" w:rsidRDefault="00EE1B57" w:rsidP="00442947">
      <w:pPr>
        <w:pStyle w:val="ListParagraph"/>
        <w:numPr>
          <w:ilvl w:val="1"/>
          <w:numId w:val="40"/>
        </w:numPr>
        <w:suppressAutoHyphens/>
        <w:autoSpaceDE/>
        <w:autoSpaceDN/>
        <w:ind w:left="1134" w:hanging="567"/>
        <w:jc w:val="both"/>
        <w:rPr>
          <w:bCs/>
          <w:color w:val="000000"/>
        </w:rPr>
      </w:pPr>
      <w:r w:rsidRPr="00EE1B57">
        <w:rPr>
          <w:bCs/>
          <w:color w:val="000000"/>
        </w:rPr>
        <w:t xml:space="preserve">Pretendenta piedāvājumā norādītā pieredze nav atbilstoša </w:t>
      </w:r>
      <w:r w:rsidRPr="00D4250F">
        <w:rPr>
          <w:bCs/>
          <w:color w:val="000000"/>
        </w:rPr>
        <w:t xml:space="preserve">nolikuma </w:t>
      </w:r>
      <w:r w:rsidR="00952391" w:rsidRPr="00D4250F">
        <w:rPr>
          <w:bCs/>
          <w:color w:val="000000"/>
        </w:rPr>
        <w:t>5</w:t>
      </w:r>
      <w:r w:rsidR="00445044" w:rsidRPr="00D4250F">
        <w:rPr>
          <w:bCs/>
          <w:color w:val="000000"/>
        </w:rPr>
        <w:t>9.un 63</w:t>
      </w:r>
      <w:r w:rsidRPr="00D4250F">
        <w:rPr>
          <w:bCs/>
          <w:color w:val="000000"/>
        </w:rPr>
        <w:t>.punkta prasībām;</w:t>
      </w:r>
    </w:p>
    <w:p w:rsidR="00EE1B57" w:rsidRPr="00D4250F" w:rsidRDefault="00EE1B57" w:rsidP="00442947">
      <w:pPr>
        <w:pStyle w:val="ListParagraph"/>
        <w:numPr>
          <w:ilvl w:val="1"/>
          <w:numId w:val="40"/>
        </w:numPr>
        <w:suppressAutoHyphens/>
        <w:autoSpaceDE/>
        <w:autoSpaceDN/>
        <w:ind w:left="1134" w:hanging="567"/>
        <w:jc w:val="both"/>
        <w:rPr>
          <w:bCs/>
          <w:color w:val="000000"/>
        </w:rPr>
      </w:pPr>
      <w:r w:rsidRPr="00EE1B57">
        <w:rPr>
          <w:bCs/>
          <w:color w:val="000000"/>
        </w:rPr>
        <w:t xml:space="preserve">Darba izpildei piedāvātā personāla profesionālā kvalifikācija un piedāvājumā norādītā pieredze nav atbilstoša </w:t>
      </w:r>
      <w:r w:rsidRPr="00D4250F">
        <w:rPr>
          <w:bCs/>
          <w:color w:val="000000"/>
        </w:rPr>
        <w:t xml:space="preserve">nolikuma </w:t>
      </w:r>
      <w:r w:rsidR="00445044" w:rsidRPr="00D4250F">
        <w:rPr>
          <w:bCs/>
          <w:color w:val="000000"/>
        </w:rPr>
        <w:t>60., 61.,64.un 65</w:t>
      </w:r>
      <w:r w:rsidRPr="00D4250F">
        <w:rPr>
          <w:bCs/>
          <w:color w:val="000000"/>
        </w:rPr>
        <w:t xml:space="preserve">. </w:t>
      </w:r>
      <w:r w:rsidR="004C636A" w:rsidRPr="00D4250F">
        <w:rPr>
          <w:bCs/>
          <w:color w:val="000000"/>
        </w:rPr>
        <w:t xml:space="preserve">punkta </w:t>
      </w:r>
      <w:r w:rsidRPr="00D4250F">
        <w:rPr>
          <w:bCs/>
          <w:color w:val="000000"/>
        </w:rPr>
        <w:t>prasībām;</w:t>
      </w:r>
    </w:p>
    <w:p w:rsidR="00EE1B57" w:rsidRPr="00EE1B57" w:rsidRDefault="00EE1B57" w:rsidP="00442947">
      <w:pPr>
        <w:pStyle w:val="ListParagraph"/>
        <w:numPr>
          <w:ilvl w:val="1"/>
          <w:numId w:val="40"/>
        </w:numPr>
        <w:suppressAutoHyphens/>
        <w:autoSpaceDE/>
        <w:autoSpaceDN/>
        <w:ind w:left="1134" w:hanging="567"/>
        <w:jc w:val="both"/>
        <w:rPr>
          <w:bCs/>
          <w:color w:val="000000"/>
        </w:rPr>
      </w:pPr>
      <w:r w:rsidRPr="00D4250F">
        <w:rPr>
          <w:bCs/>
          <w:color w:val="000000"/>
        </w:rPr>
        <w:t xml:space="preserve">Pretendenta piedāvātajam personālam nav nolikuma </w:t>
      </w:r>
      <w:r w:rsidR="00445044" w:rsidRPr="00D4250F">
        <w:rPr>
          <w:bCs/>
          <w:color w:val="000000"/>
        </w:rPr>
        <w:t>60., 61.,64.un 65</w:t>
      </w:r>
      <w:r w:rsidRPr="00D4250F">
        <w:rPr>
          <w:bCs/>
          <w:color w:val="000000"/>
        </w:rPr>
        <w:t>.punkta</w:t>
      </w:r>
      <w:r w:rsidRPr="004110E8">
        <w:rPr>
          <w:bCs/>
          <w:color w:val="000000"/>
        </w:rPr>
        <w:t xml:space="preserve"> prasībām</w:t>
      </w:r>
      <w:r w:rsidRPr="00DD2885">
        <w:rPr>
          <w:bCs/>
          <w:color w:val="000000"/>
        </w:rPr>
        <w:t xml:space="preserve"> atbilstošu būvprakses sertifikātu, izņemot gadījumus, kad izglītība un profesionālā kvalifikācija iegūta ārvalstīs</w:t>
      </w:r>
      <w:r>
        <w:rPr>
          <w:bCs/>
          <w:color w:val="000000"/>
        </w:rPr>
        <w:t>.</w:t>
      </w:r>
    </w:p>
    <w:p w:rsidR="00FA425F" w:rsidRPr="00FA425F" w:rsidRDefault="00FA425F" w:rsidP="00FA185E">
      <w:pPr>
        <w:pStyle w:val="ListParagraph"/>
        <w:widowControl/>
        <w:numPr>
          <w:ilvl w:val="0"/>
          <w:numId w:val="3"/>
        </w:numPr>
        <w:autoSpaceDE/>
        <w:autoSpaceDN/>
        <w:spacing w:before="240" w:after="240"/>
        <w:ind w:left="1797"/>
        <w:contextualSpacing w:val="0"/>
        <w:jc w:val="center"/>
        <w:rPr>
          <w:b/>
        </w:rPr>
      </w:pPr>
      <w:r>
        <w:rPr>
          <w:b/>
        </w:rPr>
        <w:t>TEHNISKĀ PIEDĀVĀJUMA ATBILSTĪBAS PĀRBAUDE</w:t>
      </w:r>
    </w:p>
    <w:p w:rsidR="00702167" w:rsidRDefault="00702167" w:rsidP="00C02728">
      <w:pPr>
        <w:pStyle w:val="ListParagraph"/>
        <w:widowControl/>
        <w:numPr>
          <w:ilvl w:val="1"/>
          <w:numId w:val="12"/>
        </w:numPr>
        <w:autoSpaceDE/>
        <w:autoSpaceDN/>
        <w:ind w:left="567" w:hanging="573"/>
        <w:contextualSpacing w:val="0"/>
        <w:jc w:val="both"/>
      </w:pPr>
      <w:r w:rsidRPr="00301A9D">
        <w:t>Piedāvājumu vērtēšanas gaitā komisija ir tiesīga pieprasīt, lai tiek izskaidrota tehniskajā piedāvājumā iekļautā informācija</w:t>
      </w:r>
      <w:r>
        <w:t>.</w:t>
      </w:r>
    </w:p>
    <w:p w:rsidR="00702167" w:rsidRPr="00D326C6" w:rsidRDefault="00702167" w:rsidP="00C02728">
      <w:pPr>
        <w:pStyle w:val="ListParagraph"/>
        <w:widowControl/>
        <w:numPr>
          <w:ilvl w:val="1"/>
          <w:numId w:val="12"/>
        </w:numPr>
        <w:autoSpaceDE/>
        <w:autoSpaceDN/>
        <w:ind w:left="567" w:hanging="573"/>
        <w:jc w:val="both"/>
      </w:pPr>
      <w:r w:rsidRPr="00301A9D">
        <w:t>Komisija izslēdz Pretendentu no turpmākās dalības iepirkuma procedūrā, ja Pretendents ar tehnisko piedāvājumu un sniegtajām atbildēm uz komisijas jautājumiem nepierāda savu spēju būvdarbu laikā</w:t>
      </w:r>
      <w:r w:rsidRPr="00D326C6">
        <w:t xml:space="preserve"> </w:t>
      </w:r>
      <w:r w:rsidRPr="004110E8">
        <w:t xml:space="preserve">nodrošināt </w:t>
      </w:r>
      <w:r w:rsidR="00E0580D">
        <w:t>10</w:t>
      </w:r>
      <w:r w:rsidRPr="004110E8">
        <w:t>.pielikuma “</w:t>
      </w:r>
      <w:r w:rsidR="00981AB1" w:rsidRPr="004110E8">
        <w:rPr>
          <w:bCs/>
          <w:color w:val="000000"/>
        </w:rPr>
        <w:t>Būvdarbu</w:t>
      </w:r>
      <w:r w:rsidR="00981AB1">
        <w:rPr>
          <w:bCs/>
          <w:color w:val="000000"/>
        </w:rPr>
        <w:t xml:space="preserve"> līgums</w:t>
      </w:r>
      <w:r>
        <w:t>”</w:t>
      </w:r>
      <w:r w:rsidRPr="00D326C6">
        <w:t xml:space="preserve"> norādīto tehnisko prasību izpildi.</w:t>
      </w:r>
    </w:p>
    <w:p w:rsidR="0091645B" w:rsidRPr="0091645B" w:rsidRDefault="00120D40" w:rsidP="00FA185E">
      <w:pPr>
        <w:pStyle w:val="ListParagraph"/>
        <w:widowControl/>
        <w:numPr>
          <w:ilvl w:val="0"/>
          <w:numId w:val="3"/>
        </w:numPr>
        <w:autoSpaceDE/>
        <w:autoSpaceDN/>
        <w:spacing w:before="240" w:after="240"/>
        <w:ind w:left="1797"/>
        <w:contextualSpacing w:val="0"/>
        <w:jc w:val="center"/>
        <w:rPr>
          <w:b/>
        </w:rPr>
      </w:pPr>
      <w:r>
        <w:rPr>
          <w:b/>
        </w:rPr>
        <w:t>FINANŠU PIEDĀVĀJUMA VĒRTĒŠANA</w:t>
      </w:r>
    </w:p>
    <w:p w:rsidR="00702167" w:rsidRDefault="00702167" w:rsidP="00C02728">
      <w:pPr>
        <w:pStyle w:val="ListParagraph"/>
        <w:widowControl/>
        <w:numPr>
          <w:ilvl w:val="1"/>
          <w:numId w:val="12"/>
        </w:numPr>
        <w:autoSpaceDE/>
        <w:autoSpaceDN/>
        <w:ind w:left="567" w:hanging="567"/>
        <w:contextualSpacing w:val="0"/>
        <w:jc w:val="both"/>
      </w:pPr>
      <w:r>
        <w:t xml:space="preserve"> </w:t>
      </w:r>
      <w:r w:rsidRPr="00E7009A">
        <w:t xml:space="preserve">Komisija pārbauda, </w:t>
      </w:r>
      <w:r>
        <w:t xml:space="preserve">vai Pretendents, aizpildot </w:t>
      </w:r>
      <w:r w:rsidRPr="00303CB2">
        <w:t>3.pielikumu „</w:t>
      </w:r>
      <w:r w:rsidR="002A0A20" w:rsidRPr="00303CB2">
        <w:t>Finanšu piedāvājums</w:t>
      </w:r>
      <w:r w:rsidRPr="00303CB2">
        <w:t>”</w:t>
      </w:r>
      <w:r w:rsidRPr="00E7009A">
        <w:t xml:space="preserve">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r>
        <w:t>.</w:t>
      </w:r>
    </w:p>
    <w:p w:rsidR="00702167" w:rsidRDefault="00702167" w:rsidP="00C02728">
      <w:pPr>
        <w:pStyle w:val="ListParagraph"/>
        <w:widowControl/>
        <w:numPr>
          <w:ilvl w:val="1"/>
          <w:numId w:val="12"/>
        </w:numPr>
        <w:autoSpaceDE/>
        <w:autoSpaceDN/>
        <w:ind w:left="567" w:hanging="567"/>
        <w:contextualSpacing w:val="0"/>
        <w:jc w:val="both"/>
      </w:pPr>
      <w:r w:rsidRPr="00721048">
        <w:t>Komisija pārbauda, vai finanšu piedāvājumā nav aritmētisko</w:t>
      </w:r>
      <w:r w:rsidR="00622D7C">
        <w:t xml:space="preserve"> kļūdu</w:t>
      </w:r>
      <w:r w:rsidRPr="00721048">
        <w:t>, vai nav saņemts nepamatoti lēts piedāvājums, kā arī izvērtē un salīdzina piedāvātās līgumcenas.</w:t>
      </w:r>
    </w:p>
    <w:p w:rsidR="00550D11" w:rsidRPr="00721048" w:rsidRDefault="00550D11" w:rsidP="00C02728">
      <w:pPr>
        <w:pStyle w:val="ListParagraph"/>
        <w:widowControl/>
        <w:numPr>
          <w:ilvl w:val="1"/>
          <w:numId w:val="12"/>
        </w:numPr>
        <w:autoSpaceDE/>
        <w:autoSpaceDN/>
        <w:ind w:left="567" w:hanging="567"/>
        <w:jc w:val="both"/>
      </w:pPr>
      <w:r w:rsidRPr="00721048">
        <w:t>Par kļūdu labojumu komisija paziņo Pretendentam.</w:t>
      </w:r>
    </w:p>
    <w:p w:rsidR="00702167" w:rsidRDefault="00550D11" w:rsidP="00C02728">
      <w:pPr>
        <w:pStyle w:val="ListParagraph"/>
        <w:widowControl/>
        <w:numPr>
          <w:ilvl w:val="1"/>
          <w:numId w:val="12"/>
        </w:numPr>
        <w:autoSpaceDE/>
        <w:autoSpaceDN/>
        <w:ind w:left="567" w:hanging="567"/>
        <w:contextualSpacing w:val="0"/>
        <w:jc w:val="both"/>
      </w:pPr>
      <w:r w:rsidRPr="00721048">
        <w:t>Vērtējot finanšu piedāvājumu, komisija ņem vērā labojumus</w:t>
      </w:r>
      <w:r>
        <w:t>.</w:t>
      </w:r>
    </w:p>
    <w:p w:rsidR="00DD3DB7" w:rsidRDefault="00DD3DB7" w:rsidP="00C02728">
      <w:pPr>
        <w:pStyle w:val="ListParagraph"/>
        <w:widowControl/>
        <w:numPr>
          <w:ilvl w:val="1"/>
          <w:numId w:val="12"/>
        </w:numPr>
        <w:autoSpaceDE/>
        <w:autoSpaceDN/>
        <w:ind w:left="567" w:hanging="567"/>
        <w:contextualSpacing w:val="0"/>
        <w:jc w:val="both"/>
      </w:pPr>
      <w:r w:rsidRPr="00EF3E71">
        <w:t>Pēc komisijas pieprasījuma Pretendents iesniedz izmaksu kalkulāciju atbilstoši</w:t>
      </w:r>
      <w:r>
        <w:t xml:space="preserve"> </w:t>
      </w:r>
      <w:r w:rsidRPr="00EF3E71">
        <w:t xml:space="preserve"> </w:t>
      </w:r>
      <w:r>
        <w:t xml:space="preserve">piemērojamā </w:t>
      </w:r>
      <w:r w:rsidRPr="00EF3E71">
        <w:t xml:space="preserve">Latvijas būvnormatīva </w:t>
      </w:r>
      <w:r w:rsidRPr="007776D7">
        <w:t>„</w:t>
      </w:r>
      <w:proofErr w:type="spellStart"/>
      <w:r w:rsidRPr="007776D7">
        <w:t>Būvizmaksu</w:t>
      </w:r>
      <w:proofErr w:type="spellEnd"/>
      <w:r w:rsidRPr="007776D7">
        <w:t xml:space="preserve"> noteikšanas kārtība”</w:t>
      </w:r>
      <w:r w:rsidRPr="00EF3E71">
        <w:t xml:space="preserve"> prasībām komisijas noteiktajā termiņā, kas nav mazāks par 4 (četrām) darba dienām. Komisija izslēdz no turpmākās dalības iepirkuma procedūrā Pretendentu, kurš neiesniedz šajā punktā prasīto kalkulāciju komisijas noteiktajā termiņā</w:t>
      </w:r>
      <w:r>
        <w:t>.</w:t>
      </w:r>
    </w:p>
    <w:p w:rsidR="00550D11" w:rsidRDefault="00550D11" w:rsidP="00C02728">
      <w:pPr>
        <w:pStyle w:val="ListParagraph"/>
        <w:widowControl/>
        <w:numPr>
          <w:ilvl w:val="1"/>
          <w:numId w:val="12"/>
        </w:numPr>
        <w:autoSpaceDE/>
        <w:autoSpaceDN/>
        <w:ind w:left="567" w:hanging="567"/>
        <w:contextualSpacing w:val="0"/>
        <w:jc w:val="both"/>
      </w:pPr>
      <w:r w:rsidRPr="00721048">
        <w:t xml:space="preserve">Ja piedāvājums konkrētam līgumam šķiet nepamatoti lēts, komisija rīkojas </w:t>
      </w:r>
      <w:r>
        <w:t>PIL</w:t>
      </w:r>
      <w:r w:rsidRPr="00721048">
        <w:t xml:space="preserve"> 53.pantā noteiktajā kārtībā</w:t>
      </w:r>
      <w:r>
        <w:t>.</w:t>
      </w:r>
    </w:p>
    <w:p w:rsidR="00550D11" w:rsidRPr="00550D11" w:rsidRDefault="00550D11" w:rsidP="00FA185E">
      <w:pPr>
        <w:pStyle w:val="ListParagraph"/>
        <w:widowControl/>
        <w:numPr>
          <w:ilvl w:val="0"/>
          <w:numId w:val="3"/>
        </w:numPr>
        <w:autoSpaceDE/>
        <w:autoSpaceDN/>
        <w:contextualSpacing w:val="0"/>
        <w:jc w:val="center"/>
        <w:rPr>
          <w:b/>
        </w:rPr>
      </w:pPr>
      <w:r w:rsidRPr="00550D11">
        <w:rPr>
          <w:b/>
        </w:rPr>
        <w:t>IEPIRKUMA PĀRTRAUKŠANA</w:t>
      </w:r>
    </w:p>
    <w:p w:rsidR="00550D11" w:rsidRDefault="00550D11" w:rsidP="00C02728">
      <w:pPr>
        <w:pStyle w:val="ListParagraph"/>
        <w:widowControl/>
        <w:numPr>
          <w:ilvl w:val="1"/>
          <w:numId w:val="12"/>
        </w:numPr>
        <w:autoSpaceDE/>
        <w:autoSpaceDN/>
        <w:ind w:left="567" w:hanging="567"/>
        <w:contextualSpacing w:val="0"/>
        <w:jc w:val="both"/>
      </w:pPr>
      <w:r w:rsidRPr="00E7009A">
        <w:t xml:space="preserve">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w:t>
      </w:r>
      <w:r>
        <w:t>PIL.</w:t>
      </w:r>
    </w:p>
    <w:p w:rsidR="00550D11" w:rsidRDefault="00550D11" w:rsidP="00C02728">
      <w:pPr>
        <w:pStyle w:val="ListParagraph"/>
        <w:widowControl/>
        <w:numPr>
          <w:ilvl w:val="1"/>
          <w:numId w:val="12"/>
        </w:numPr>
        <w:autoSpaceDE/>
        <w:autoSpaceDN/>
        <w:ind w:left="567" w:hanging="567"/>
        <w:contextualSpacing w:val="0"/>
        <w:jc w:val="both"/>
      </w:pPr>
      <w:r w:rsidRPr="00E7009A">
        <w:t xml:space="preserve">Citos gadījumos Pasūtītājs var jebkurā brīdī pārtraukt iepirkuma procedūru, ja tam ir objektīvs pamatojums. Komisija nosūta </w:t>
      </w:r>
      <w:r w:rsidRPr="00D4250F">
        <w:t xml:space="preserve">nolikuma </w:t>
      </w:r>
      <w:r w:rsidR="00442947" w:rsidRPr="00D4250F">
        <w:t>108</w:t>
      </w:r>
      <w:r w:rsidRPr="00D4250F">
        <w:t>.punktā minēto</w:t>
      </w:r>
      <w:r w:rsidRPr="00E7009A">
        <w:t xml:space="preserve"> informāciju vienlaikus visiem Pretendentiem, kurā informē par visiem iemesliem, kuru dēļ iepirkuma procedūra ir pārtraukta</w:t>
      </w:r>
      <w:r>
        <w:t>.</w:t>
      </w:r>
    </w:p>
    <w:p w:rsidR="00550D11" w:rsidRPr="00550D11" w:rsidRDefault="00550D11" w:rsidP="00FA185E">
      <w:pPr>
        <w:pStyle w:val="ListParagraph"/>
        <w:widowControl/>
        <w:numPr>
          <w:ilvl w:val="0"/>
          <w:numId w:val="3"/>
        </w:numPr>
        <w:autoSpaceDE/>
        <w:autoSpaceDN/>
        <w:spacing w:before="240"/>
        <w:contextualSpacing w:val="0"/>
        <w:jc w:val="center"/>
        <w:rPr>
          <w:b/>
        </w:rPr>
      </w:pPr>
      <w:r w:rsidRPr="00550D11">
        <w:rPr>
          <w:b/>
        </w:rPr>
        <w:t>PRETENDENTA PĀRBAUDE PIRMS LĒMUMA PIEŅEMŠANAS PAR LĪGUMA SLĒGŠANU</w:t>
      </w:r>
    </w:p>
    <w:p w:rsidR="00550D11" w:rsidRDefault="000934FB" w:rsidP="00C02728">
      <w:pPr>
        <w:pStyle w:val="ListParagraph"/>
        <w:widowControl/>
        <w:numPr>
          <w:ilvl w:val="1"/>
          <w:numId w:val="12"/>
        </w:numPr>
        <w:autoSpaceDE/>
        <w:autoSpaceDN/>
        <w:ind w:left="567" w:hanging="567"/>
        <w:contextualSpacing w:val="0"/>
        <w:jc w:val="both"/>
      </w:pPr>
      <w:r w:rsidRPr="00E7009A">
        <w:t xml:space="preserve">Pirms lēmuma pieņemšanas par līguma slēgšanas tiesību piešķiršanu, iepirkuma komisija attiecībā uz Pretendentu, kuram būtu piešķiramas līguma slēgšanas tiesības, veic pārbaudi par </w:t>
      </w:r>
      <w:r>
        <w:lastRenderedPageBreak/>
        <w:t xml:space="preserve">PIL </w:t>
      </w:r>
      <w:r w:rsidRPr="00E7009A">
        <w:t xml:space="preserve">42.panta pirmajā daļā minēto pretendentu izslēgšanas gadījuma esamību </w:t>
      </w:r>
      <w:r>
        <w:t>PIL</w:t>
      </w:r>
      <w:r w:rsidRPr="00E7009A">
        <w:t xml:space="preserve"> 42.pantā noteiktajā kārtībā (ievērojot PIL 43.pantā par uzticamības nodrošināšanai iesniegto pierādījumu vērtēšanu noteikto regulējumu lēmuma pieņemšanā</w:t>
      </w:r>
      <w:r>
        <w:t>).</w:t>
      </w:r>
    </w:p>
    <w:p w:rsidR="000934FB" w:rsidRDefault="000934FB" w:rsidP="00C02728">
      <w:pPr>
        <w:pStyle w:val="ListParagraph"/>
        <w:widowControl/>
        <w:numPr>
          <w:ilvl w:val="1"/>
          <w:numId w:val="12"/>
        </w:numPr>
        <w:autoSpaceDE/>
        <w:autoSpaceDN/>
        <w:ind w:left="567" w:hanging="567"/>
        <w:contextualSpacing w:val="0"/>
        <w:jc w:val="both"/>
      </w:pPr>
      <w:r w:rsidRPr="00721048">
        <w:t xml:space="preserve">Papildus, attiecībā uz katru Pretendentu, kuram būtu piešķiramas līguma slēgšanas tiesības, iepirkuma komisija veic pārbaudi par šādu </w:t>
      </w:r>
      <w:r>
        <w:t>PIL</w:t>
      </w:r>
      <w:r w:rsidRPr="00721048">
        <w:t xml:space="preserve"> 42. panta otrajā daļā minēto pretendentu izslēgšanas gadījuma esamību </w:t>
      </w:r>
      <w:r>
        <w:t>PIL</w:t>
      </w:r>
      <w:r w:rsidRPr="00721048">
        <w:t xml:space="preserve"> 42.pantā noteiktajā kārtībā (ievērojot 43.pantā par uzticamības nodrošināšanai iesniegto pierādījumu vērtēšanu noteikto regulējumu lēmuma </w:t>
      </w:r>
      <w:r w:rsidRPr="00D666A4">
        <w:t>pieņemšanā)</w:t>
      </w:r>
      <w:r>
        <w:t>:</w:t>
      </w:r>
    </w:p>
    <w:p w:rsidR="000934FB" w:rsidRPr="00246D58" w:rsidRDefault="003B28D5" w:rsidP="00246D58">
      <w:pPr>
        <w:pStyle w:val="ListParagraph"/>
        <w:widowControl/>
        <w:autoSpaceDE/>
        <w:autoSpaceDN/>
        <w:ind w:left="1134" w:hanging="567"/>
        <w:contextualSpacing w:val="0"/>
        <w:jc w:val="both"/>
        <w:rPr>
          <w:rFonts w:eastAsia="Calibri"/>
          <w:bCs/>
          <w:color w:val="000000"/>
        </w:rPr>
      </w:pPr>
      <w:r>
        <w:t>11</w:t>
      </w:r>
      <w:r w:rsidR="00442947">
        <w:t>1</w:t>
      </w:r>
      <w:r>
        <w:t xml:space="preserve">.1. </w:t>
      </w:r>
      <w:r w:rsidR="000934FB" w:rsidRPr="00246D58">
        <w:rPr>
          <w:rFonts w:eastAsia="Calibri"/>
          <w:bCs/>
          <w:color w:val="000000"/>
        </w:rPr>
        <w:t>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Šo noteikumu piemēro, ņemot vērā PIL 42.panta ceturtajā daļā noteikto termiņu un pārkāpuma būtiskuma izvērtējumu, kura dēļ Pasūtītājs vienpusēji atkāpies no līguma, kā arī slēdzamā iepirkuma līguma neizpildes risku;</w:t>
      </w:r>
    </w:p>
    <w:p w:rsidR="000934FB" w:rsidRPr="00246D58" w:rsidRDefault="003B28D5" w:rsidP="00246D58">
      <w:pPr>
        <w:pStyle w:val="ListParagraph"/>
        <w:widowControl/>
        <w:autoSpaceDE/>
        <w:autoSpaceDN/>
        <w:ind w:left="1134" w:hanging="567"/>
        <w:contextualSpacing w:val="0"/>
        <w:jc w:val="both"/>
        <w:rPr>
          <w:rFonts w:eastAsia="Calibri"/>
          <w:bCs/>
          <w:color w:val="000000"/>
        </w:rPr>
      </w:pPr>
      <w:r>
        <w:rPr>
          <w:rFonts w:eastAsia="Calibri"/>
          <w:bCs/>
          <w:color w:val="000000"/>
        </w:rPr>
        <w:t>11</w:t>
      </w:r>
      <w:r w:rsidR="00442947">
        <w:rPr>
          <w:rFonts w:eastAsia="Calibri"/>
          <w:bCs/>
          <w:color w:val="000000"/>
        </w:rPr>
        <w:t>1</w:t>
      </w:r>
      <w:r w:rsidR="00405990" w:rsidRPr="00BD64D0">
        <w:rPr>
          <w:rFonts w:eastAsia="Calibri"/>
          <w:bCs/>
          <w:color w:val="000000"/>
        </w:rPr>
        <w:t>.2.</w:t>
      </w:r>
      <w:r w:rsidR="00405990">
        <w:rPr>
          <w:rFonts w:eastAsia="Calibri"/>
          <w:bCs/>
          <w:color w:val="000000"/>
        </w:rPr>
        <w:t xml:space="preserve"> </w:t>
      </w:r>
      <w:r w:rsidR="000934FB" w:rsidRPr="00246D58">
        <w:rPr>
          <w:rFonts w:eastAsia="Calibri"/>
          <w:bCs/>
          <w:color w:val="000000"/>
        </w:rPr>
        <w:t>Pretendents ir izdarījis smagu profesionālās darbības pārkāpumu, kas liek apšaubīt tā godīgumu, vai nav pildījis ar citu pasūtītāju vai publisko partneri noslēgtu iepirkuma līgumu, vispārīgo vienošanos vai koncesijas līgumu, un šis fakts ir atzīts ar tādu kompetentas institūcijas lēmumu vai tiesas spriedumu, kas stājies spēkā un kļuvis neapstrīdams un nepārsūdzams. Ņemot vērā iepirkuma priekšmetu, par smagiem profesionālās darbības pārkāpumiem tiek atzīts Krimināllikuma 239.panta otrajā, trešajā vai ceturtajā daļā noteiktais noziedzīgais nodarījums (Būvniecības noteikumu pārkāpšana) un Latvijas Administratīvo pārkāpumu kodeksa 159.10 pantā noteiktais pārkāpums (Darba samaksas noteikumu pārkāpšana);</w:t>
      </w:r>
    </w:p>
    <w:p w:rsidR="000934FB" w:rsidRPr="00246D58" w:rsidRDefault="003B28D5" w:rsidP="00246D58">
      <w:pPr>
        <w:pStyle w:val="ListParagraph"/>
        <w:widowControl/>
        <w:autoSpaceDE/>
        <w:autoSpaceDN/>
        <w:ind w:left="1134" w:hanging="567"/>
        <w:contextualSpacing w:val="0"/>
        <w:jc w:val="both"/>
        <w:rPr>
          <w:rFonts w:eastAsia="Calibri"/>
          <w:bCs/>
          <w:color w:val="000000"/>
        </w:rPr>
      </w:pPr>
      <w:r>
        <w:rPr>
          <w:rFonts w:eastAsia="Calibri"/>
          <w:bCs/>
          <w:color w:val="000000"/>
        </w:rPr>
        <w:t>11</w:t>
      </w:r>
      <w:r w:rsidR="00442947">
        <w:rPr>
          <w:rFonts w:eastAsia="Calibri"/>
          <w:bCs/>
          <w:color w:val="000000"/>
        </w:rPr>
        <w:t>1</w:t>
      </w:r>
      <w:r w:rsidR="00405990" w:rsidRPr="00303CB2">
        <w:rPr>
          <w:rFonts w:eastAsia="Calibri"/>
          <w:bCs/>
          <w:color w:val="000000"/>
        </w:rPr>
        <w:t>.3.</w:t>
      </w:r>
      <w:r w:rsidR="000934FB" w:rsidRPr="00303CB2">
        <w:rPr>
          <w:rFonts w:eastAsia="Calibri"/>
          <w:bCs/>
          <w:color w:val="000000"/>
        </w:rPr>
        <w:t xml:space="preserve"> uz personālsabiedrības biedru, ja Pretendents ir personālsabiedrība, ir attiecināmi </w:t>
      </w:r>
      <w:r w:rsidR="00405990" w:rsidRPr="00303CB2">
        <w:rPr>
          <w:rFonts w:eastAsia="Calibri"/>
          <w:bCs/>
          <w:color w:val="000000"/>
        </w:rPr>
        <w:t>9</w:t>
      </w:r>
      <w:r w:rsidR="000934FB" w:rsidRPr="00303CB2">
        <w:rPr>
          <w:rFonts w:eastAsia="Calibri"/>
          <w:bCs/>
          <w:color w:val="000000"/>
        </w:rPr>
        <w:t>8.2.apakšpunkta</w:t>
      </w:r>
      <w:r w:rsidR="000934FB" w:rsidRPr="00246D58">
        <w:rPr>
          <w:rFonts w:eastAsia="Calibri"/>
          <w:bCs/>
          <w:color w:val="000000"/>
        </w:rPr>
        <w:t xml:space="preserve"> nosacījumi;</w:t>
      </w:r>
    </w:p>
    <w:p w:rsidR="000934FB" w:rsidRPr="00246D58" w:rsidRDefault="003B28D5" w:rsidP="00246D58">
      <w:pPr>
        <w:pStyle w:val="ListParagraph"/>
        <w:widowControl/>
        <w:autoSpaceDE/>
        <w:autoSpaceDN/>
        <w:ind w:left="1134" w:hanging="567"/>
        <w:contextualSpacing w:val="0"/>
        <w:jc w:val="both"/>
        <w:rPr>
          <w:rFonts w:eastAsia="Calibri"/>
          <w:bCs/>
          <w:color w:val="000000"/>
        </w:rPr>
      </w:pPr>
      <w:r>
        <w:rPr>
          <w:rFonts w:eastAsia="Calibri"/>
          <w:bCs/>
          <w:color w:val="000000"/>
        </w:rPr>
        <w:t>11</w:t>
      </w:r>
      <w:r w:rsidR="00442947">
        <w:rPr>
          <w:rFonts w:eastAsia="Calibri"/>
          <w:bCs/>
          <w:color w:val="000000"/>
        </w:rPr>
        <w:t>1</w:t>
      </w:r>
      <w:r w:rsidR="00405990">
        <w:rPr>
          <w:rFonts w:eastAsia="Calibri"/>
          <w:bCs/>
          <w:color w:val="000000"/>
        </w:rPr>
        <w:t>.4.</w:t>
      </w:r>
      <w:r w:rsidR="000934FB" w:rsidRPr="00246D58">
        <w:rPr>
          <w:rFonts w:eastAsia="Calibri"/>
          <w:bCs/>
          <w:color w:val="000000"/>
        </w:rPr>
        <w:t xml:space="preserve"> uz Pretendenta norādīto apakšuzņēmēju, kura veicamo būvdarbu vērtība ir vismaz 10 (desmit) procenti no kopējās būvdarbu līguma vērtības, ir </w:t>
      </w:r>
      <w:r w:rsidR="000934FB" w:rsidRPr="00303CB2">
        <w:rPr>
          <w:rFonts w:eastAsia="Calibri"/>
          <w:bCs/>
          <w:color w:val="000000"/>
        </w:rPr>
        <w:t xml:space="preserve">attiecināmi </w:t>
      </w:r>
      <w:r w:rsidR="00405990" w:rsidRPr="00303CB2">
        <w:rPr>
          <w:rFonts w:eastAsia="Calibri"/>
          <w:bCs/>
          <w:color w:val="000000"/>
        </w:rPr>
        <w:t>9</w:t>
      </w:r>
      <w:r w:rsidR="000934FB" w:rsidRPr="00303CB2">
        <w:rPr>
          <w:rFonts w:eastAsia="Calibri"/>
          <w:bCs/>
          <w:color w:val="000000"/>
        </w:rPr>
        <w:t xml:space="preserve">8.1. un </w:t>
      </w:r>
      <w:r w:rsidR="00405990" w:rsidRPr="00303CB2">
        <w:rPr>
          <w:rFonts w:eastAsia="Calibri"/>
          <w:bCs/>
          <w:color w:val="000000"/>
        </w:rPr>
        <w:t>9</w:t>
      </w:r>
      <w:r w:rsidR="000934FB" w:rsidRPr="00303CB2">
        <w:rPr>
          <w:rFonts w:eastAsia="Calibri"/>
          <w:bCs/>
          <w:color w:val="000000"/>
        </w:rPr>
        <w:t>8.2.apakšpunkta nosacījumi;</w:t>
      </w:r>
    </w:p>
    <w:p w:rsidR="000934FB" w:rsidRPr="00246D58" w:rsidRDefault="003B28D5" w:rsidP="00246D58">
      <w:pPr>
        <w:pStyle w:val="ListParagraph"/>
        <w:widowControl/>
        <w:autoSpaceDE/>
        <w:autoSpaceDN/>
        <w:ind w:left="1134" w:hanging="567"/>
        <w:contextualSpacing w:val="0"/>
        <w:jc w:val="both"/>
      </w:pPr>
      <w:r>
        <w:rPr>
          <w:rFonts w:eastAsia="Calibri"/>
          <w:bCs/>
          <w:color w:val="000000"/>
        </w:rPr>
        <w:t>11</w:t>
      </w:r>
      <w:r w:rsidR="00442947">
        <w:rPr>
          <w:rFonts w:eastAsia="Calibri"/>
          <w:bCs/>
          <w:color w:val="000000"/>
        </w:rPr>
        <w:t>1</w:t>
      </w:r>
      <w:r w:rsidR="000934FB" w:rsidRPr="00246D58">
        <w:rPr>
          <w:rFonts w:eastAsia="Calibri"/>
          <w:bCs/>
          <w:color w:val="000000"/>
        </w:rPr>
        <w:t>.</w:t>
      </w:r>
      <w:r w:rsidR="00405990">
        <w:rPr>
          <w:rFonts w:eastAsia="Calibri"/>
          <w:bCs/>
          <w:color w:val="000000"/>
        </w:rPr>
        <w:t>5</w:t>
      </w:r>
      <w:r w:rsidR="000934FB" w:rsidRPr="00246D58">
        <w:rPr>
          <w:rFonts w:eastAsia="Calibri"/>
          <w:bCs/>
          <w:color w:val="000000"/>
        </w:rPr>
        <w:t xml:space="preserve"> uz Pretendenta norādīto personu, uz kura iespējām Pretendents balstās, lai apliecinātu, ka tā </w:t>
      </w:r>
      <w:r w:rsidR="000934FB" w:rsidRPr="00303CB2">
        <w:rPr>
          <w:rFonts w:eastAsia="Calibri"/>
          <w:bCs/>
          <w:color w:val="000000"/>
        </w:rPr>
        <w:t xml:space="preserve">kvalifikācija atbilst iepirkuma procedūras dokumentos noteiktajām prasībām, ir attiecināmi </w:t>
      </w:r>
      <w:r w:rsidR="00303CB2" w:rsidRPr="00303CB2">
        <w:rPr>
          <w:rFonts w:eastAsia="Calibri"/>
          <w:bCs/>
          <w:color w:val="000000"/>
        </w:rPr>
        <w:t>98</w:t>
      </w:r>
      <w:r w:rsidR="000934FB" w:rsidRPr="00303CB2">
        <w:rPr>
          <w:rFonts w:eastAsia="Calibri"/>
          <w:bCs/>
          <w:color w:val="000000"/>
        </w:rPr>
        <w:t xml:space="preserve">.1. un </w:t>
      </w:r>
      <w:r w:rsidR="00303CB2" w:rsidRPr="00303CB2">
        <w:rPr>
          <w:rFonts w:eastAsia="Calibri"/>
          <w:bCs/>
          <w:color w:val="000000"/>
        </w:rPr>
        <w:t>98</w:t>
      </w:r>
      <w:r w:rsidR="000934FB" w:rsidRPr="00303CB2">
        <w:rPr>
          <w:rFonts w:eastAsia="Calibri"/>
          <w:bCs/>
          <w:color w:val="000000"/>
        </w:rPr>
        <w:t>.2.apakšpunkta</w:t>
      </w:r>
      <w:r w:rsidR="000934FB" w:rsidRPr="00246D58">
        <w:rPr>
          <w:rFonts w:eastAsia="Calibri"/>
          <w:bCs/>
          <w:color w:val="000000"/>
        </w:rPr>
        <w:t xml:space="preserve"> nosacījumi</w:t>
      </w:r>
    </w:p>
    <w:p w:rsidR="006E1C1D" w:rsidRPr="006E1C1D" w:rsidRDefault="00CC1248" w:rsidP="00FA185E">
      <w:pPr>
        <w:pStyle w:val="ListParagraph"/>
        <w:widowControl/>
        <w:numPr>
          <w:ilvl w:val="0"/>
          <w:numId w:val="3"/>
        </w:numPr>
        <w:autoSpaceDE/>
        <w:autoSpaceDN/>
        <w:spacing w:before="240" w:after="240"/>
        <w:ind w:left="1797"/>
        <w:contextualSpacing w:val="0"/>
        <w:jc w:val="center"/>
        <w:rPr>
          <w:b/>
        </w:rPr>
      </w:pPr>
      <w:r>
        <w:rPr>
          <w:b/>
        </w:rPr>
        <w:t xml:space="preserve">LĒMUMA PIEŅEMŠANA, PAZIŅOŠANA UN LĪGUMA </w:t>
      </w:r>
      <w:r w:rsidR="006E1C1D">
        <w:rPr>
          <w:b/>
        </w:rPr>
        <w:t>SLĒGŠANA</w:t>
      </w:r>
    </w:p>
    <w:p w:rsidR="00CC1248" w:rsidRDefault="00CC1248" w:rsidP="00C02728">
      <w:pPr>
        <w:pStyle w:val="ListParagraph"/>
        <w:widowControl/>
        <w:numPr>
          <w:ilvl w:val="1"/>
          <w:numId w:val="12"/>
        </w:numPr>
        <w:autoSpaceDE/>
        <w:autoSpaceDN/>
        <w:ind w:left="567" w:hanging="567"/>
        <w:contextualSpacing w:val="0"/>
        <w:jc w:val="both"/>
      </w:pPr>
      <w:r w:rsidRPr="003B4F4F">
        <w:t>Pēc piedāvājumu izvērtēšanas iepirkuma komisija pieņem lēmumu par iepirkuma līguma slēgšanas tiesību piešķiršanu</w:t>
      </w:r>
      <w:r>
        <w:t>.</w:t>
      </w:r>
    </w:p>
    <w:p w:rsidR="00CC1248" w:rsidRDefault="00CC1248" w:rsidP="00C02728">
      <w:pPr>
        <w:pStyle w:val="ListParagraph"/>
        <w:widowControl/>
        <w:numPr>
          <w:ilvl w:val="1"/>
          <w:numId w:val="12"/>
        </w:numPr>
        <w:autoSpaceDE/>
        <w:autoSpaceDN/>
        <w:ind w:left="567" w:hanging="567"/>
        <w:contextualSpacing w:val="0"/>
        <w:jc w:val="both"/>
      </w:pPr>
      <w:r w:rsidRPr="003B4F4F">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r>
        <w:t>:</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t>1</w:t>
      </w:r>
      <w:r w:rsidR="003B28D5">
        <w:t>1</w:t>
      </w:r>
      <w:r w:rsidR="00442947">
        <w:t>3</w:t>
      </w:r>
      <w:r w:rsidRPr="0029630F">
        <w:t xml:space="preserve">.1. </w:t>
      </w:r>
      <w:r w:rsidR="00CC1248" w:rsidRPr="0029630F">
        <w:rPr>
          <w:rFonts w:eastAsia="Calibri"/>
          <w:bCs/>
          <w:color w:val="000000"/>
        </w:rPr>
        <w:t>noraidītajam Pretendentam tā iesniegtā piedāvājuma noraidīšanas iemeslus;</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rPr>
          <w:rFonts w:eastAsia="Calibri"/>
          <w:bCs/>
          <w:color w:val="000000"/>
        </w:rPr>
        <w:t>1</w:t>
      </w:r>
      <w:r w:rsidR="00442947">
        <w:rPr>
          <w:rFonts w:eastAsia="Calibri"/>
          <w:bCs/>
          <w:color w:val="000000"/>
        </w:rPr>
        <w:t>13</w:t>
      </w:r>
      <w:r w:rsidRPr="0029630F">
        <w:rPr>
          <w:rFonts w:eastAsia="Calibri"/>
          <w:bCs/>
          <w:color w:val="000000"/>
        </w:rPr>
        <w:t>.2.</w:t>
      </w:r>
      <w:r w:rsidR="00CC1248" w:rsidRPr="0029630F">
        <w:rPr>
          <w:rFonts w:eastAsia="Calibri"/>
          <w:bCs/>
          <w:color w:val="000000"/>
        </w:rPr>
        <w:t xml:space="preserve"> Pretendentam, kurš iesniedzis atbilstošu piedāvājumu (tai skaitā, Pretendentiem, kuru kvalifikācijas atbilstības pārbaude netika vērtēta), - izraudzītā piedāvājuma raksturojumu un nosacītās priekšrocības;</w:t>
      </w:r>
    </w:p>
    <w:p w:rsidR="00CC1248" w:rsidRDefault="00405990" w:rsidP="00246D58">
      <w:pPr>
        <w:pStyle w:val="ListParagraph"/>
        <w:widowControl/>
        <w:autoSpaceDE/>
        <w:autoSpaceDN/>
        <w:ind w:left="1134" w:hanging="567"/>
        <w:contextualSpacing w:val="0"/>
        <w:jc w:val="both"/>
      </w:pPr>
      <w:r w:rsidRPr="0029630F">
        <w:rPr>
          <w:rFonts w:eastAsia="Calibri"/>
          <w:bCs/>
          <w:color w:val="000000"/>
        </w:rPr>
        <w:t>1</w:t>
      </w:r>
      <w:r w:rsidR="00442947">
        <w:rPr>
          <w:rFonts w:eastAsia="Calibri"/>
          <w:bCs/>
          <w:color w:val="000000"/>
        </w:rPr>
        <w:t>13</w:t>
      </w:r>
      <w:r w:rsidRPr="0029630F">
        <w:rPr>
          <w:rFonts w:eastAsia="Calibri"/>
          <w:bCs/>
          <w:color w:val="000000"/>
        </w:rPr>
        <w:t>.3.</w:t>
      </w:r>
      <w:r w:rsidR="00CC1248" w:rsidRPr="0029630F">
        <w:rPr>
          <w:rFonts w:eastAsia="Calibri"/>
          <w:bCs/>
          <w:color w:val="000000"/>
        </w:rPr>
        <w:t xml:space="preserve"> termiņu</w:t>
      </w:r>
      <w:r w:rsidR="00CC1248" w:rsidRPr="00246D58">
        <w:rPr>
          <w:rFonts w:eastAsia="Calibri"/>
          <w:bCs/>
          <w:color w:val="000000"/>
        </w:rPr>
        <w:t>, kādā Pretendents, ievērojot PIL 68. panta otrās daļas 1. un 2. punktu, var iesniegt Iepirkumu uzraudzības birojam iesniegumu par iepirkuma procedūras pārkāpumiem.</w:t>
      </w:r>
    </w:p>
    <w:p w:rsidR="00471E3B" w:rsidRDefault="00CC1248" w:rsidP="00C02728">
      <w:pPr>
        <w:pStyle w:val="ListParagraph"/>
        <w:widowControl/>
        <w:numPr>
          <w:ilvl w:val="1"/>
          <w:numId w:val="12"/>
        </w:numPr>
        <w:autoSpaceDE/>
        <w:autoSpaceDN/>
        <w:ind w:left="567" w:hanging="567"/>
        <w:contextualSpacing w:val="0"/>
        <w:jc w:val="both"/>
      </w:pPr>
      <w:r w:rsidRPr="003B4F4F">
        <w:t>Ja iepirkuma procedūra ir izbeigta vai pārtraukta, komisija 3 (triju) darbdienu laikā vienlaikus informē</w:t>
      </w:r>
      <w:r w:rsidRPr="0049087B">
        <w:t xml:space="preserve"> visus pretendentus par visiem iepirkuma procedūras izbeigšanas vai pārtraukšanas iemesliem, un informē par termiņu, kādā Pretendents, ievērojot </w:t>
      </w:r>
      <w:r>
        <w:t>PIL</w:t>
      </w:r>
      <w:r w:rsidRPr="0049087B">
        <w:t xml:space="preserve"> 68.panta otrās daļas 1. vai </w:t>
      </w:r>
      <w:r w:rsidRPr="0049087B">
        <w:lastRenderedPageBreak/>
        <w:t>2.punktā noteikto termiņu, var iesniegt Iepirkumu uzraudzības birojam iesniegumu par iepirkuma procedūras pārkāpumiem</w:t>
      </w:r>
      <w:r>
        <w:t>.</w:t>
      </w:r>
    </w:p>
    <w:p w:rsidR="00CC1248" w:rsidRPr="0049087B" w:rsidRDefault="00CC1248" w:rsidP="00C02728">
      <w:pPr>
        <w:pStyle w:val="ListParagraph"/>
        <w:widowControl/>
        <w:numPr>
          <w:ilvl w:val="1"/>
          <w:numId w:val="12"/>
        </w:numPr>
        <w:autoSpaceDE/>
        <w:autoSpaceDN/>
        <w:ind w:left="567" w:hanging="573"/>
        <w:jc w:val="both"/>
      </w:pPr>
      <w:r w:rsidRPr="0049087B">
        <w:t>Komisija, informējot par rezultātiem, ir tiesīga neizpaust konkrēto informāciju, ja tā var kaitēt sabiedrības interesēm vai tādējādi tiktu pārkāptas piegādātāja likumīgās komerciālās intereses vai godīgas konkurences noteikumi.</w:t>
      </w:r>
    </w:p>
    <w:p w:rsidR="00CC1248" w:rsidRDefault="00CC1248" w:rsidP="00C02728">
      <w:pPr>
        <w:pStyle w:val="ListParagraph"/>
        <w:widowControl/>
        <w:numPr>
          <w:ilvl w:val="1"/>
          <w:numId w:val="12"/>
        </w:numPr>
        <w:autoSpaceDE/>
        <w:autoSpaceDN/>
        <w:ind w:left="567" w:hanging="573"/>
        <w:contextualSpacing w:val="0"/>
        <w:jc w:val="both"/>
      </w:pPr>
      <w:r w:rsidRPr="0049087B">
        <w:t xml:space="preserve">Komisija sagatavo iepirkuma procedūras ziņojumu un publicē to </w:t>
      </w:r>
      <w:r>
        <w:t>Daugavpils novada domes</w:t>
      </w:r>
      <w:r w:rsidRPr="00D326C6">
        <w:t xml:space="preserve">  m</w:t>
      </w:r>
      <w:r w:rsidRPr="0049087B">
        <w:t xml:space="preserve">ājas lapā internetā </w:t>
      </w:r>
      <w:hyperlink r:id="rId20" w:history="1">
        <w:r w:rsidRPr="004529C3">
          <w:rPr>
            <w:rStyle w:val="Hyperlink"/>
          </w:rPr>
          <w:t>https://www.daugavpilsnovads.lv/pasvaldiba/iepirkumi_saraksts/</w:t>
        </w:r>
      </w:hyperlink>
      <w:r>
        <w:t xml:space="preserve"> </w:t>
      </w:r>
      <w:r w:rsidRPr="0049087B">
        <w:t>5 (piecu) darbdienu laikā pēc lēmuma pieņemšanas par iepirkuma procedūras rezultātiem</w:t>
      </w:r>
      <w:r>
        <w:t>.</w:t>
      </w:r>
    </w:p>
    <w:p w:rsidR="00CC1248" w:rsidRDefault="00CC1248" w:rsidP="00C02728">
      <w:pPr>
        <w:pStyle w:val="ListParagraph"/>
        <w:widowControl/>
        <w:numPr>
          <w:ilvl w:val="1"/>
          <w:numId w:val="12"/>
        </w:numPr>
        <w:autoSpaceDE/>
        <w:autoSpaceDN/>
        <w:ind w:left="567" w:hanging="567"/>
        <w:contextualSpacing w:val="0"/>
        <w:jc w:val="both"/>
      </w:pPr>
      <w:r w:rsidRPr="0049087B">
        <w:t>Pasūtītājs 10 (desmit) darbdienu laikā pēc tam, kad noslēgts iepirkuma līgums vai pieņemts lēmums par iepirkuma procedūras izbeigšanu vai pārtraukšanu, iesniedz publicēšanai paziņojumu par līguma slēgšanas tiesību piešķiršanu</w:t>
      </w:r>
      <w:r>
        <w:t>.</w:t>
      </w:r>
    </w:p>
    <w:p w:rsidR="00CC1248" w:rsidRDefault="00CC1248" w:rsidP="00C02728">
      <w:pPr>
        <w:pStyle w:val="ListParagraph"/>
        <w:widowControl/>
        <w:numPr>
          <w:ilvl w:val="1"/>
          <w:numId w:val="12"/>
        </w:numPr>
        <w:autoSpaceDE/>
        <w:autoSpaceDN/>
        <w:ind w:left="567" w:hanging="567"/>
        <w:contextualSpacing w:val="0"/>
        <w:jc w:val="both"/>
      </w:pPr>
      <w:r w:rsidRPr="0049087B">
        <w:t>Izraudzītajam Pretendentam</w:t>
      </w:r>
      <w:r>
        <w:t>:</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t>1</w:t>
      </w:r>
      <w:r w:rsidR="003B28D5">
        <w:t>1</w:t>
      </w:r>
      <w:r w:rsidR="00442947">
        <w:t>8</w:t>
      </w:r>
      <w:r w:rsidRPr="0029630F">
        <w:t>.1.</w:t>
      </w:r>
      <w:r w:rsidR="00CC1248" w:rsidRPr="0029630F">
        <w:t xml:space="preserve"> </w:t>
      </w:r>
      <w:r w:rsidR="00CC1248" w:rsidRPr="009134C0">
        <w:rPr>
          <w:rFonts w:eastAsia="Calibri"/>
          <w:bCs/>
          <w:color w:val="000000"/>
        </w:rPr>
        <w:t xml:space="preserve">tai skaitā, visiem apakšuzņēmējiem un uzņēmējiem, kuri veiks būvdarbus un, uz kuru iespējām kvalifikācijas pierādīšanai Pretendents balstās, jāreģistrējas Latvijas </w:t>
      </w:r>
      <w:proofErr w:type="spellStart"/>
      <w:r w:rsidR="00CC1248" w:rsidRPr="009134C0">
        <w:rPr>
          <w:rFonts w:eastAsia="Calibri"/>
          <w:bCs/>
          <w:color w:val="000000"/>
        </w:rPr>
        <w:t>Būvkomersantu</w:t>
      </w:r>
      <w:proofErr w:type="spellEnd"/>
      <w:r w:rsidR="00CC1248" w:rsidRPr="009134C0">
        <w:rPr>
          <w:rFonts w:eastAsia="Calibri"/>
          <w:bCs/>
          <w:color w:val="000000"/>
        </w:rPr>
        <w:t xml:space="preserve"> reģistrā</w:t>
      </w:r>
      <w:r w:rsidR="00DD3DB7" w:rsidRPr="009134C0">
        <w:rPr>
          <w:rFonts w:eastAsia="Calibri"/>
          <w:bCs/>
          <w:color w:val="000000"/>
        </w:rPr>
        <w:t xml:space="preserve"> 10 (desmit) dienu laikā</w:t>
      </w:r>
      <w:r w:rsidR="00CC1248" w:rsidRPr="009134C0">
        <w:rPr>
          <w:rFonts w:eastAsia="Calibri"/>
          <w:bCs/>
          <w:color w:val="000000"/>
        </w:rPr>
        <w:t xml:space="preserve"> </w:t>
      </w:r>
      <w:r w:rsidR="00DD3DB7" w:rsidRPr="009134C0">
        <w:rPr>
          <w:rFonts w:eastAsia="Calibri"/>
          <w:bCs/>
          <w:color w:val="000000"/>
        </w:rPr>
        <w:t>uz</w:t>
      </w:r>
      <w:r w:rsidR="00CC1248" w:rsidRPr="009134C0">
        <w:rPr>
          <w:rFonts w:eastAsia="Calibri"/>
          <w:bCs/>
          <w:color w:val="000000"/>
        </w:rPr>
        <w:t xml:space="preserve"> būvdarbu uzsākšanas </w:t>
      </w:r>
      <w:r w:rsidR="00DD3DB7" w:rsidRPr="009134C0">
        <w:rPr>
          <w:rFonts w:eastAsia="Calibri"/>
          <w:bCs/>
          <w:color w:val="000000"/>
        </w:rPr>
        <w:t>brīdi</w:t>
      </w:r>
      <w:r w:rsidR="00CC1248" w:rsidRPr="009134C0">
        <w:rPr>
          <w:rFonts w:eastAsia="Calibri"/>
          <w:bCs/>
          <w:color w:val="000000"/>
        </w:rPr>
        <w:t xml:space="preserve">. </w:t>
      </w:r>
      <w:r w:rsidR="00DD3DB7" w:rsidRPr="009134C0">
        <w:rPr>
          <w:rFonts w:eastAsia="Calibri"/>
          <w:bCs/>
          <w:color w:val="000000"/>
        </w:rPr>
        <w:t xml:space="preserve">Pasūtītājs pagarina reģistrēšanās </w:t>
      </w:r>
      <w:proofErr w:type="spellStart"/>
      <w:r w:rsidR="00DD3DB7" w:rsidRPr="009134C0">
        <w:rPr>
          <w:rFonts w:eastAsia="Calibri"/>
          <w:bCs/>
          <w:color w:val="000000"/>
        </w:rPr>
        <w:t>Būvkomersantu</w:t>
      </w:r>
      <w:proofErr w:type="spellEnd"/>
      <w:r w:rsidR="00DD3DB7" w:rsidRPr="009134C0">
        <w:rPr>
          <w:rFonts w:eastAsia="Calibri"/>
          <w:bCs/>
          <w:color w:val="000000"/>
        </w:rPr>
        <w:t xml:space="preserve"> reģistrā termiņu, ja tam ir objektīvs pamatojums (piemēram, ārvalstu pretendentu gadījumā). </w:t>
      </w:r>
      <w:r w:rsidR="00CC1248" w:rsidRPr="009134C0">
        <w:rPr>
          <w:rFonts w:eastAsia="Calibri"/>
          <w:bCs/>
          <w:color w:val="000000"/>
        </w:rPr>
        <w:t xml:space="preserve">Pretendents (un pārējās iepriekš minētās personas) tiesīgs veikt komercdarbību būvniecības jomās, kurās tas reģistrēts Latvijas </w:t>
      </w:r>
      <w:proofErr w:type="spellStart"/>
      <w:r w:rsidR="00CC1248" w:rsidRPr="009134C0">
        <w:rPr>
          <w:rFonts w:eastAsia="Calibri"/>
          <w:bCs/>
          <w:color w:val="000000"/>
        </w:rPr>
        <w:t>Būvkomersantu</w:t>
      </w:r>
      <w:proofErr w:type="spellEnd"/>
      <w:r w:rsidR="00CC1248" w:rsidRPr="009134C0">
        <w:rPr>
          <w:rFonts w:eastAsia="Calibri"/>
          <w:bCs/>
          <w:color w:val="000000"/>
        </w:rPr>
        <w:t xml:space="preserve"> reģistrā, tas ir, kurās tam ir attiecīgi speciālisti ar patstāvīgās prakses tiesībām. Prasība neattiecas uz Pretendentu (un pārējām iepriekš minētajām personām), kurš ir reģistrēts Latvijas </w:t>
      </w:r>
      <w:proofErr w:type="spellStart"/>
      <w:r w:rsidR="00CC1248" w:rsidRPr="009134C0">
        <w:rPr>
          <w:rFonts w:eastAsia="Calibri"/>
          <w:bCs/>
          <w:color w:val="000000"/>
        </w:rPr>
        <w:t>Būvkomersantu</w:t>
      </w:r>
      <w:proofErr w:type="spellEnd"/>
      <w:r w:rsidR="00CC1248" w:rsidRPr="009134C0">
        <w:rPr>
          <w:rFonts w:eastAsia="Calibri"/>
          <w:bCs/>
          <w:color w:val="000000"/>
        </w:rPr>
        <w:t xml:space="preserve"> reģistrā;</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rPr>
          <w:rFonts w:eastAsia="Calibri"/>
          <w:bCs/>
          <w:color w:val="000000"/>
        </w:rPr>
        <w:t>1</w:t>
      </w:r>
      <w:r w:rsidR="003B28D5">
        <w:rPr>
          <w:rFonts w:eastAsia="Calibri"/>
          <w:bCs/>
          <w:color w:val="000000"/>
        </w:rPr>
        <w:t>1</w:t>
      </w:r>
      <w:r w:rsidR="00442947">
        <w:rPr>
          <w:rFonts w:eastAsia="Calibri"/>
          <w:bCs/>
          <w:color w:val="000000"/>
        </w:rPr>
        <w:t>8</w:t>
      </w:r>
      <w:r w:rsidRPr="0029630F">
        <w:rPr>
          <w:rFonts w:eastAsia="Calibri"/>
          <w:bCs/>
          <w:color w:val="000000"/>
        </w:rPr>
        <w:t>.2.</w:t>
      </w:r>
      <w:r w:rsidR="00CC1248" w:rsidRPr="0029630F">
        <w:rPr>
          <w:rFonts w:eastAsia="Calibri"/>
          <w:bCs/>
          <w:color w:val="000000"/>
        </w:rPr>
        <w:t xml:space="preserve"> 7 (septiņu) darba 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t>1</w:t>
      </w:r>
      <w:r w:rsidR="003B28D5">
        <w:t>1</w:t>
      </w:r>
      <w:r w:rsidR="00442947">
        <w:t>8</w:t>
      </w:r>
      <w:r w:rsidRPr="0029630F">
        <w:t>.3.</w:t>
      </w:r>
      <w:r w:rsidR="00CC1248" w:rsidRPr="0029630F">
        <w:t xml:space="preserve"> </w:t>
      </w:r>
      <w:r w:rsidR="0017349A">
        <w:t>5</w:t>
      </w:r>
      <w:r w:rsidR="00CC1248" w:rsidRPr="0029630F">
        <w:rPr>
          <w:rFonts w:eastAsia="Calibri"/>
          <w:bCs/>
          <w:color w:val="000000"/>
        </w:rPr>
        <w:t xml:space="preserve"> (</w:t>
      </w:r>
      <w:r w:rsidR="0017349A">
        <w:rPr>
          <w:rFonts w:eastAsia="Calibri"/>
          <w:bCs/>
          <w:color w:val="000000"/>
        </w:rPr>
        <w:t>piecu</w:t>
      </w:r>
      <w:r w:rsidR="00CC1248" w:rsidRPr="0029630F">
        <w:rPr>
          <w:rFonts w:eastAsia="Calibri"/>
          <w:bCs/>
          <w:color w:val="000000"/>
        </w:rPr>
        <w:t>) darba dienu laikā pēc līguma parakstīšanas jāiesniedz Pasūtītājam apliecinājums, ka normatīvajos aktos noteiktajā kārtībā ir iesniegta deklarācija par īslaicīgu profesionālo pakalpojumu sniegšanu Latvijas Republikā reglamentētajā profesijā tam Pretendenta piedāvātajam personālam, kas izglītību un profesionālo kvalifikāciju ieguvis ārvalstīs;</w:t>
      </w:r>
    </w:p>
    <w:p w:rsidR="00CC1248" w:rsidRPr="00246D58" w:rsidRDefault="00405990" w:rsidP="00246D58">
      <w:pPr>
        <w:pStyle w:val="ListParagraph"/>
        <w:widowControl/>
        <w:autoSpaceDE/>
        <w:autoSpaceDN/>
        <w:ind w:left="1134" w:hanging="567"/>
        <w:contextualSpacing w:val="0"/>
        <w:jc w:val="both"/>
        <w:rPr>
          <w:rFonts w:eastAsia="Calibri"/>
          <w:bCs/>
          <w:color w:val="000000"/>
        </w:rPr>
      </w:pPr>
      <w:r w:rsidRPr="0029630F">
        <w:t>1</w:t>
      </w:r>
      <w:r w:rsidR="003B28D5">
        <w:t>1</w:t>
      </w:r>
      <w:r w:rsidR="00442947">
        <w:t>8</w:t>
      </w:r>
      <w:r w:rsidRPr="0029630F">
        <w:t>.4.</w:t>
      </w:r>
      <w:r w:rsidR="00CC1248" w:rsidRPr="0029630F">
        <w:t xml:space="preserve"> </w:t>
      </w:r>
      <w:r w:rsidR="00CC1248" w:rsidRPr="0029630F">
        <w:rPr>
          <w:rFonts w:eastAsia="Calibri"/>
          <w:bCs/>
          <w:color w:val="000000"/>
        </w:rPr>
        <w:t>7(</w:t>
      </w:r>
      <w:r w:rsidR="00CC1248" w:rsidRPr="00246D58">
        <w:rPr>
          <w:rFonts w:eastAsia="Calibri"/>
          <w:bCs/>
          <w:color w:val="000000"/>
        </w:rPr>
        <w:t>septiņu) darba dienu laikā, no brīža kad pasūtītājs uzaicinājis Pretendentu parakstīt līgumu, jāparaksta un jāiesniedz Pasūtītājam iepirkuma līgums;</w:t>
      </w:r>
    </w:p>
    <w:p w:rsidR="00CC1248" w:rsidRPr="00246D58" w:rsidRDefault="00405990" w:rsidP="00246D58">
      <w:pPr>
        <w:pStyle w:val="ListParagraph"/>
        <w:widowControl/>
        <w:autoSpaceDE/>
        <w:autoSpaceDN/>
        <w:ind w:left="1134" w:hanging="567"/>
        <w:contextualSpacing w:val="0"/>
        <w:jc w:val="both"/>
      </w:pPr>
      <w:r w:rsidRPr="0029630F">
        <w:t>1</w:t>
      </w:r>
      <w:r w:rsidR="003B28D5">
        <w:t>1</w:t>
      </w:r>
      <w:r w:rsidR="00442947">
        <w:t>8</w:t>
      </w:r>
      <w:r w:rsidRPr="0029630F">
        <w:t>.5.</w:t>
      </w:r>
      <w:r w:rsidR="00CC1248" w:rsidRPr="0029630F">
        <w:rPr>
          <w:rFonts w:eastAsia="Calibri"/>
          <w:bCs/>
          <w:color w:val="000000"/>
        </w:rPr>
        <w:t xml:space="preserve"> 7 (septiņu)  darba dienu laikā pēc līguma parakstīšanas jāiesniedz Pasūtītājam garantiju līguma izpildes nodrošinājumam atbilstoši </w:t>
      </w:r>
      <w:r w:rsidR="00CC1248" w:rsidRPr="00D4250F">
        <w:rPr>
          <w:rFonts w:eastAsia="Calibri"/>
          <w:bCs/>
          <w:color w:val="000000"/>
        </w:rPr>
        <w:t xml:space="preserve">nolikuma </w:t>
      </w:r>
      <w:r w:rsidR="00E0580D" w:rsidRPr="00D4250F">
        <w:rPr>
          <w:rFonts w:eastAsia="Calibri"/>
          <w:bCs/>
          <w:color w:val="000000"/>
        </w:rPr>
        <w:t>10</w:t>
      </w:r>
      <w:r w:rsidR="00CC1248" w:rsidRPr="00D4250F">
        <w:rPr>
          <w:rFonts w:eastAsia="Calibri"/>
          <w:bCs/>
          <w:color w:val="000000"/>
        </w:rPr>
        <w:t>.pielikumam „</w:t>
      </w:r>
      <w:r w:rsidR="00981AB1" w:rsidRPr="00D4250F">
        <w:rPr>
          <w:bCs/>
          <w:color w:val="000000"/>
        </w:rPr>
        <w:t>Būvdarbu līgums</w:t>
      </w:r>
      <w:r w:rsidR="00CC1248" w:rsidRPr="00D4250F">
        <w:rPr>
          <w:rFonts w:eastAsia="Calibri"/>
          <w:bCs/>
          <w:color w:val="000000"/>
        </w:rPr>
        <w:t>” prasībām. Līguma izpildes spējas garantijas apjom</w:t>
      </w:r>
      <w:r w:rsidR="00CC1248" w:rsidRPr="00246D58">
        <w:rPr>
          <w:rFonts w:eastAsia="Calibri"/>
          <w:bCs/>
          <w:color w:val="000000"/>
        </w:rPr>
        <w:t>am jābūt  5 (piecu) % apmērā no līgum</w:t>
      </w:r>
      <w:r w:rsidR="00500B4B">
        <w:rPr>
          <w:rFonts w:eastAsia="Calibri"/>
          <w:bCs/>
          <w:color w:val="000000"/>
        </w:rPr>
        <w:t>a summas</w:t>
      </w:r>
      <w:r w:rsidR="00CC1248" w:rsidRPr="00246D58">
        <w:rPr>
          <w:rFonts w:eastAsia="Calibri"/>
          <w:bCs/>
          <w:color w:val="000000"/>
        </w:rPr>
        <w:t xml:space="preserve"> (bez PVN).</w:t>
      </w:r>
      <w:r w:rsidR="00CC1248" w:rsidRPr="00246D58">
        <w:t xml:space="preserve"> </w:t>
      </w:r>
    </w:p>
    <w:p w:rsidR="00856582" w:rsidRPr="00856582" w:rsidRDefault="008B6001" w:rsidP="00C02728">
      <w:pPr>
        <w:pStyle w:val="ListParagraph"/>
        <w:widowControl/>
        <w:numPr>
          <w:ilvl w:val="1"/>
          <w:numId w:val="12"/>
        </w:numPr>
        <w:autoSpaceDE/>
        <w:autoSpaceDN/>
        <w:ind w:left="567" w:hanging="567"/>
        <w:contextualSpacing w:val="0"/>
        <w:jc w:val="both"/>
      </w:pPr>
      <w:r w:rsidRPr="004E2B3D">
        <w:rPr>
          <w:bCs/>
          <w:color w:val="000000"/>
        </w:rPr>
        <w:t xml:space="preserve">Iepirkuma </w:t>
      </w:r>
      <w:r w:rsidR="00942723">
        <w:rPr>
          <w:bCs/>
          <w:color w:val="000000"/>
        </w:rPr>
        <w:t xml:space="preserve">procedūras </w:t>
      </w:r>
      <w:r w:rsidRPr="004E2B3D">
        <w:rPr>
          <w:bCs/>
          <w:color w:val="000000"/>
        </w:rPr>
        <w:t>rezultātā tiks slēgts iepirkuma līgums.</w:t>
      </w:r>
      <w:r w:rsidR="00856582" w:rsidRPr="00856582">
        <w:rPr>
          <w:lang w:eastAsia="lv-LV"/>
        </w:rPr>
        <w:t xml:space="preserve"> </w:t>
      </w:r>
      <w:r w:rsidR="00856582" w:rsidRPr="00040872">
        <w:rPr>
          <w:lang w:eastAsia="lv-LV"/>
        </w:rPr>
        <w:t xml:space="preserve">Ja iepirkuma līgumu tiks nolemts slēgt ar </w:t>
      </w:r>
      <w:r w:rsidR="00856582">
        <w:rPr>
          <w:lang w:eastAsia="lv-LV"/>
        </w:rPr>
        <w:t>personu</w:t>
      </w:r>
      <w:r w:rsidR="00856582" w:rsidRPr="00040872">
        <w:rPr>
          <w:lang w:eastAsia="lv-LV"/>
        </w:rPr>
        <w:t xml:space="preserve"> apvienību, tad pirms iepirkuma līguma noslēgšanas </w:t>
      </w:r>
      <w:r w:rsidR="00856582">
        <w:rPr>
          <w:lang w:eastAsia="lv-LV"/>
        </w:rPr>
        <w:t>personu</w:t>
      </w:r>
      <w:r w:rsidR="00856582" w:rsidRPr="00040872">
        <w:rPr>
          <w:lang w:eastAsia="lv-LV"/>
        </w:rPr>
        <w:t xml:space="preserve"> apvienībai</w:t>
      </w:r>
      <w:r w:rsidR="00856582">
        <w:rPr>
          <w:lang w:eastAsia="lv-LV"/>
        </w:rPr>
        <w:t xml:space="preserve"> 10 (desmit) dienu laikā</w:t>
      </w:r>
      <w:r w:rsidR="00856582" w:rsidRPr="00040872">
        <w:rPr>
          <w:lang w:eastAsia="lv-LV"/>
        </w:rPr>
        <w:t xml:space="preserve"> jānoslēdz sabiedrības līgums</w:t>
      </w:r>
      <w:r w:rsidR="00856582">
        <w:rPr>
          <w:lang w:eastAsia="lv-LV"/>
        </w:rPr>
        <w:t>,</w:t>
      </w:r>
      <w:r w:rsidR="00856582" w:rsidRPr="00040872">
        <w:rPr>
          <w:lang w:eastAsia="lv-LV"/>
        </w:rPr>
        <w:t xml:space="preserve"> vienojoties par apvienības dalībnieku atbildības sadalījumu, un viens līguma eksemplārs (</w:t>
      </w:r>
      <w:r w:rsidR="00856582" w:rsidRPr="003278B6">
        <w:rPr>
          <w:lang w:eastAsia="lv-LV"/>
        </w:rPr>
        <w:t>oriģināls vai apliecināta kopija) jāiesniedz</w:t>
      </w:r>
      <w:r w:rsidR="00856582">
        <w:rPr>
          <w:lang w:eastAsia="lv-LV"/>
        </w:rPr>
        <w:t xml:space="preserve"> Pasūtītājam vai  jānodibina </w:t>
      </w:r>
      <w:r w:rsidR="00856582" w:rsidRPr="00040872">
        <w:rPr>
          <w:lang w:eastAsia="lv-LV"/>
        </w:rPr>
        <w:t xml:space="preserve">personālsabiedrība, par to </w:t>
      </w:r>
      <w:r w:rsidR="00856582">
        <w:rPr>
          <w:lang w:eastAsia="lv-LV"/>
        </w:rPr>
        <w:t>rakstiski paziņojot Pasūtītājam.</w:t>
      </w:r>
      <w:r w:rsidRPr="004E2B3D">
        <w:rPr>
          <w:bCs/>
          <w:color w:val="000000"/>
        </w:rPr>
        <w:t xml:space="preserve"> </w:t>
      </w:r>
    </w:p>
    <w:p w:rsidR="008B6001" w:rsidRDefault="008B6001" w:rsidP="00C02728">
      <w:pPr>
        <w:pStyle w:val="ListParagraph"/>
        <w:widowControl/>
        <w:numPr>
          <w:ilvl w:val="1"/>
          <w:numId w:val="12"/>
        </w:numPr>
        <w:autoSpaceDE/>
        <w:autoSpaceDN/>
        <w:ind w:left="567" w:hanging="567"/>
        <w:contextualSpacing w:val="0"/>
        <w:jc w:val="both"/>
      </w:pPr>
      <w:r w:rsidRPr="004E2B3D">
        <w:rPr>
          <w:bCs/>
          <w:color w:val="000000"/>
        </w:rPr>
        <w:t xml:space="preserve">Ja pretendents, kuram piešķirtas līguma slēgšanas tiesības, atsakās slēgt iepirkuma līgumu ar pasūtītāju noteiktajā laikā, pasūtītājs būs tiesīgs pieņemt lēmumu iepirkuma līguma slēgšanas tiesības piešķirt nākamajam pretendentam, kurš piedāvājis </w:t>
      </w:r>
      <w:r w:rsidRPr="0060153D">
        <w:rPr>
          <w:bCs/>
          <w:color w:val="000000"/>
        </w:rPr>
        <w:t>saimnieciski izdevīgāko piedāvājumu, par vienīgo kritēriju ņemot cenu, vai</w:t>
      </w:r>
      <w:r w:rsidRPr="004E2B3D">
        <w:rPr>
          <w:bCs/>
          <w:color w:val="000000"/>
        </w:rPr>
        <w:t xml:space="preserve"> arī pārtraukt iepirkuma procedūru, neizvēloties nevienu piedāvājumu</w:t>
      </w:r>
      <w:r>
        <w:rPr>
          <w:bCs/>
          <w:color w:val="000000"/>
        </w:rPr>
        <w:t>.</w:t>
      </w:r>
    </w:p>
    <w:p w:rsidR="00CC1248" w:rsidRDefault="000E0FB5" w:rsidP="00C02728">
      <w:pPr>
        <w:pStyle w:val="ListParagraph"/>
        <w:widowControl/>
        <w:numPr>
          <w:ilvl w:val="1"/>
          <w:numId w:val="12"/>
        </w:numPr>
        <w:autoSpaceDE/>
        <w:autoSpaceDN/>
        <w:ind w:left="567" w:hanging="567"/>
        <w:contextualSpacing w:val="0"/>
        <w:jc w:val="both"/>
      </w:pPr>
      <w:r w:rsidRPr="0049087B">
        <w:t xml:space="preserve">Iepirkuma līgumu slēdz ne agrāk kā nākamajā darbdienā pēc nogaidīšanas termiņa beigām, ja Iepirkumu uzraudzības birojā nav </w:t>
      </w:r>
      <w:r>
        <w:t>PIL</w:t>
      </w:r>
      <w:r w:rsidRPr="0049087B">
        <w:t xml:space="preserve"> 68. pantā noteiktajā kārtībā iesniegts iesniegums par iepirkuma procedūras pārkāpumiem. Nogaidīšanas termiņš ir</w:t>
      </w:r>
      <w:r>
        <w:t>:</w:t>
      </w:r>
    </w:p>
    <w:p w:rsidR="000E0FB5" w:rsidRPr="00246D58" w:rsidRDefault="00405990" w:rsidP="00246D58">
      <w:pPr>
        <w:pStyle w:val="ListParagraph"/>
        <w:widowControl/>
        <w:autoSpaceDE/>
        <w:autoSpaceDN/>
        <w:ind w:left="1134" w:hanging="567"/>
        <w:contextualSpacing w:val="0"/>
        <w:jc w:val="both"/>
        <w:rPr>
          <w:rFonts w:eastAsia="Calibri"/>
          <w:bCs/>
          <w:color w:val="000000"/>
        </w:rPr>
      </w:pPr>
      <w:r w:rsidRPr="0029630F">
        <w:t>1</w:t>
      </w:r>
      <w:r w:rsidR="003B28D5">
        <w:t>2</w:t>
      </w:r>
      <w:r w:rsidR="00442947">
        <w:t>1</w:t>
      </w:r>
      <w:r w:rsidRPr="0029630F">
        <w:t>.1.</w:t>
      </w:r>
      <w:r w:rsidR="000E0FB5" w:rsidRPr="0029630F">
        <w:t xml:space="preserve"> </w:t>
      </w:r>
      <w:r w:rsidR="000E0FB5" w:rsidRPr="0029630F">
        <w:rPr>
          <w:rFonts w:eastAsia="Calibri"/>
          <w:bCs/>
          <w:color w:val="000000"/>
        </w:rPr>
        <w:t>10 (desmit</w:t>
      </w:r>
      <w:r w:rsidR="000E0FB5" w:rsidRPr="00246D58">
        <w:rPr>
          <w:rFonts w:eastAsia="Calibri"/>
          <w:bCs/>
          <w:color w:val="000000"/>
        </w:rPr>
        <w: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246D58" w:rsidRDefault="00405990" w:rsidP="00246D58">
      <w:pPr>
        <w:pStyle w:val="ListParagraph"/>
        <w:widowControl/>
        <w:autoSpaceDE/>
        <w:autoSpaceDN/>
        <w:ind w:left="1134" w:hanging="567"/>
        <w:contextualSpacing w:val="0"/>
        <w:jc w:val="both"/>
        <w:rPr>
          <w:rFonts w:eastAsia="Calibri"/>
          <w:bCs/>
          <w:color w:val="000000"/>
        </w:rPr>
      </w:pPr>
      <w:r>
        <w:rPr>
          <w:rFonts w:eastAsia="Calibri"/>
          <w:bCs/>
          <w:color w:val="000000"/>
        </w:rPr>
        <w:lastRenderedPageBreak/>
        <w:t>1</w:t>
      </w:r>
      <w:r w:rsidR="003B28D5">
        <w:rPr>
          <w:rFonts w:eastAsia="Calibri"/>
          <w:bCs/>
          <w:color w:val="000000"/>
        </w:rPr>
        <w:t>2</w:t>
      </w:r>
      <w:r w:rsidR="00442947">
        <w:rPr>
          <w:rFonts w:eastAsia="Calibri"/>
          <w:bCs/>
          <w:color w:val="000000"/>
        </w:rPr>
        <w:t>1</w:t>
      </w:r>
      <w:r>
        <w:rPr>
          <w:rFonts w:eastAsia="Calibri"/>
          <w:bCs/>
          <w:color w:val="000000"/>
        </w:rPr>
        <w:t xml:space="preserve">.2. </w:t>
      </w:r>
      <w:r w:rsidR="000E0FB5" w:rsidRPr="00246D58">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Default="00405990" w:rsidP="00246D58">
      <w:pPr>
        <w:pStyle w:val="ListParagraph"/>
        <w:widowControl/>
        <w:autoSpaceDE/>
        <w:autoSpaceDN/>
        <w:ind w:left="1134" w:hanging="567"/>
        <w:contextualSpacing w:val="0"/>
        <w:jc w:val="both"/>
      </w:pPr>
      <w:r>
        <w:rPr>
          <w:rFonts w:eastAsia="Calibri"/>
          <w:bCs/>
          <w:color w:val="000000"/>
        </w:rPr>
        <w:t>1</w:t>
      </w:r>
      <w:r w:rsidR="003B28D5">
        <w:rPr>
          <w:rFonts w:eastAsia="Calibri"/>
          <w:bCs/>
          <w:color w:val="000000"/>
        </w:rPr>
        <w:t>2</w:t>
      </w:r>
      <w:r w:rsidR="00442947">
        <w:rPr>
          <w:rFonts w:eastAsia="Calibri"/>
          <w:bCs/>
          <w:color w:val="000000"/>
        </w:rPr>
        <w:t>1</w:t>
      </w:r>
      <w:r>
        <w:rPr>
          <w:rFonts w:eastAsia="Calibri"/>
          <w:bCs/>
          <w:color w:val="000000"/>
        </w:rPr>
        <w:t>.3.</w:t>
      </w:r>
      <w:r w:rsidR="000E0FB5" w:rsidRPr="00246D58">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49087B">
        <w:rPr>
          <w:rFonts w:eastAsia="Calibri"/>
          <w:bCs/>
          <w:color w:val="000000"/>
          <w:sz w:val="22"/>
          <w:szCs w:val="22"/>
        </w:rPr>
        <w:t>.</w:t>
      </w:r>
    </w:p>
    <w:p w:rsidR="000E0FB5" w:rsidRDefault="000E0FB5" w:rsidP="00C02728">
      <w:pPr>
        <w:pStyle w:val="ListParagraph"/>
        <w:widowControl/>
        <w:numPr>
          <w:ilvl w:val="1"/>
          <w:numId w:val="12"/>
        </w:numPr>
        <w:autoSpaceDE/>
        <w:autoSpaceDN/>
        <w:ind w:left="567" w:hanging="567"/>
        <w:contextualSpacing w:val="0"/>
        <w:jc w:val="both"/>
      </w:pPr>
      <w:r w:rsidRPr="0049087B">
        <w:t>Iepirkuma līgumu var slēgt, neievērojot nogaidīšanas termiņu, ja vienīgajam pretendentam tiek piešķirtas iepirkuma līguma slēgšanas tiesības un nav pretendentu, kas būtu tiesīgi iesniegt iesniegumu PIL 68.pantā noteiktajā kārtībā</w:t>
      </w:r>
      <w:r>
        <w:t>.</w:t>
      </w:r>
    </w:p>
    <w:p w:rsidR="000E0FB5" w:rsidRDefault="000E0FB5" w:rsidP="00C02728">
      <w:pPr>
        <w:pStyle w:val="ListParagraph"/>
        <w:widowControl/>
        <w:numPr>
          <w:ilvl w:val="1"/>
          <w:numId w:val="12"/>
        </w:numPr>
        <w:autoSpaceDE/>
        <w:autoSpaceDN/>
        <w:ind w:left="567" w:hanging="567"/>
        <w:contextualSpacing w:val="0"/>
        <w:jc w:val="both"/>
      </w:pPr>
      <w:r w:rsidRPr="0049087B">
        <w:t xml:space="preserve">Iepirkuma līgumu slēdz uz Pretendenta piedāvājuma pamata atbilstoši </w:t>
      </w:r>
      <w:r w:rsidRPr="00D4250F">
        <w:t xml:space="preserve">nolikuma </w:t>
      </w:r>
      <w:r w:rsidR="00E0580D" w:rsidRPr="00D4250F">
        <w:t>10</w:t>
      </w:r>
      <w:r w:rsidRPr="00D4250F">
        <w:t>. pielikumam „</w:t>
      </w:r>
      <w:r w:rsidR="00981AB1" w:rsidRPr="00D4250F">
        <w:rPr>
          <w:bCs/>
          <w:color w:val="000000"/>
        </w:rPr>
        <w:t>Būvdarbu līgums</w:t>
      </w:r>
      <w:r w:rsidRPr="00D4250F">
        <w:t>”. Līgumam pievieno iepirkuma laikā veikto saraksti ar p</w:t>
      </w:r>
      <w:r w:rsidRPr="0049087B">
        <w:t>iegādātājiem, kas ir svarīga līguma izpildei</w:t>
      </w:r>
      <w:r>
        <w:t>.</w:t>
      </w:r>
    </w:p>
    <w:p w:rsidR="000E0FB5" w:rsidRPr="00D63062" w:rsidRDefault="000E0FB5" w:rsidP="00C02728">
      <w:pPr>
        <w:pStyle w:val="ListParagraph"/>
        <w:widowControl/>
        <w:numPr>
          <w:ilvl w:val="1"/>
          <w:numId w:val="12"/>
        </w:numPr>
        <w:autoSpaceDE/>
        <w:autoSpaceDN/>
        <w:ind w:left="567" w:hanging="567"/>
        <w:contextualSpacing w:val="0"/>
        <w:jc w:val="both"/>
      </w:pPr>
      <w:r w:rsidRPr="0049087B">
        <w:t>Komisija ir tiesīga pieņemt lēmumu par līguma slēgšanas tiesību piešķiršanu nākamajam pretendentam, kurš piedāvājis saimnieciski visizdevīgāko piedāvājumu, ja Pretendents nolikumā noteiktajā termiņā</w:t>
      </w:r>
      <w:r>
        <w:t>:</w:t>
      </w:r>
    </w:p>
    <w:p w:rsidR="000E0FB5" w:rsidRPr="00193B6E" w:rsidRDefault="003B28D5" w:rsidP="00246D58">
      <w:pPr>
        <w:pStyle w:val="ListParagraph"/>
        <w:widowControl/>
        <w:autoSpaceDE/>
        <w:autoSpaceDN/>
        <w:ind w:left="1134" w:hanging="567"/>
        <w:contextualSpacing w:val="0"/>
        <w:jc w:val="both"/>
        <w:rPr>
          <w:rFonts w:eastAsia="Calibri"/>
          <w:bCs/>
          <w:color w:val="000000"/>
        </w:rPr>
      </w:pPr>
      <w:r>
        <w:rPr>
          <w:rFonts w:eastAsia="Calibri"/>
          <w:bCs/>
          <w:color w:val="000000"/>
        </w:rPr>
        <w:t>12</w:t>
      </w:r>
      <w:r w:rsidR="00442947">
        <w:rPr>
          <w:rFonts w:eastAsia="Calibri"/>
          <w:bCs/>
          <w:color w:val="000000"/>
        </w:rPr>
        <w:t>4</w:t>
      </w:r>
      <w:r w:rsidR="000E0FB5" w:rsidRPr="00193B6E">
        <w:rPr>
          <w:rFonts w:eastAsia="Calibri"/>
          <w:bCs/>
          <w:color w:val="000000"/>
        </w:rPr>
        <w:t>.</w:t>
      </w:r>
      <w:r w:rsidR="00D63062">
        <w:rPr>
          <w:rFonts w:eastAsia="Calibri"/>
          <w:bCs/>
          <w:color w:val="000000"/>
        </w:rPr>
        <w:t>1</w:t>
      </w:r>
      <w:r w:rsidR="000E0FB5" w:rsidRPr="00193B6E">
        <w:rPr>
          <w:rFonts w:eastAsia="Calibri"/>
          <w:bCs/>
          <w:color w:val="000000"/>
        </w:rPr>
        <w:t>. nolikumā noteiktajā gadījumā un termiņā atsakās slēgt sabiedrības līgumu, neiesniedz sabiedrības līguma kopiju vai neinformē par personālsabiedrības nodibināšanu;</w:t>
      </w:r>
    </w:p>
    <w:p w:rsidR="000E0FB5" w:rsidRPr="00246D58" w:rsidRDefault="003B28D5" w:rsidP="00246D58">
      <w:pPr>
        <w:pStyle w:val="ListParagraph"/>
        <w:widowControl/>
        <w:autoSpaceDE/>
        <w:autoSpaceDN/>
        <w:ind w:left="1134" w:hanging="567"/>
        <w:contextualSpacing w:val="0"/>
        <w:jc w:val="both"/>
      </w:pPr>
      <w:r>
        <w:rPr>
          <w:rFonts w:eastAsia="Calibri"/>
          <w:bCs/>
          <w:color w:val="000000"/>
        </w:rPr>
        <w:t>12</w:t>
      </w:r>
      <w:r w:rsidR="00442947">
        <w:rPr>
          <w:rFonts w:eastAsia="Calibri"/>
          <w:bCs/>
          <w:color w:val="000000"/>
        </w:rPr>
        <w:t>4</w:t>
      </w:r>
      <w:r w:rsidR="000E0FB5" w:rsidRPr="00193B6E">
        <w:rPr>
          <w:rFonts w:eastAsia="Calibri"/>
          <w:bCs/>
          <w:color w:val="000000"/>
        </w:rPr>
        <w:t>.</w:t>
      </w:r>
      <w:r w:rsidR="00D63062">
        <w:rPr>
          <w:rFonts w:eastAsia="Calibri"/>
          <w:bCs/>
          <w:color w:val="000000"/>
        </w:rPr>
        <w:t>2</w:t>
      </w:r>
      <w:r w:rsidR="000E0FB5" w:rsidRPr="00193B6E">
        <w:rPr>
          <w:rFonts w:eastAsia="Calibri"/>
          <w:bCs/>
          <w:color w:val="000000"/>
        </w:rPr>
        <w:t>. atsakās</w:t>
      </w:r>
      <w:r w:rsidR="000E0FB5" w:rsidRPr="00246D58">
        <w:rPr>
          <w:rFonts w:eastAsia="Calibri"/>
          <w:bCs/>
          <w:color w:val="000000"/>
        </w:rPr>
        <w:t xml:space="preserve"> slēgt līgumu vai neiesniedz parakstītu līgumu.</w:t>
      </w:r>
    </w:p>
    <w:p w:rsidR="000E0FB5" w:rsidRPr="00246D58" w:rsidRDefault="000E0FB5" w:rsidP="00C02728">
      <w:pPr>
        <w:pStyle w:val="ListParagraph"/>
        <w:widowControl/>
        <w:numPr>
          <w:ilvl w:val="1"/>
          <w:numId w:val="12"/>
        </w:numPr>
        <w:autoSpaceDE/>
        <w:autoSpaceDN/>
        <w:ind w:left="567" w:hanging="567"/>
        <w:contextualSpacing w:val="0"/>
        <w:jc w:val="both"/>
      </w:pPr>
      <w:r w:rsidRPr="00246D58">
        <w:rPr>
          <w:rFonts w:eastAsia="Calibri"/>
        </w:rPr>
        <w:t>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471E3B" w:rsidRDefault="00471E3B" w:rsidP="008A0FB1">
      <w:pPr>
        <w:pStyle w:val="ListParagraph"/>
        <w:widowControl/>
        <w:autoSpaceDE/>
        <w:autoSpaceDN/>
        <w:ind w:left="567"/>
        <w:contextualSpacing w:val="0"/>
        <w:jc w:val="both"/>
      </w:pPr>
    </w:p>
    <w:p w:rsidR="00193B6E" w:rsidRDefault="00193B6E" w:rsidP="008A0FB1">
      <w:pPr>
        <w:tabs>
          <w:tab w:val="num" w:pos="0"/>
        </w:tabs>
        <w:spacing w:before="20" w:after="20"/>
        <w:jc w:val="center"/>
        <w:rPr>
          <w:b/>
        </w:rPr>
      </w:pPr>
    </w:p>
    <w:p w:rsidR="00193B6E" w:rsidRDefault="00193B6E" w:rsidP="008A0FB1">
      <w:pPr>
        <w:tabs>
          <w:tab w:val="num" w:pos="0"/>
        </w:tabs>
        <w:spacing w:before="20" w:after="20"/>
        <w:jc w:val="center"/>
        <w:rPr>
          <w:b/>
        </w:rPr>
      </w:pPr>
    </w:p>
    <w:p w:rsidR="00471E3B" w:rsidRPr="0045391C" w:rsidRDefault="00471E3B" w:rsidP="008A0FB1">
      <w:pPr>
        <w:tabs>
          <w:tab w:val="num" w:pos="0"/>
        </w:tabs>
        <w:spacing w:before="20" w:after="20"/>
        <w:jc w:val="center"/>
        <w:rPr>
          <w:b/>
        </w:rPr>
      </w:pPr>
      <w:r w:rsidRPr="0045391C">
        <w:rPr>
          <w:b/>
        </w:rPr>
        <w:t>XV. PIELIKUMI</w:t>
      </w:r>
    </w:p>
    <w:p w:rsidR="0095778C" w:rsidRPr="0045391C" w:rsidRDefault="009B25FD" w:rsidP="00697FD2">
      <w:pPr>
        <w:pStyle w:val="ListParagraph"/>
        <w:widowControl/>
        <w:numPr>
          <w:ilvl w:val="0"/>
          <w:numId w:val="6"/>
        </w:numPr>
        <w:autoSpaceDE/>
        <w:autoSpaceDN/>
        <w:jc w:val="both"/>
      </w:pPr>
      <w:r w:rsidRPr="0045391C">
        <w:t>pielikums “</w:t>
      </w:r>
      <w:r w:rsidR="00EA58BC" w:rsidRPr="0045391C">
        <w:t>Pieteikums dalībai iepirkuma procedūrā</w:t>
      </w:r>
      <w:r w:rsidR="0095778C" w:rsidRPr="0045391C">
        <w:t>”;</w:t>
      </w:r>
    </w:p>
    <w:p w:rsidR="00A46BB0" w:rsidRPr="0045391C" w:rsidRDefault="0095778C" w:rsidP="00697FD2">
      <w:pPr>
        <w:pStyle w:val="ListParagraph"/>
        <w:widowControl/>
        <w:numPr>
          <w:ilvl w:val="0"/>
          <w:numId w:val="6"/>
        </w:numPr>
        <w:autoSpaceDE/>
        <w:autoSpaceDN/>
        <w:jc w:val="both"/>
      </w:pPr>
      <w:r w:rsidRPr="00442947">
        <w:t xml:space="preserve">pielikums </w:t>
      </w:r>
      <w:r w:rsidR="00A46BB0" w:rsidRPr="00442947">
        <w:t>“Tehniskā specifikācija”</w:t>
      </w:r>
      <w:r w:rsidR="00442947" w:rsidRPr="00442947">
        <w:t xml:space="preserve"> Iepirkuma</w:t>
      </w:r>
      <w:r w:rsidR="00442947" w:rsidRPr="0045391C">
        <w:t xml:space="preserve"> 1. un 2.daļām</w:t>
      </w:r>
      <w:r w:rsidR="00442947">
        <w:t>;</w:t>
      </w:r>
    </w:p>
    <w:p w:rsidR="0095778C" w:rsidRPr="0045391C" w:rsidRDefault="0095778C" w:rsidP="00697FD2">
      <w:pPr>
        <w:pStyle w:val="ListParagraph"/>
        <w:widowControl/>
        <w:numPr>
          <w:ilvl w:val="0"/>
          <w:numId w:val="6"/>
        </w:numPr>
        <w:autoSpaceDE/>
        <w:autoSpaceDN/>
        <w:jc w:val="both"/>
      </w:pPr>
      <w:r w:rsidRPr="0045391C">
        <w:t xml:space="preserve">pielikums </w:t>
      </w:r>
      <w:r w:rsidR="00427DCD" w:rsidRPr="0045391C">
        <w:t>“Finanšu piedāvājums”</w:t>
      </w:r>
      <w:r w:rsidR="008401EA">
        <w:t xml:space="preserve"> </w:t>
      </w:r>
      <w:r w:rsidR="004F773A" w:rsidRPr="0045391C">
        <w:t>Iepirkuma 1. un 2.daļām</w:t>
      </w:r>
      <w:r w:rsidRPr="0045391C">
        <w:t>;</w:t>
      </w:r>
    </w:p>
    <w:p w:rsidR="0095778C" w:rsidRPr="0045391C" w:rsidRDefault="009B25FD" w:rsidP="00697FD2">
      <w:pPr>
        <w:pStyle w:val="ListParagraph"/>
        <w:widowControl/>
        <w:numPr>
          <w:ilvl w:val="0"/>
          <w:numId w:val="6"/>
        </w:numPr>
        <w:autoSpaceDE/>
        <w:autoSpaceDN/>
        <w:jc w:val="both"/>
      </w:pPr>
      <w:r w:rsidRPr="0045391C">
        <w:t>pielikums “Apakšuzņēmēju saraksts</w:t>
      </w:r>
      <w:r w:rsidR="0095778C" w:rsidRPr="0045391C">
        <w:t xml:space="preserve">”; </w:t>
      </w:r>
    </w:p>
    <w:p w:rsidR="009B25FD" w:rsidRPr="0045391C" w:rsidRDefault="0095778C" w:rsidP="00697FD2">
      <w:pPr>
        <w:pStyle w:val="ListParagraph"/>
        <w:widowControl/>
        <w:numPr>
          <w:ilvl w:val="0"/>
          <w:numId w:val="6"/>
        </w:numPr>
        <w:autoSpaceDE/>
        <w:autoSpaceDN/>
        <w:jc w:val="both"/>
      </w:pPr>
      <w:r w:rsidRPr="0045391C">
        <w:t xml:space="preserve">pielikums </w:t>
      </w:r>
      <w:r w:rsidR="009B25FD" w:rsidRPr="0045391C">
        <w:t>“</w:t>
      </w:r>
      <w:r w:rsidR="00DE73F4">
        <w:t>A</w:t>
      </w:r>
      <w:r w:rsidR="009B25FD" w:rsidRPr="0045391C">
        <w:t>pliecinājums”</w:t>
      </w:r>
      <w:r w:rsidR="00DE73F4">
        <w:t xml:space="preserve"> (</w:t>
      </w:r>
      <w:r w:rsidR="00DE73F4" w:rsidRPr="000B630B">
        <w:t>Personas, uz kuras iespējām pretendents balstās, un</w:t>
      </w:r>
      <w:r w:rsidR="00DE73F4">
        <w:t>/vai</w:t>
      </w:r>
      <w:r w:rsidR="00DE73F4" w:rsidRPr="000B630B">
        <w:t xml:space="preserve"> apakš</w:t>
      </w:r>
      <w:r w:rsidR="00DE73F4">
        <w:t>uzņēmēja</w:t>
      </w:r>
      <w:r w:rsidR="00DE73F4" w:rsidRPr="000B630B">
        <w:t xml:space="preserve"> apliecinājuma veidne</w:t>
      </w:r>
      <w:r w:rsidR="00DE73F4">
        <w:t>)</w:t>
      </w:r>
    </w:p>
    <w:p w:rsidR="009B25FD" w:rsidRPr="0045391C" w:rsidRDefault="009B25FD" w:rsidP="00697FD2">
      <w:pPr>
        <w:pStyle w:val="ListParagraph"/>
        <w:widowControl/>
        <w:numPr>
          <w:ilvl w:val="0"/>
          <w:numId w:val="6"/>
        </w:numPr>
        <w:autoSpaceDE/>
        <w:autoSpaceDN/>
        <w:jc w:val="both"/>
      </w:pPr>
      <w:r w:rsidRPr="0045391C">
        <w:t xml:space="preserve">pielikums “Informācija par pretendenta pieredzi”; </w:t>
      </w:r>
    </w:p>
    <w:p w:rsidR="00B85FA2" w:rsidRDefault="009B25FD" w:rsidP="00697FD2">
      <w:pPr>
        <w:pStyle w:val="ListParagraph"/>
        <w:widowControl/>
        <w:numPr>
          <w:ilvl w:val="0"/>
          <w:numId w:val="6"/>
        </w:numPr>
        <w:autoSpaceDE/>
        <w:autoSpaceDN/>
        <w:jc w:val="both"/>
      </w:pPr>
      <w:r w:rsidRPr="0045391C">
        <w:t xml:space="preserve">pielikums </w:t>
      </w:r>
      <w:r w:rsidR="00B85FA2">
        <w:t>“Darbu veikšanai paredzēto galveno speciālistu saraksts”</w:t>
      </w:r>
    </w:p>
    <w:p w:rsidR="009B25FD" w:rsidRPr="0045391C" w:rsidRDefault="00B85FA2" w:rsidP="00697FD2">
      <w:pPr>
        <w:pStyle w:val="ListParagraph"/>
        <w:widowControl/>
        <w:numPr>
          <w:ilvl w:val="0"/>
          <w:numId w:val="6"/>
        </w:numPr>
        <w:autoSpaceDE/>
        <w:autoSpaceDN/>
        <w:jc w:val="both"/>
      </w:pPr>
      <w:r>
        <w:t xml:space="preserve">pielikums </w:t>
      </w:r>
      <w:r w:rsidR="009B25FD" w:rsidRPr="0045391C">
        <w:t xml:space="preserve">“Būvdarbu vadītāja kvalifikācijas un darba pieredzes apraksts, un pieejamības apliecinājums”; </w:t>
      </w:r>
    </w:p>
    <w:p w:rsidR="0045391C" w:rsidRPr="0045391C" w:rsidRDefault="009B25FD" w:rsidP="00697FD2">
      <w:pPr>
        <w:pStyle w:val="ListParagraph"/>
        <w:widowControl/>
        <w:numPr>
          <w:ilvl w:val="0"/>
          <w:numId w:val="6"/>
        </w:numPr>
        <w:autoSpaceDE/>
        <w:autoSpaceDN/>
        <w:jc w:val="both"/>
      </w:pPr>
      <w:r w:rsidRPr="0045391C">
        <w:t xml:space="preserve">pielikums “Apliecinājums par finanšu apgrozījumu” </w:t>
      </w:r>
      <w:r w:rsidR="00B85FA2">
        <w:t>Iepirkuma 1. un 2.daļām;</w:t>
      </w:r>
    </w:p>
    <w:p w:rsidR="0045391C" w:rsidRPr="0045391C" w:rsidRDefault="0045391C" w:rsidP="00697FD2">
      <w:pPr>
        <w:pStyle w:val="ListParagraph"/>
        <w:widowControl/>
        <w:numPr>
          <w:ilvl w:val="0"/>
          <w:numId w:val="6"/>
        </w:numPr>
        <w:autoSpaceDE/>
        <w:autoSpaceDN/>
        <w:jc w:val="both"/>
      </w:pPr>
      <w:r w:rsidRPr="0045391C">
        <w:t>pielikums “Būvdarbu līgums” (projekts) Iepirkuma 1.un2.daļām</w:t>
      </w:r>
      <w:r>
        <w:t>.</w:t>
      </w:r>
    </w:p>
    <w:p w:rsidR="00434936" w:rsidRPr="00434936" w:rsidRDefault="00434936" w:rsidP="008A0FB1">
      <w:pPr>
        <w:rPr>
          <w:lang w:val="en-GB"/>
        </w:rPr>
      </w:pPr>
    </w:p>
    <w:p w:rsidR="004B0BF7" w:rsidRDefault="004B0BF7" w:rsidP="00C0351E">
      <w:pPr>
        <w:jc w:val="right"/>
        <w:rPr>
          <w:b/>
          <w:sz w:val="20"/>
          <w:szCs w:val="20"/>
          <w:lang w:eastAsia="ar-SA"/>
        </w:rPr>
      </w:pPr>
    </w:p>
    <w:p w:rsidR="00A42100" w:rsidRDefault="00A42100" w:rsidP="00C0351E">
      <w:pPr>
        <w:jc w:val="right"/>
        <w:rPr>
          <w:b/>
          <w:sz w:val="20"/>
          <w:szCs w:val="20"/>
          <w:lang w:eastAsia="ar-SA"/>
        </w:rPr>
      </w:pPr>
    </w:p>
    <w:p w:rsidR="004B0BF7" w:rsidRDefault="004B0BF7" w:rsidP="00C0351E">
      <w:pPr>
        <w:jc w:val="right"/>
        <w:rPr>
          <w:b/>
          <w:sz w:val="20"/>
          <w:szCs w:val="20"/>
          <w:lang w:eastAsia="ar-SA"/>
        </w:rPr>
      </w:pPr>
    </w:p>
    <w:p w:rsidR="004B0BF7" w:rsidRDefault="004B0BF7" w:rsidP="00C0351E">
      <w:pPr>
        <w:jc w:val="right"/>
        <w:rPr>
          <w:b/>
          <w:sz w:val="20"/>
          <w:szCs w:val="20"/>
          <w:lang w:eastAsia="ar-SA"/>
        </w:rPr>
      </w:pPr>
    </w:p>
    <w:p w:rsidR="0014013C" w:rsidRDefault="0014013C" w:rsidP="00C0351E">
      <w:pPr>
        <w:jc w:val="right"/>
        <w:rPr>
          <w:b/>
          <w:sz w:val="20"/>
          <w:szCs w:val="20"/>
          <w:lang w:eastAsia="ar-SA"/>
        </w:rPr>
      </w:pPr>
    </w:p>
    <w:p w:rsidR="0014013C" w:rsidRDefault="0014013C" w:rsidP="00C0351E">
      <w:pPr>
        <w:jc w:val="right"/>
        <w:rPr>
          <w:b/>
          <w:sz w:val="20"/>
          <w:szCs w:val="20"/>
          <w:lang w:eastAsia="ar-SA"/>
        </w:rPr>
      </w:pPr>
    </w:p>
    <w:p w:rsidR="0014013C" w:rsidRDefault="0014013C" w:rsidP="00C0351E">
      <w:pPr>
        <w:jc w:val="right"/>
        <w:rPr>
          <w:b/>
          <w:sz w:val="20"/>
          <w:szCs w:val="20"/>
          <w:lang w:eastAsia="ar-SA"/>
        </w:rPr>
      </w:pPr>
    </w:p>
    <w:p w:rsidR="0014013C" w:rsidRDefault="0014013C" w:rsidP="00C0351E">
      <w:pPr>
        <w:jc w:val="right"/>
        <w:rPr>
          <w:b/>
          <w:sz w:val="20"/>
          <w:szCs w:val="20"/>
          <w:lang w:eastAsia="ar-SA"/>
        </w:rPr>
      </w:pPr>
    </w:p>
    <w:p w:rsidR="0014013C" w:rsidRDefault="0014013C" w:rsidP="00C0351E">
      <w:pPr>
        <w:jc w:val="right"/>
        <w:rPr>
          <w:b/>
          <w:sz w:val="20"/>
          <w:szCs w:val="20"/>
          <w:lang w:eastAsia="ar-SA"/>
        </w:rPr>
      </w:pPr>
    </w:p>
    <w:p w:rsidR="00C0351E" w:rsidRPr="00A02DE9" w:rsidRDefault="00C0351E" w:rsidP="00C0351E">
      <w:pPr>
        <w:jc w:val="right"/>
        <w:rPr>
          <w:sz w:val="20"/>
          <w:szCs w:val="20"/>
          <w:lang w:eastAsia="ar-SA"/>
        </w:rPr>
      </w:pPr>
      <w:r>
        <w:rPr>
          <w:b/>
          <w:sz w:val="20"/>
          <w:szCs w:val="20"/>
          <w:lang w:eastAsia="ar-SA"/>
        </w:rPr>
        <w:lastRenderedPageBreak/>
        <w:t>1</w:t>
      </w:r>
      <w:r w:rsidRPr="00A02DE9">
        <w:rPr>
          <w:b/>
          <w:sz w:val="20"/>
          <w:szCs w:val="20"/>
          <w:lang w:eastAsia="ar-SA"/>
        </w:rPr>
        <w:t>. PIELIKUMS</w:t>
      </w:r>
      <w:r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C0351E" w:rsidRPr="006E16B9" w:rsidRDefault="006E16B9" w:rsidP="006E16B9">
      <w:pPr>
        <w:jc w:val="right"/>
        <w:rPr>
          <w:sz w:val="20"/>
          <w:szCs w:val="20"/>
          <w:lang w:eastAsia="ar-SA"/>
        </w:rPr>
      </w:pPr>
      <w:r w:rsidRPr="006E16B9">
        <w:rPr>
          <w:bCs/>
          <w:sz w:val="20"/>
          <w:szCs w:val="20"/>
        </w:rPr>
        <w:t>un ar to saistītās infrastruktūras būvniecība Sventes pagastā</w:t>
      </w:r>
      <w:r w:rsidR="00C0351E" w:rsidRPr="006E16B9">
        <w:rPr>
          <w:sz w:val="20"/>
          <w:szCs w:val="20"/>
          <w:lang w:eastAsia="ar-SA"/>
        </w:rPr>
        <w:t xml:space="preserve">” </w:t>
      </w:r>
    </w:p>
    <w:p w:rsidR="00C0351E" w:rsidRPr="006E16B9" w:rsidRDefault="00C0351E" w:rsidP="00C0351E">
      <w:pPr>
        <w:jc w:val="right"/>
        <w:rPr>
          <w:sz w:val="20"/>
          <w:szCs w:val="20"/>
          <w:lang w:val="en-US" w:eastAsia="ar-SA"/>
        </w:rPr>
      </w:pPr>
      <w:r w:rsidRPr="00DF4EC7">
        <w:rPr>
          <w:sz w:val="20"/>
          <w:szCs w:val="20"/>
          <w:lang w:eastAsia="ar-SA"/>
        </w:rPr>
        <w:t>Identifikācijas numurs DND 2018/</w:t>
      </w:r>
      <w:r w:rsidR="00DF4EC7" w:rsidRPr="006E16B9">
        <w:rPr>
          <w:sz w:val="20"/>
          <w:szCs w:val="20"/>
          <w:lang w:val="en-US" w:eastAsia="ar-SA"/>
        </w:rPr>
        <w:t>11</w:t>
      </w:r>
    </w:p>
    <w:p w:rsidR="00C0351E" w:rsidRDefault="00C0351E" w:rsidP="00C0351E">
      <w:pPr>
        <w:jc w:val="right"/>
        <w:rPr>
          <w:sz w:val="20"/>
          <w:szCs w:val="20"/>
          <w:lang w:eastAsia="ar-SA"/>
        </w:rPr>
      </w:pPr>
    </w:p>
    <w:p w:rsidR="00BE0231" w:rsidRPr="0010138F" w:rsidRDefault="00BE0231" w:rsidP="00B2426F">
      <w:pPr>
        <w:pStyle w:val="Rindkopa"/>
        <w:ind w:left="0"/>
        <w:jc w:val="center"/>
        <w:rPr>
          <w:rFonts w:ascii="Times New Roman" w:hAnsi="Times New Roman"/>
          <w:b/>
          <w:sz w:val="24"/>
        </w:rPr>
      </w:pPr>
      <w:r w:rsidRPr="00C11DE8">
        <w:rPr>
          <w:rFonts w:ascii="Times New Roman" w:hAnsi="Times New Roman"/>
          <w:b/>
          <w:sz w:val="24"/>
        </w:rPr>
        <w:t>PIETEIKUMS DALĪBAI IEPIRKUM</w:t>
      </w:r>
      <w:r>
        <w:rPr>
          <w:rFonts w:ascii="Times New Roman" w:hAnsi="Times New Roman"/>
          <w:b/>
          <w:sz w:val="24"/>
        </w:rPr>
        <w:t>A PROCEDŪRĀ</w:t>
      </w:r>
    </w:p>
    <w:p w:rsidR="00BE0231" w:rsidRPr="0010138F" w:rsidRDefault="00BE0231" w:rsidP="006E16B9">
      <w:pPr>
        <w:jc w:val="center"/>
        <w:rPr>
          <w:b/>
        </w:rPr>
      </w:pPr>
      <w:r w:rsidRPr="006E16B9">
        <w:t>Atklātam konkursam “</w:t>
      </w:r>
      <w:r w:rsidR="006E16B9" w:rsidRPr="006E16B9">
        <w:rPr>
          <w:bCs/>
        </w:rPr>
        <w:t>Pašvaldības ceļa 98-61 “</w:t>
      </w:r>
      <w:proofErr w:type="spellStart"/>
      <w:r w:rsidR="006E16B9" w:rsidRPr="006E16B9">
        <w:rPr>
          <w:bCs/>
        </w:rPr>
        <w:t>Peipiņi-Lukna”</w:t>
      </w:r>
      <w:proofErr w:type="spellEnd"/>
      <w:r w:rsidR="006E16B9" w:rsidRPr="006E16B9">
        <w:rPr>
          <w:bCs/>
        </w:rPr>
        <w:t xml:space="preserve"> un Klēts ielas pārbūve Višķu pagastā un Pārtikas produktu ražošanas ēkas un noliktavas, un ar to saistītās infrastruktūras būvniecība Sventes pagastā</w:t>
      </w:r>
      <w:r w:rsidRPr="006E16B9">
        <w:t>”</w:t>
      </w:r>
    </w:p>
    <w:p w:rsidR="00BE0231" w:rsidRDefault="00BE0231" w:rsidP="00B2426F">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rsidR="00DF4EC7" w:rsidRPr="0010308E">
        <w:rPr>
          <w:lang w:val="en-US"/>
        </w:rPr>
        <w:t>11</w:t>
      </w:r>
      <w:r w:rsidRPr="00C11DE8">
        <w:t>)</w:t>
      </w:r>
    </w:p>
    <w:p w:rsidR="00BE0231" w:rsidRDefault="00BE0231" w:rsidP="00BE0231">
      <w:pPr>
        <w:spacing w:before="240" w:line="236" w:lineRule="auto"/>
        <w:ind w:left="360"/>
        <w:jc w:val="center"/>
        <w:rPr>
          <w:b/>
        </w:rPr>
      </w:pPr>
      <w:r>
        <w:t>______________________________________________</w:t>
      </w:r>
    </w:p>
    <w:p w:rsidR="00BE0231" w:rsidRPr="00403153" w:rsidRDefault="00BE0231" w:rsidP="00BE0231">
      <w:pPr>
        <w:spacing w:line="236" w:lineRule="auto"/>
        <w:ind w:left="360"/>
        <w:jc w:val="center"/>
        <w:rPr>
          <w:b/>
          <w:bCs/>
          <w:sz w:val="20"/>
          <w:szCs w:val="20"/>
          <w:vertAlign w:val="superscript"/>
          <w:lang w:eastAsia="lv-LV"/>
        </w:rPr>
      </w:pPr>
      <w:r>
        <w:rPr>
          <w:bCs/>
          <w:sz w:val="20"/>
          <w:szCs w:val="20"/>
          <w:lang w:eastAsia="lv-LV"/>
        </w:rPr>
        <w:t>(iepirkuma daļas Nr.)</w:t>
      </w:r>
    </w:p>
    <w:p w:rsidR="00B2426F" w:rsidRDefault="00B2426F" w:rsidP="00BE0231">
      <w:pPr>
        <w:pStyle w:val="Rindkopa"/>
        <w:ind w:left="0"/>
        <w:rPr>
          <w:rFonts w:ascii="Times New Roman" w:hAnsi="Times New Roman"/>
          <w:i/>
          <w:iCs/>
          <w:sz w:val="24"/>
        </w:rPr>
      </w:pPr>
    </w:p>
    <w:p w:rsidR="00BE0231" w:rsidRPr="0014013C" w:rsidRDefault="00BE0231" w:rsidP="00BE0231">
      <w:pPr>
        <w:pStyle w:val="Rindkopa"/>
        <w:ind w:left="0"/>
        <w:rPr>
          <w:rFonts w:ascii="Times New Roman" w:hAnsi="Times New Roman"/>
          <w:i/>
          <w:sz w:val="22"/>
          <w:szCs w:val="22"/>
        </w:rPr>
      </w:pPr>
      <w:r w:rsidRPr="0014013C">
        <w:rPr>
          <w:rFonts w:ascii="Times New Roman" w:hAnsi="Times New Roman"/>
          <w:i/>
          <w:iCs/>
          <w:sz w:val="22"/>
          <w:szCs w:val="22"/>
        </w:rPr>
        <w:t>&lt;Vietas nosaukums&gt;</w:t>
      </w:r>
      <w:r w:rsidRPr="0014013C">
        <w:rPr>
          <w:rFonts w:ascii="Times New Roman" w:hAnsi="Times New Roman"/>
          <w:i/>
          <w:sz w:val="22"/>
          <w:szCs w:val="22"/>
        </w:rPr>
        <w:t xml:space="preserve">, </w:t>
      </w:r>
      <w:r w:rsidRPr="0014013C">
        <w:rPr>
          <w:rFonts w:ascii="Times New Roman" w:hAnsi="Times New Roman"/>
          <w:i/>
          <w:iCs/>
          <w:sz w:val="22"/>
          <w:szCs w:val="22"/>
        </w:rPr>
        <w:t>&lt;gads&gt;</w:t>
      </w:r>
      <w:r w:rsidRPr="0014013C">
        <w:rPr>
          <w:rFonts w:ascii="Times New Roman" w:hAnsi="Times New Roman"/>
          <w:i/>
          <w:sz w:val="22"/>
          <w:szCs w:val="22"/>
        </w:rPr>
        <w:t>.</w:t>
      </w:r>
      <w:r w:rsidRPr="0014013C">
        <w:rPr>
          <w:rFonts w:ascii="Times New Roman" w:hAnsi="Times New Roman"/>
          <w:sz w:val="22"/>
          <w:szCs w:val="22"/>
        </w:rPr>
        <w:t>gada</w:t>
      </w:r>
      <w:r w:rsidRPr="0014013C">
        <w:rPr>
          <w:rFonts w:ascii="Times New Roman" w:hAnsi="Times New Roman"/>
          <w:i/>
          <w:sz w:val="22"/>
          <w:szCs w:val="22"/>
        </w:rPr>
        <w:t xml:space="preserve"> </w:t>
      </w:r>
      <w:r w:rsidRPr="0014013C">
        <w:rPr>
          <w:rFonts w:ascii="Times New Roman" w:hAnsi="Times New Roman"/>
          <w:i/>
          <w:iCs/>
          <w:sz w:val="22"/>
          <w:szCs w:val="22"/>
        </w:rPr>
        <w:t>&lt;datums&gt;</w:t>
      </w:r>
      <w:r w:rsidRPr="0014013C">
        <w:rPr>
          <w:rFonts w:ascii="Times New Roman" w:hAnsi="Times New Roman"/>
          <w:i/>
          <w:sz w:val="22"/>
          <w:szCs w:val="22"/>
        </w:rPr>
        <w:t>.</w:t>
      </w:r>
      <w:r w:rsidRPr="0014013C">
        <w:rPr>
          <w:rFonts w:ascii="Times New Roman" w:hAnsi="Times New Roman"/>
          <w:i/>
          <w:iCs/>
          <w:sz w:val="22"/>
          <w:szCs w:val="22"/>
        </w:rPr>
        <w:t>&lt;mēnesis&gt;</w:t>
      </w:r>
    </w:p>
    <w:p w:rsidR="00BE0231" w:rsidRPr="0014013C" w:rsidRDefault="00BE0231" w:rsidP="00BE0231">
      <w:pPr>
        <w:rPr>
          <w:b/>
          <w:sz w:val="22"/>
          <w:szCs w:val="22"/>
          <w:lang w:eastAsia="ar-SA"/>
        </w:rPr>
      </w:pPr>
    </w:p>
    <w:tbl>
      <w:tblPr>
        <w:tblW w:w="5000" w:type="pct"/>
        <w:tblLook w:val="04A0" w:firstRow="1" w:lastRow="0" w:firstColumn="1" w:lastColumn="0" w:noHBand="0" w:noVBand="1"/>
      </w:tblPr>
      <w:tblGrid>
        <w:gridCol w:w="3262"/>
        <w:gridCol w:w="6875"/>
      </w:tblGrid>
      <w:tr w:rsidR="00BE0231" w:rsidRPr="00C11DE8" w:rsidTr="000C2315">
        <w:trPr>
          <w:cantSplit/>
        </w:trPr>
        <w:tc>
          <w:tcPr>
            <w:tcW w:w="1609" w:type="pct"/>
            <w:hideMark/>
          </w:tcPr>
          <w:p w:rsidR="00BE0231" w:rsidRPr="00C11DE8" w:rsidRDefault="00BE0231" w:rsidP="000C2315">
            <w:pPr>
              <w:rPr>
                <w:b/>
              </w:rPr>
            </w:pPr>
            <w:r w:rsidRPr="00C11DE8">
              <w:t>Kam</w:t>
            </w:r>
          </w:p>
        </w:tc>
        <w:tc>
          <w:tcPr>
            <w:tcW w:w="3391" w:type="pct"/>
            <w:hideMark/>
          </w:tcPr>
          <w:p w:rsidR="00BE0231" w:rsidRPr="00C11DE8" w:rsidRDefault="00BE0231" w:rsidP="000C2315">
            <w:pPr>
              <w:spacing w:line="254" w:lineRule="auto"/>
              <w:rPr>
                <w:b/>
              </w:rPr>
            </w:pPr>
            <w:r w:rsidRPr="00C11DE8">
              <w:t>Daugavpils novada domei, Rīgas iela 2, Daugavpils, LV 5401</w:t>
            </w:r>
          </w:p>
        </w:tc>
      </w:tr>
      <w:tr w:rsidR="00BE0231" w:rsidRPr="00C11DE8" w:rsidTr="000C2315">
        <w:tc>
          <w:tcPr>
            <w:tcW w:w="1609" w:type="pct"/>
            <w:hideMark/>
          </w:tcPr>
          <w:p w:rsidR="00BE0231" w:rsidRPr="00C11DE8" w:rsidRDefault="00BE0231" w:rsidP="000C2315">
            <w:pPr>
              <w:rPr>
                <w:b/>
              </w:rPr>
            </w:pPr>
            <w:r w:rsidRPr="00C11DE8">
              <w:t xml:space="preserve">Pretendents </w:t>
            </w:r>
            <w:r w:rsidRPr="00C11DE8">
              <w:rPr>
                <w:sz w:val="16"/>
                <w:szCs w:val="16"/>
              </w:rPr>
              <w:t>(</w:t>
            </w:r>
            <w:r w:rsidRPr="00C11DE8">
              <w:rPr>
                <w:sz w:val="16"/>
                <w:szCs w:val="16"/>
                <w:lang w:eastAsia="lv-LV"/>
              </w:rPr>
              <w:t>personu apvienības gadījumā – papildus arī katra dalībnieka nosaukums)</w:t>
            </w:r>
            <w:r w:rsidRPr="00C11DE8">
              <w:rPr>
                <w:lang w:eastAsia="lv-LV"/>
              </w:rPr>
              <w:t xml:space="preserve"> </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r w:rsidR="00BE0231" w:rsidRPr="00C11DE8" w:rsidTr="000C2315">
        <w:tc>
          <w:tcPr>
            <w:tcW w:w="1609" w:type="pct"/>
            <w:hideMark/>
          </w:tcPr>
          <w:p w:rsidR="00BE0231" w:rsidRPr="00C11DE8" w:rsidRDefault="00BE0231" w:rsidP="000C2315">
            <w:pPr>
              <w:rPr>
                <w:b/>
              </w:rPr>
            </w:pPr>
            <w:r w:rsidRPr="00C11DE8">
              <w:t xml:space="preserve">Reģistrācijas Nr., juridiskā adrese, e-pasta adrese, tālr., fakss  </w:t>
            </w:r>
          </w:p>
        </w:tc>
        <w:tc>
          <w:tcPr>
            <w:tcW w:w="3391" w:type="pct"/>
          </w:tcPr>
          <w:p w:rsidR="00BE0231" w:rsidRPr="00C11DE8" w:rsidRDefault="00BE0231" w:rsidP="000C2315">
            <w:pPr>
              <w:spacing w:line="254" w:lineRule="auto"/>
              <w:rPr>
                <w:b/>
              </w:rPr>
            </w:pPr>
          </w:p>
        </w:tc>
      </w:tr>
      <w:tr w:rsidR="00BE0231" w:rsidRPr="00C11DE8" w:rsidTr="000C2315">
        <w:tc>
          <w:tcPr>
            <w:tcW w:w="1609" w:type="pct"/>
            <w:hideMark/>
          </w:tcPr>
          <w:p w:rsidR="00BE0231" w:rsidRPr="00C11DE8" w:rsidRDefault="00BE0231" w:rsidP="000C2315">
            <w:pPr>
              <w:rPr>
                <w:b/>
              </w:rPr>
            </w:pPr>
            <w:r w:rsidRPr="00C11DE8">
              <w:t>Pretendenta kontaktpersona</w:t>
            </w:r>
          </w:p>
          <w:p w:rsidR="00BE0231" w:rsidRPr="00C11DE8" w:rsidRDefault="00BE0231" w:rsidP="000C2315">
            <w:pPr>
              <w:rPr>
                <w:b/>
              </w:rPr>
            </w:pPr>
            <w:r w:rsidRPr="00C11DE8">
              <w:rPr>
                <w:sz w:val="18"/>
                <w:szCs w:val="18"/>
              </w:rPr>
              <w:t>(vārds, uzvārds, amats, tālr.)</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r w:rsidR="00BE0231" w:rsidRPr="00C11DE8" w:rsidTr="000C2315">
        <w:tc>
          <w:tcPr>
            <w:tcW w:w="1609" w:type="pct"/>
            <w:hideMark/>
          </w:tcPr>
          <w:p w:rsidR="00BE0231" w:rsidRPr="00D30546" w:rsidRDefault="00BE0231" w:rsidP="000C2315">
            <w:pPr>
              <w:rPr>
                <w:b/>
                <w:vertAlign w:val="superscript"/>
              </w:rPr>
            </w:pPr>
            <w:r w:rsidRPr="00C11DE8">
              <w:t>Citas personas</w:t>
            </w:r>
            <w:r>
              <w:rPr>
                <w:vertAlign w:val="superscript"/>
              </w:rPr>
              <w:t>1</w:t>
            </w:r>
          </w:p>
          <w:p w:rsidR="00E0580D" w:rsidRDefault="00BE0231" w:rsidP="003278B6">
            <w:pPr>
              <w:jc w:val="both"/>
              <w:rPr>
                <w:sz w:val="16"/>
                <w:szCs w:val="16"/>
              </w:rPr>
            </w:pPr>
            <w:r w:rsidRPr="00C11DE8">
              <w:rPr>
                <w:sz w:val="16"/>
                <w:szCs w:val="16"/>
              </w:rPr>
              <w:t xml:space="preserve">(uz kuru iespējām </w:t>
            </w:r>
            <w:r>
              <w:rPr>
                <w:sz w:val="16"/>
                <w:szCs w:val="16"/>
              </w:rPr>
              <w:t>Pretendents</w:t>
            </w:r>
            <w:r w:rsidRPr="00C11DE8">
              <w:rPr>
                <w:sz w:val="16"/>
                <w:szCs w:val="16"/>
              </w:rPr>
              <w:t xml:space="preserve"> balstās</w:t>
            </w:r>
            <w:r>
              <w:rPr>
                <w:sz w:val="16"/>
                <w:szCs w:val="16"/>
              </w:rPr>
              <w:t xml:space="preserve">, ja tas nepieciešams konkrētā līguma izpildei, atbilstoši šī </w:t>
            </w:r>
            <w:r w:rsidRPr="00D4250F">
              <w:rPr>
                <w:sz w:val="16"/>
                <w:szCs w:val="16"/>
              </w:rPr>
              <w:t xml:space="preserve">Nolikuma </w:t>
            </w:r>
            <w:r w:rsidR="00E80D77" w:rsidRPr="00D4250F">
              <w:rPr>
                <w:sz w:val="16"/>
                <w:szCs w:val="16"/>
              </w:rPr>
              <w:t>7</w:t>
            </w:r>
            <w:r w:rsidR="00F62B7C" w:rsidRPr="00D4250F">
              <w:rPr>
                <w:sz w:val="16"/>
                <w:szCs w:val="16"/>
              </w:rPr>
              <w:t>4</w:t>
            </w:r>
            <w:r w:rsidRPr="00D4250F">
              <w:rPr>
                <w:sz w:val="16"/>
                <w:szCs w:val="16"/>
              </w:rPr>
              <w:t>.punkta</w:t>
            </w:r>
          </w:p>
          <w:p w:rsidR="00BE0231" w:rsidRPr="00C11DE8" w:rsidRDefault="00BE0231" w:rsidP="003278B6">
            <w:pPr>
              <w:jc w:val="both"/>
              <w:rPr>
                <w:b/>
                <w:sz w:val="18"/>
                <w:szCs w:val="18"/>
              </w:rPr>
            </w:pPr>
            <w:r>
              <w:rPr>
                <w:sz w:val="16"/>
                <w:szCs w:val="16"/>
              </w:rPr>
              <w:t xml:space="preserve"> prasībām</w:t>
            </w:r>
            <w:r w:rsidRPr="00C11DE8">
              <w:rPr>
                <w:sz w:val="16"/>
                <w:szCs w:val="16"/>
              </w:rPr>
              <w:t>)</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bl>
    <w:p w:rsidR="00BE0231" w:rsidRPr="00C11DE8" w:rsidRDefault="00BE0231" w:rsidP="00BE0231">
      <w:pPr>
        <w:tabs>
          <w:tab w:val="left" w:pos="3240"/>
        </w:tabs>
        <w:jc w:val="both"/>
        <w:rPr>
          <w:b/>
        </w:rPr>
      </w:pPr>
    </w:p>
    <w:p w:rsidR="00BE0231" w:rsidRPr="00A6585E" w:rsidRDefault="00BE0231" w:rsidP="0010308E">
      <w:pPr>
        <w:jc w:val="both"/>
        <w:rPr>
          <w:b/>
        </w:rPr>
      </w:pPr>
      <w:r w:rsidRPr="00A6585E">
        <w:t xml:space="preserve">Ar šī pieteikuma iesniegšanu piesakās piedalīties </w:t>
      </w:r>
      <w:r>
        <w:t xml:space="preserve">Daugavpils novada domes organizētā atklātā </w:t>
      </w:r>
      <w:r w:rsidRPr="0010308E">
        <w:t>konkursā “</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 xml:space="preserve">” </w:t>
      </w:r>
      <w:r w:rsidRPr="00DF4EC7">
        <w:t xml:space="preserve">(identifikācijas </w:t>
      </w:r>
      <w:proofErr w:type="spellStart"/>
      <w:r w:rsidRPr="00DF4EC7">
        <w:t>Nr.DND</w:t>
      </w:r>
      <w:proofErr w:type="spellEnd"/>
      <w:r w:rsidRPr="00DF4EC7">
        <w:t xml:space="preserve"> 2018/</w:t>
      </w:r>
      <w:r w:rsidR="00DF4EC7" w:rsidRPr="00DF4EC7">
        <w:t>11</w:t>
      </w:r>
      <w:r w:rsidRPr="00DF4EC7">
        <w:t>):</w:t>
      </w:r>
    </w:p>
    <w:p w:rsidR="00BE0231" w:rsidRPr="00A6585E" w:rsidRDefault="00BE0231" w:rsidP="00BE0231">
      <w:pPr>
        <w:pStyle w:val="ListParagraph"/>
        <w:tabs>
          <w:tab w:val="left" w:pos="7938"/>
        </w:tabs>
        <w:spacing w:before="240"/>
        <w:ind w:left="1080"/>
        <w:contextualSpacing w:val="0"/>
        <w:rPr>
          <w:lang w:eastAsia="ar-SA"/>
        </w:rPr>
      </w:pPr>
      <w:r w:rsidRPr="00A6585E">
        <w:rPr>
          <w:lang w:eastAsia="ar-SA"/>
        </w:rPr>
        <w:t xml:space="preserve">• apņemas </w:t>
      </w:r>
      <w:r w:rsidR="002A2F77">
        <w:rPr>
          <w:lang w:eastAsia="ar-SA"/>
        </w:rPr>
        <w:t>veikt būvdarbus</w:t>
      </w:r>
      <w:r w:rsidRPr="00A6585E">
        <w:rPr>
          <w:lang w:eastAsia="ar-SA"/>
        </w:rPr>
        <w:t xml:space="preserve"> atbilstoši tehniskajai specifikācijai,</w:t>
      </w:r>
      <w:r w:rsidR="008719A0">
        <w:rPr>
          <w:lang w:eastAsia="ar-SA"/>
        </w:rPr>
        <w:t xml:space="preserve"> </w:t>
      </w:r>
      <w:r w:rsidRPr="00A6585E">
        <w:rPr>
          <w:lang w:eastAsia="ar-SA"/>
        </w:rPr>
        <w:t>piekrīt iepirkuma</w:t>
      </w:r>
      <w:r>
        <w:rPr>
          <w:lang w:eastAsia="ar-SA"/>
        </w:rPr>
        <w:t xml:space="preserve"> procedūras</w:t>
      </w:r>
      <w:r w:rsidRPr="00A6585E">
        <w:rPr>
          <w:lang w:eastAsia="ar-SA"/>
        </w:rPr>
        <w:t xml:space="preserve"> </w:t>
      </w:r>
      <w:r>
        <w:rPr>
          <w:lang w:eastAsia="ar-SA"/>
        </w:rPr>
        <w:t>Nolikum</w:t>
      </w:r>
      <w:r w:rsidRPr="00A6585E">
        <w:rPr>
          <w:lang w:eastAsia="ar-SA"/>
        </w:rPr>
        <w:t xml:space="preserve">ā izvirzītajām prasībām, </w:t>
      </w:r>
      <w:r>
        <w:rPr>
          <w:lang w:eastAsia="ar-SA"/>
        </w:rPr>
        <w:t>Nolikum</w:t>
      </w:r>
      <w:r w:rsidRPr="00A6585E">
        <w:rPr>
          <w:lang w:eastAsia="ar-SA"/>
        </w:rPr>
        <w:t>a noteikumi ir skaidri un saprotami;</w:t>
      </w:r>
    </w:p>
    <w:p w:rsidR="00BE0231" w:rsidRPr="00A6585E" w:rsidRDefault="00BE0231" w:rsidP="00BE0231">
      <w:pPr>
        <w:pStyle w:val="ListParagraph"/>
        <w:tabs>
          <w:tab w:val="left" w:pos="7938"/>
        </w:tabs>
        <w:ind w:left="1080"/>
        <w:contextualSpacing w:val="0"/>
        <w:rPr>
          <w:lang w:eastAsia="ar-SA"/>
        </w:rPr>
      </w:pPr>
      <w:r w:rsidRPr="00A6585E">
        <w:rPr>
          <w:lang w:eastAsia="ar-SA"/>
        </w:rPr>
        <w:t xml:space="preserve">• apliecina, ka piekrīt </w:t>
      </w:r>
      <w:r>
        <w:rPr>
          <w:lang w:eastAsia="ar-SA"/>
        </w:rPr>
        <w:t>Nolikum</w:t>
      </w:r>
      <w:r w:rsidRPr="00A6585E">
        <w:rPr>
          <w:lang w:eastAsia="ar-SA"/>
        </w:rPr>
        <w:t>am pievienotā līguma projekta noteikumiem un līguma slēgšanas tiesības piešķiršanas gadījumā slēgs līgumu ar Pasūtītāju, saskaņā ar pievienotā līguma projekta tekstu</w:t>
      </w:r>
      <w:r w:rsidR="00410510">
        <w:rPr>
          <w:lang w:eastAsia="ar-SA"/>
        </w:rPr>
        <w:t xml:space="preserve">, </w:t>
      </w:r>
      <w:r w:rsidR="00410510">
        <w:t>neizvirzot jebkādas pretenzijas par tā noteikumiem</w:t>
      </w:r>
      <w:r w:rsidRPr="00A6585E">
        <w:rPr>
          <w:lang w:eastAsia="ar-SA"/>
        </w:rPr>
        <w:t>;</w:t>
      </w:r>
    </w:p>
    <w:p w:rsidR="00BE0231" w:rsidRPr="00A6585E" w:rsidRDefault="00BE0231" w:rsidP="00BE0231">
      <w:pPr>
        <w:pStyle w:val="ListParagraph"/>
        <w:tabs>
          <w:tab w:val="left" w:pos="7938"/>
        </w:tabs>
        <w:ind w:left="1080"/>
        <w:contextualSpacing w:val="0"/>
        <w:rPr>
          <w:lang w:eastAsia="ar-SA"/>
        </w:rPr>
      </w:pPr>
      <w:r w:rsidRPr="00A6585E">
        <w:rPr>
          <w:lang w:eastAsia="ar-SA"/>
        </w:rPr>
        <w:t>• garantē, ka visa piedāvājumā sniegtā informācija un ziņas ir patiesas.</w:t>
      </w:r>
    </w:p>
    <w:p w:rsidR="00BE0231" w:rsidRPr="00A6585E" w:rsidRDefault="00BE0231" w:rsidP="00BE0231">
      <w:pPr>
        <w:pStyle w:val="ListParagraph"/>
        <w:tabs>
          <w:tab w:val="left" w:pos="426"/>
          <w:tab w:val="left" w:pos="851"/>
        </w:tabs>
        <w:ind w:left="0"/>
        <w:contextualSpacing w:val="0"/>
        <w:jc w:val="both"/>
      </w:pPr>
    </w:p>
    <w:p w:rsidR="00BE0231" w:rsidRPr="00A6585E" w:rsidRDefault="00BE0231" w:rsidP="00BE0231">
      <w:pPr>
        <w:pStyle w:val="ListParagraph"/>
        <w:tabs>
          <w:tab w:val="left" w:pos="426"/>
          <w:tab w:val="left" w:pos="851"/>
        </w:tabs>
        <w:ind w:left="0"/>
        <w:contextualSpacing w:val="0"/>
        <w:jc w:val="both"/>
      </w:pPr>
      <w:r w:rsidRPr="00A6585E">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BE0231" w:rsidRPr="00C11DE8" w:rsidTr="000C2315">
        <w:tc>
          <w:tcPr>
            <w:tcW w:w="3261"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p w:rsidR="00BE0231" w:rsidRPr="00C11DE8" w:rsidRDefault="00BE0231" w:rsidP="000C2315">
            <w:pPr>
              <w:pStyle w:val="ListParagraph"/>
              <w:tabs>
                <w:tab w:val="left" w:pos="426"/>
                <w:tab w:val="left" w:pos="851"/>
              </w:tabs>
              <w:ind w:left="0"/>
              <w:contextualSpacing w:val="0"/>
              <w:jc w:val="both"/>
              <w:rPr>
                <w:sz w:val="20"/>
                <w:szCs w:val="20"/>
              </w:rPr>
            </w:pPr>
          </w:p>
          <w:p w:rsidR="00BE0231" w:rsidRPr="00C11DE8" w:rsidRDefault="00BE0231" w:rsidP="000C2315">
            <w:pPr>
              <w:pStyle w:val="ListParagraph"/>
              <w:tabs>
                <w:tab w:val="left" w:pos="426"/>
                <w:tab w:val="left" w:pos="851"/>
              </w:tabs>
              <w:ind w:left="0"/>
              <w:contextualSpacing w:val="0"/>
              <w:jc w:val="both"/>
              <w:rPr>
                <w:sz w:val="20"/>
                <w:szCs w:val="20"/>
              </w:rPr>
            </w:pPr>
            <w:r w:rsidRPr="00C11DE8">
              <w:rPr>
                <w:sz w:val="20"/>
                <w:szCs w:val="20"/>
              </w:rPr>
              <w:t>Pretendenta nosaukums</w:t>
            </w:r>
          </w:p>
        </w:tc>
        <w:tc>
          <w:tcPr>
            <w:tcW w:w="2835" w:type="dxa"/>
            <w:shd w:val="clear" w:color="auto" w:fill="auto"/>
          </w:tcPr>
          <w:p w:rsidR="00BE0231" w:rsidRPr="00C11DE8" w:rsidRDefault="00BE0231" w:rsidP="000C2315">
            <w:pPr>
              <w:pStyle w:val="ListParagraph"/>
              <w:tabs>
                <w:tab w:val="left" w:pos="426"/>
              </w:tabs>
              <w:ind w:left="-11"/>
              <w:contextualSpacing w:val="0"/>
              <w:jc w:val="both"/>
              <w:rPr>
                <w:sz w:val="20"/>
                <w:szCs w:val="20"/>
              </w:rPr>
            </w:pPr>
            <w:r w:rsidRPr="00C11DE8">
              <w:rPr>
                <w:b/>
                <w:sz w:val="20"/>
                <w:szCs w:val="20"/>
              </w:rPr>
              <w:t>Mazais uzņēmums</w:t>
            </w:r>
            <w:r w:rsidRPr="00C11DE8">
              <w:rPr>
                <w:sz w:val="20"/>
                <w:szCs w:val="20"/>
              </w:rPr>
              <w:t xml:space="preserve"> ir uzņēmums, kurā nodarbinātas mazāk nekā 50 personas un kura gada apgrozījums un/vai gada bilance kopā nepārsniedz 10 miljonus </w:t>
            </w:r>
            <w:proofErr w:type="spellStart"/>
            <w:r w:rsidRPr="00C11DE8">
              <w:rPr>
                <w:sz w:val="20"/>
                <w:szCs w:val="20"/>
              </w:rPr>
              <w:t>euro</w:t>
            </w:r>
            <w:proofErr w:type="spellEnd"/>
            <w:r w:rsidRPr="00C11DE8">
              <w:rPr>
                <w:sz w:val="20"/>
                <w:szCs w:val="20"/>
              </w:rPr>
              <w:t xml:space="preserve"> </w:t>
            </w:r>
          </w:p>
        </w:tc>
        <w:tc>
          <w:tcPr>
            <w:tcW w:w="3544"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r w:rsidRPr="00C11DE8">
              <w:rPr>
                <w:b/>
                <w:sz w:val="20"/>
                <w:szCs w:val="20"/>
              </w:rPr>
              <w:t>Vidējais uzņēmums</w:t>
            </w:r>
            <w:r w:rsidRPr="00C11DE8">
              <w:rPr>
                <w:sz w:val="20"/>
                <w:szCs w:val="20"/>
              </w:rPr>
              <w:t xml:space="preserve"> ir uzņēmums, kas nav mazais uzņēmums, un kurā nodarbinātas mazāk nekā 250 personas un kura gada apgrozījums nepārsniedz 50 miljonus </w:t>
            </w:r>
            <w:proofErr w:type="spellStart"/>
            <w:r w:rsidRPr="00C11DE8">
              <w:rPr>
                <w:sz w:val="20"/>
                <w:szCs w:val="20"/>
              </w:rPr>
              <w:t>euro</w:t>
            </w:r>
            <w:proofErr w:type="spellEnd"/>
            <w:r w:rsidRPr="00C11DE8">
              <w:rPr>
                <w:sz w:val="20"/>
                <w:szCs w:val="20"/>
              </w:rPr>
              <w:t xml:space="preserve">, un/vai, kura gada bilance kopā nepārsniedz 43 miljonus </w:t>
            </w:r>
            <w:proofErr w:type="spellStart"/>
            <w:r w:rsidRPr="00C11DE8">
              <w:rPr>
                <w:sz w:val="20"/>
                <w:szCs w:val="20"/>
              </w:rPr>
              <w:t>euro</w:t>
            </w:r>
            <w:proofErr w:type="spellEnd"/>
          </w:p>
        </w:tc>
      </w:tr>
      <w:tr w:rsidR="00BE0231" w:rsidRPr="00C11DE8" w:rsidTr="000C2315">
        <w:tc>
          <w:tcPr>
            <w:tcW w:w="3261" w:type="dxa"/>
            <w:shd w:val="clear" w:color="auto" w:fill="auto"/>
          </w:tcPr>
          <w:p w:rsidR="00BE0231" w:rsidRPr="00C11DE8" w:rsidRDefault="00BE0231" w:rsidP="000C2315">
            <w:pPr>
              <w:pStyle w:val="ListParagraph"/>
              <w:tabs>
                <w:tab w:val="left" w:pos="426"/>
              </w:tabs>
              <w:ind w:left="0"/>
              <w:contextualSpacing w:val="0"/>
              <w:jc w:val="both"/>
              <w:rPr>
                <w:i/>
                <w:sz w:val="20"/>
                <w:szCs w:val="20"/>
              </w:rPr>
            </w:pPr>
            <w:r w:rsidRPr="00C11DE8">
              <w:rPr>
                <w:i/>
                <w:sz w:val="20"/>
                <w:szCs w:val="20"/>
              </w:rPr>
              <w:t>&lt;Pretendenta nosaukums&gt;</w:t>
            </w:r>
          </w:p>
        </w:tc>
        <w:tc>
          <w:tcPr>
            <w:tcW w:w="2835"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c>
          <w:tcPr>
            <w:tcW w:w="3544"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r>
      <w:tr w:rsidR="00BE0231" w:rsidRPr="00C11DE8" w:rsidTr="000C2315">
        <w:tc>
          <w:tcPr>
            <w:tcW w:w="3261" w:type="dxa"/>
            <w:shd w:val="clear" w:color="auto" w:fill="auto"/>
          </w:tcPr>
          <w:p w:rsidR="00BE0231" w:rsidRPr="00C11DE8" w:rsidRDefault="00BE0231" w:rsidP="000C2315">
            <w:pPr>
              <w:pStyle w:val="ListParagraph"/>
              <w:tabs>
                <w:tab w:val="left" w:pos="426"/>
                <w:tab w:val="left" w:pos="851"/>
              </w:tabs>
              <w:ind w:left="0"/>
              <w:contextualSpacing w:val="0"/>
              <w:jc w:val="both"/>
              <w:rPr>
                <w:i/>
                <w:sz w:val="20"/>
                <w:szCs w:val="20"/>
              </w:rPr>
            </w:pPr>
            <w:r w:rsidRPr="00C11DE8">
              <w:rPr>
                <w:i/>
                <w:sz w:val="20"/>
                <w:szCs w:val="20"/>
              </w:rPr>
              <w:t>&lt;………….&gt;</w:t>
            </w:r>
          </w:p>
        </w:tc>
        <w:tc>
          <w:tcPr>
            <w:tcW w:w="2835"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c>
          <w:tcPr>
            <w:tcW w:w="3544"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r>
    </w:tbl>
    <w:p w:rsidR="00BE0231" w:rsidRPr="0010138F" w:rsidRDefault="00BE0231" w:rsidP="00BE0231">
      <w:pPr>
        <w:pStyle w:val="ListParagraph"/>
        <w:tabs>
          <w:tab w:val="left" w:pos="426"/>
          <w:tab w:val="left" w:pos="851"/>
        </w:tabs>
        <w:contextualSpacing w:val="0"/>
        <w:jc w:val="both"/>
        <w:rPr>
          <w:sz w:val="20"/>
          <w:szCs w:val="20"/>
        </w:rPr>
      </w:pPr>
      <w:r w:rsidRPr="00C11DE8">
        <w:rPr>
          <w:sz w:val="20"/>
          <w:szCs w:val="20"/>
        </w:rPr>
        <w:t>*</w:t>
      </w:r>
      <w:r w:rsidRPr="0014013C">
        <w:rPr>
          <w:sz w:val="18"/>
          <w:szCs w:val="18"/>
        </w:rPr>
        <w:t>Tabulā atzīmēt attiecīgo uzņēmuma veidu</w:t>
      </w:r>
      <w:r>
        <w:rPr>
          <w:sz w:val="20"/>
          <w:szCs w:val="20"/>
        </w:rPr>
        <w:t>.</w:t>
      </w:r>
    </w:p>
    <w:p w:rsidR="00BE0231" w:rsidRPr="00C11DE8" w:rsidRDefault="00BE0231" w:rsidP="00BE0231">
      <w:pPr>
        <w:pStyle w:val="ListParagraph"/>
        <w:tabs>
          <w:tab w:val="left" w:pos="7938"/>
        </w:tabs>
        <w:ind w:left="0"/>
        <w:contextualSpacing w:val="0"/>
        <w:jc w:val="center"/>
        <w:rPr>
          <w:lang w:eastAsia="ar-SA"/>
        </w:rPr>
      </w:pPr>
      <w:r w:rsidRPr="00C11DE8">
        <w:rPr>
          <w:lang w:eastAsia="ar-SA"/>
        </w:rPr>
        <w:t>_______________________________________________________________________</w:t>
      </w:r>
    </w:p>
    <w:p w:rsidR="00BE0231" w:rsidRPr="0014013C" w:rsidRDefault="00BE0231" w:rsidP="00BE0231">
      <w:pPr>
        <w:jc w:val="center"/>
        <w:rPr>
          <w:i/>
          <w:sz w:val="18"/>
          <w:szCs w:val="18"/>
        </w:rPr>
      </w:pPr>
      <w:r w:rsidRPr="0014013C">
        <w:rPr>
          <w:i/>
          <w:sz w:val="18"/>
          <w:szCs w:val="18"/>
          <w:lang w:eastAsia="ar-SA"/>
        </w:rPr>
        <w:t>(</w:t>
      </w:r>
      <w:proofErr w:type="spellStart"/>
      <w:r w:rsidRPr="0014013C">
        <w:rPr>
          <w:i/>
          <w:sz w:val="18"/>
          <w:szCs w:val="18"/>
          <w:lang w:eastAsia="ar-SA"/>
        </w:rPr>
        <w:t>paraksttiesīgas</w:t>
      </w:r>
      <w:proofErr w:type="spellEnd"/>
      <w:r w:rsidRPr="0014013C">
        <w:rPr>
          <w:i/>
          <w:sz w:val="18"/>
          <w:szCs w:val="18"/>
          <w:lang w:eastAsia="ar-SA"/>
        </w:rPr>
        <w:t xml:space="preserve"> personas vai tās pilnvarotās personas (pievienot pilnvaras oriģinālu vai apliecinātu kopiju) paraksts, tā atšifrējums)</w:t>
      </w:r>
    </w:p>
    <w:p w:rsidR="0012171B" w:rsidRDefault="00BE0231" w:rsidP="0014013C">
      <w:pPr>
        <w:jc w:val="both"/>
        <w:rPr>
          <w:b/>
          <w:sz w:val="20"/>
          <w:szCs w:val="20"/>
          <w:lang w:eastAsia="ar-SA"/>
        </w:rPr>
      </w:pPr>
      <w:r>
        <w:rPr>
          <w:sz w:val="22"/>
          <w:szCs w:val="22"/>
          <w:vertAlign w:val="superscript"/>
        </w:rPr>
        <w:t xml:space="preserve">1 </w:t>
      </w:r>
      <w:r>
        <w:rPr>
          <w:sz w:val="16"/>
          <w:szCs w:val="16"/>
        </w:rPr>
        <w:t xml:space="preserve">Ja piedāvājumu iesniedz personu apvienība, šie lauki jāaizpilda par katru personu apvienības dalībnieku un pieteikums jāparaksta visiem dalībniekiem. </w:t>
      </w:r>
      <w:r>
        <w:rPr>
          <w:sz w:val="16"/>
          <w:szCs w:val="16"/>
          <w:lang w:eastAsia="lv-LV"/>
        </w:rPr>
        <w:t>Papildus jāiesniedz pilnvara ar informāciju par personu apvienības vārdā izvirzīto atbildīgo juridisko personu un dokumentu parakstīšanai attiecīgi pilnvaroto fizisko personu.</w:t>
      </w:r>
      <w:bookmarkStart w:id="1" w:name="_Toc415498465"/>
      <w:bookmarkStart w:id="2" w:name="_Toc198085182"/>
    </w:p>
    <w:p w:rsidR="00EE0A6D" w:rsidRPr="00A02DE9" w:rsidRDefault="00EE0A6D" w:rsidP="00EE0A6D">
      <w:pPr>
        <w:jc w:val="right"/>
        <w:rPr>
          <w:sz w:val="20"/>
          <w:szCs w:val="20"/>
          <w:lang w:eastAsia="ar-SA"/>
        </w:rPr>
      </w:pPr>
      <w:r>
        <w:rPr>
          <w:b/>
          <w:sz w:val="20"/>
          <w:szCs w:val="20"/>
          <w:lang w:eastAsia="ar-SA"/>
        </w:rPr>
        <w:lastRenderedPageBreak/>
        <w:t>2</w:t>
      </w:r>
      <w:r w:rsidRPr="00A02DE9">
        <w:rPr>
          <w:b/>
          <w:sz w:val="20"/>
          <w:szCs w:val="20"/>
          <w:lang w:eastAsia="ar-SA"/>
        </w:rPr>
        <w:t>. PIELIKUMS</w:t>
      </w:r>
      <w:r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EE0A6D" w:rsidRPr="0010308E" w:rsidRDefault="00EE0A6D" w:rsidP="00EE0A6D">
      <w:pPr>
        <w:jc w:val="right"/>
        <w:rPr>
          <w:sz w:val="20"/>
          <w:szCs w:val="20"/>
          <w:lang w:eastAsia="ar-SA"/>
        </w:rPr>
      </w:pPr>
      <w:r w:rsidRPr="00DF4EC7">
        <w:rPr>
          <w:sz w:val="20"/>
          <w:szCs w:val="20"/>
          <w:lang w:eastAsia="ar-SA"/>
        </w:rPr>
        <w:t>Identifikācijas numurs DND 2018/</w:t>
      </w:r>
      <w:r w:rsidR="00DF4EC7" w:rsidRPr="0010308E">
        <w:rPr>
          <w:sz w:val="20"/>
          <w:szCs w:val="20"/>
          <w:lang w:eastAsia="ar-SA"/>
        </w:rPr>
        <w:t>11</w:t>
      </w:r>
    </w:p>
    <w:p w:rsidR="00EE0A6D" w:rsidRPr="00931C24" w:rsidRDefault="00EE0A6D" w:rsidP="00EE0A6D">
      <w:pPr>
        <w:tabs>
          <w:tab w:val="left" w:pos="993"/>
        </w:tabs>
        <w:spacing w:before="120" w:after="120"/>
        <w:ind w:left="709" w:hanging="709"/>
        <w:jc w:val="center"/>
        <w:rPr>
          <w:b/>
          <w:bCs/>
          <w:spacing w:val="-1"/>
          <w:sz w:val="22"/>
          <w:szCs w:val="22"/>
        </w:rPr>
      </w:pPr>
    </w:p>
    <w:p w:rsidR="00A46BB0" w:rsidRPr="0014013C" w:rsidRDefault="00A46BB0" w:rsidP="00A46BB0">
      <w:pPr>
        <w:jc w:val="center"/>
        <w:rPr>
          <w:b/>
          <w:lang w:eastAsia="ar-SA"/>
        </w:rPr>
      </w:pPr>
      <w:r w:rsidRPr="0014013C">
        <w:rPr>
          <w:b/>
        </w:rPr>
        <w:t>T</w:t>
      </w:r>
      <w:r w:rsidRPr="0014013C">
        <w:rPr>
          <w:b/>
          <w:lang w:eastAsia="ar-SA"/>
        </w:rPr>
        <w:t>EHNISKĀ SPECIFIKĀCIJA</w:t>
      </w:r>
    </w:p>
    <w:p w:rsidR="00A46BB0" w:rsidRPr="001727E9" w:rsidRDefault="00A46BB0" w:rsidP="00A46BB0">
      <w:pPr>
        <w:jc w:val="center"/>
        <w:rPr>
          <w:b/>
          <w:sz w:val="22"/>
          <w:szCs w:val="22"/>
        </w:rPr>
      </w:pPr>
    </w:p>
    <w:p w:rsidR="00A46BB0" w:rsidRPr="0010308E" w:rsidRDefault="00A46BB0" w:rsidP="0010308E">
      <w:pPr>
        <w:jc w:val="center"/>
        <w:rPr>
          <w:b/>
        </w:rPr>
      </w:pPr>
      <w:r w:rsidRPr="0010308E">
        <w:t>Atklātam konkursam “</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w:t>
      </w:r>
    </w:p>
    <w:p w:rsidR="00A46BB0" w:rsidRDefault="00A46BB0" w:rsidP="00A46BB0">
      <w:pPr>
        <w:pStyle w:val="NoSpacing"/>
        <w:tabs>
          <w:tab w:val="left" w:pos="426"/>
        </w:tabs>
        <w:jc w:val="center"/>
        <w:rPr>
          <w:b/>
        </w:rPr>
      </w:pPr>
      <w:r w:rsidRPr="0010308E">
        <w:rPr>
          <w:lang w:eastAsia="ar-SA"/>
        </w:rPr>
        <w:t>(</w:t>
      </w:r>
      <w:proofErr w:type="spellStart"/>
      <w:r w:rsidRPr="0010308E">
        <w:rPr>
          <w:lang w:eastAsia="ar-SA"/>
        </w:rPr>
        <w:t>id.Nr</w:t>
      </w:r>
      <w:proofErr w:type="spellEnd"/>
      <w:r w:rsidRPr="0010308E">
        <w:rPr>
          <w:lang w:eastAsia="ar-SA"/>
        </w:rPr>
        <w:t>.:</w:t>
      </w:r>
      <w:r w:rsidRPr="0010308E">
        <w:rPr>
          <w:bCs/>
          <w:lang w:eastAsia="ar-SA"/>
        </w:rPr>
        <w:t xml:space="preserve"> </w:t>
      </w:r>
      <w:r w:rsidRPr="0010308E">
        <w:rPr>
          <w:bCs/>
        </w:rPr>
        <w:t>DND</w:t>
      </w:r>
      <w:r w:rsidRPr="0010308E">
        <w:t>2018/</w:t>
      </w:r>
      <w:r w:rsidR="00DF4EC7" w:rsidRPr="0010308E">
        <w:t>11</w:t>
      </w:r>
      <w:r w:rsidRPr="0010308E">
        <w:t>)</w:t>
      </w:r>
    </w:p>
    <w:p w:rsidR="00A46BB0" w:rsidRDefault="00A46BB0" w:rsidP="00A46BB0">
      <w:pPr>
        <w:jc w:val="both"/>
        <w:rPr>
          <w:sz w:val="22"/>
          <w:szCs w:val="22"/>
        </w:rPr>
      </w:pPr>
    </w:p>
    <w:p w:rsidR="00EF6518" w:rsidRPr="00EF6518" w:rsidRDefault="00EF6518" w:rsidP="00C02728">
      <w:pPr>
        <w:pStyle w:val="ListParagraph"/>
        <w:numPr>
          <w:ilvl w:val="0"/>
          <w:numId w:val="15"/>
        </w:numPr>
        <w:ind w:left="0"/>
        <w:jc w:val="center"/>
        <w:rPr>
          <w:b/>
        </w:rPr>
      </w:pPr>
      <w:r w:rsidRPr="00EF6518">
        <w:rPr>
          <w:b/>
        </w:rPr>
        <w:t>daļai</w:t>
      </w:r>
    </w:p>
    <w:p w:rsidR="00EF6518" w:rsidRPr="00A32061" w:rsidRDefault="00EF6518" w:rsidP="00EF6518">
      <w:pPr>
        <w:pStyle w:val="ListParagraph"/>
        <w:ind w:left="0"/>
        <w:jc w:val="center"/>
      </w:pPr>
      <w:r w:rsidRPr="00A32061">
        <w:rPr>
          <w:b/>
        </w:rPr>
        <w:t>“</w:t>
      </w:r>
      <w:r w:rsidRPr="00A32061">
        <w:t xml:space="preserve">Pašvaldības ceļa 98-61 </w:t>
      </w:r>
      <w:proofErr w:type="spellStart"/>
      <w:r w:rsidRPr="00A32061">
        <w:t>Peipiņi</w:t>
      </w:r>
      <w:proofErr w:type="spellEnd"/>
      <w:r w:rsidRPr="00A32061">
        <w:t xml:space="preserve"> – Lukna un Klēts ielas pārbūve Luknas degradētās rūpnieciskās teritorijas publiskās infrastruktūras attīstībai.”</w:t>
      </w:r>
    </w:p>
    <w:p w:rsidR="008F4B89" w:rsidRPr="00B81866" w:rsidRDefault="008F4B89" w:rsidP="008F4B89">
      <w:pPr>
        <w:keepNext/>
        <w:spacing w:before="240" w:after="120"/>
        <w:outlineLvl w:val="2"/>
      </w:pPr>
      <w:r>
        <w:rPr>
          <w:b/>
          <w:u w:val="single"/>
        </w:rPr>
        <w:t>Darba organizācija</w:t>
      </w:r>
      <w:r w:rsidR="00B81866">
        <w:rPr>
          <w:b/>
          <w:u w:val="single"/>
        </w:rPr>
        <w:t xml:space="preserve"> </w:t>
      </w:r>
    </w:p>
    <w:p w:rsidR="008F4B89" w:rsidRPr="008F4B89" w:rsidRDefault="008F4B89" w:rsidP="008F4B89">
      <w:pPr>
        <w:ind w:firstLine="720"/>
        <w:jc w:val="both"/>
      </w:pPr>
      <w:r w:rsidRPr="008F4B89">
        <w:t>Darba organizācijas aprakstam ir jāpierāda tehniskā piedāvājuma atbilstība nolikumā norādīto tehnisko prasību līmenim. Aprakst</w:t>
      </w:r>
      <w:r>
        <w:t>a</w:t>
      </w:r>
      <w:r w:rsidRPr="008F4B89">
        <w:t xml:space="preserve"> noformējams brīvā formā, īsi norādot tikai tos resursus, kas nepieciešami Darba izpildei pa </w:t>
      </w:r>
      <w:r w:rsidRPr="001D2B11">
        <w:t>Darba daļām (līgumiem) un objektiem,</w:t>
      </w:r>
      <w:r w:rsidRPr="008F4B89">
        <w:t xml:space="preserve"> saturā ie</w:t>
      </w:r>
      <w:r>
        <w:t>vērojot turpmāk noteikto secību:</w:t>
      </w:r>
    </w:p>
    <w:p w:rsidR="008F4B89" w:rsidRPr="008F4B89" w:rsidRDefault="008F4B89" w:rsidP="008F4B89">
      <w:pPr>
        <w:ind w:firstLine="720"/>
        <w:jc w:val="both"/>
        <w:rPr>
          <w:color w:val="0070C0"/>
        </w:rPr>
      </w:pPr>
    </w:p>
    <w:p w:rsidR="008F4B89" w:rsidRPr="008F4B89" w:rsidRDefault="008F4B89" w:rsidP="008F4B89">
      <w:pPr>
        <w:jc w:val="both"/>
      </w:pPr>
      <w:r w:rsidRPr="008F4B89">
        <w:rPr>
          <w:b/>
          <w:i/>
        </w:rPr>
        <w:t xml:space="preserve">1. Organizatoriskā </w:t>
      </w:r>
      <w:proofErr w:type="spellStart"/>
      <w:r w:rsidRPr="008F4B89">
        <w:rPr>
          <w:b/>
          <w:i/>
        </w:rPr>
        <w:t>struktūrshēma</w:t>
      </w:r>
      <w:proofErr w:type="spellEnd"/>
      <w:r w:rsidRPr="008F4B89">
        <w:rPr>
          <w:b/>
          <w:i/>
        </w:rPr>
        <w:t>.</w:t>
      </w:r>
      <w:r w:rsidRPr="008F4B89">
        <w:t xml:space="preserve"> Kopējā </w:t>
      </w:r>
      <w:proofErr w:type="spellStart"/>
      <w:r w:rsidRPr="008F4B89">
        <w:t>struktūrshēmā</w:t>
      </w:r>
      <w:proofErr w:type="spellEnd"/>
      <w:r w:rsidRPr="008F4B89">
        <w:t xml:space="preserve"> jāatspoguļo visas Darba izpildē iesaistītās Pretendenta struktūrvienības, tai skaitā, jānorāda 10% Darba izpildē iesaistītie būvuzņēmēji, norādot to veicamo Darba daļu % un darbu veidus.</w:t>
      </w:r>
    </w:p>
    <w:p w:rsidR="008F4B89" w:rsidRPr="008F4B89" w:rsidRDefault="008F4B89" w:rsidP="008F4B89">
      <w:pPr>
        <w:ind w:firstLine="240"/>
        <w:jc w:val="both"/>
        <w:rPr>
          <w:color w:val="0070C0"/>
        </w:rPr>
      </w:pPr>
    </w:p>
    <w:p w:rsidR="008F4B89" w:rsidRPr="008F4B89" w:rsidRDefault="008F4B89" w:rsidP="008F4B89">
      <w:pPr>
        <w:jc w:val="both"/>
      </w:pPr>
      <w:r w:rsidRPr="008F4B89">
        <w:rPr>
          <w:b/>
        </w:rPr>
        <w:t>2.</w:t>
      </w:r>
      <w:r w:rsidRPr="008F4B89">
        <w:t xml:space="preserve"> </w:t>
      </w:r>
      <w:r w:rsidRPr="008F4B89">
        <w:rPr>
          <w:b/>
          <w:i/>
        </w:rPr>
        <w:t>Galvenie būvizstrādājumi.</w:t>
      </w:r>
      <w:r w:rsidRPr="008F4B89">
        <w:t xml:space="preserve"> Jānorāda galveno būvizstrādājumu dati, aizpildot tabulu. </w:t>
      </w:r>
    </w:p>
    <w:p w:rsidR="008F4B89" w:rsidRPr="008F4B89" w:rsidRDefault="008F4B89" w:rsidP="008F4B89">
      <w:pPr>
        <w:jc w:val="both"/>
        <w:rPr>
          <w:color w:val="0070C0"/>
        </w:rPr>
      </w:pPr>
      <w:r w:rsidRPr="008F4B89">
        <w:tab/>
        <w:t>Darba organizācijas aprakstam jāpievieno būvizstrādājuma piegādātāja (pilnvarotā pārstāvja, importētāja, izplatītāja) apliecinājums par gatavību</w:t>
      </w:r>
      <w:r w:rsidRPr="008F4B89">
        <w:rPr>
          <w:i/>
        </w:rPr>
        <w:t xml:space="preserve"> </w:t>
      </w:r>
      <w:r w:rsidRPr="008F4B89">
        <w:t xml:space="preserve">piegādāt būvizstrādājumu līgumā nepieciešamajā apjomā. Ja būvizstrādājumu piegādā ražotājs, tad šajā apakšpunktā minētais apliecinājums jāizsniedz ražotājam. </w:t>
      </w:r>
    </w:p>
    <w:p w:rsidR="008F4B89" w:rsidRPr="008F4B89" w:rsidRDefault="008F4B89" w:rsidP="008F4B89">
      <w:pPr>
        <w:jc w:val="both"/>
      </w:pPr>
      <w:r w:rsidRPr="008F4B89">
        <w:rPr>
          <w:color w:val="0070C0"/>
        </w:rPr>
        <w:tab/>
      </w:r>
      <w:r w:rsidRPr="008F4B89">
        <w:t>Būvizstrādājumiem, kuru atbilstības apliecināšanai nepieciešams ražošanas procesa kontroles sertifikāts, Darba organizācijas aprakstam jāpievieno akreditētas institūcijas izdota sertifikāta kopija.</w:t>
      </w:r>
    </w:p>
    <w:p w:rsidR="008F4B89" w:rsidRPr="008F4B89" w:rsidRDefault="008F4B89" w:rsidP="008F4B89">
      <w:pPr>
        <w:jc w:val="both"/>
        <w:rPr>
          <w:color w:val="0070C0"/>
          <w:highlight w:val="yellow"/>
        </w:rPr>
      </w:pPr>
    </w:p>
    <w:p w:rsidR="008F4B89" w:rsidRPr="008F4B89" w:rsidRDefault="008F4B89" w:rsidP="008F4B89">
      <w:pPr>
        <w:jc w:val="both"/>
        <w:rPr>
          <w:color w:val="0070C0"/>
        </w:rPr>
      </w:pPr>
    </w:p>
    <w:tbl>
      <w:tblPr>
        <w:tblW w:w="968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9"/>
        <w:gridCol w:w="1276"/>
        <w:gridCol w:w="1115"/>
        <w:gridCol w:w="3563"/>
      </w:tblGrid>
      <w:tr w:rsidR="008F4B89" w:rsidRPr="008F4B89" w:rsidTr="00A170DE">
        <w:trPr>
          <w:trHeight w:val="563"/>
        </w:trPr>
        <w:tc>
          <w:tcPr>
            <w:tcW w:w="3729" w:type="dxa"/>
            <w:vAlign w:val="center"/>
          </w:tcPr>
          <w:p w:rsidR="008F4B89" w:rsidRPr="001D2B11" w:rsidRDefault="008F4B89" w:rsidP="00E0549D">
            <w:pPr>
              <w:jc w:val="center"/>
              <w:rPr>
                <w:b/>
              </w:rPr>
            </w:pPr>
            <w:r w:rsidRPr="001D2B11">
              <w:rPr>
                <w:b/>
              </w:rPr>
              <w:t>Būvizstrādājuma nosaukums</w:t>
            </w:r>
          </w:p>
        </w:tc>
        <w:tc>
          <w:tcPr>
            <w:tcW w:w="1276" w:type="dxa"/>
            <w:vAlign w:val="center"/>
          </w:tcPr>
          <w:p w:rsidR="008F4B89" w:rsidRPr="001D2B11" w:rsidRDefault="008F4B89" w:rsidP="00E0549D">
            <w:pPr>
              <w:jc w:val="center"/>
              <w:rPr>
                <w:b/>
              </w:rPr>
            </w:pPr>
            <w:r w:rsidRPr="001D2B11">
              <w:rPr>
                <w:b/>
              </w:rPr>
              <w:t xml:space="preserve">Izcelsmes </w:t>
            </w:r>
          </w:p>
          <w:p w:rsidR="008F4B89" w:rsidRPr="001D2B11" w:rsidRDefault="008F4B89" w:rsidP="00E0549D">
            <w:pPr>
              <w:jc w:val="center"/>
              <w:rPr>
                <w:b/>
              </w:rPr>
            </w:pPr>
            <w:r w:rsidRPr="001D2B11">
              <w:rPr>
                <w:b/>
              </w:rPr>
              <w:t>vieta</w:t>
            </w:r>
          </w:p>
        </w:tc>
        <w:tc>
          <w:tcPr>
            <w:tcW w:w="1115" w:type="dxa"/>
            <w:vAlign w:val="center"/>
          </w:tcPr>
          <w:p w:rsidR="008F4B89" w:rsidRPr="001D2B11" w:rsidRDefault="008F4B89" w:rsidP="00E0549D">
            <w:pPr>
              <w:jc w:val="center"/>
              <w:rPr>
                <w:b/>
              </w:rPr>
            </w:pPr>
            <w:r w:rsidRPr="001D2B11">
              <w:rPr>
                <w:b/>
              </w:rPr>
              <w:t>Apjoms</w:t>
            </w:r>
          </w:p>
        </w:tc>
        <w:tc>
          <w:tcPr>
            <w:tcW w:w="3563" w:type="dxa"/>
            <w:vAlign w:val="center"/>
          </w:tcPr>
          <w:p w:rsidR="008F4B89" w:rsidRPr="001D2B11" w:rsidRDefault="008F4B89" w:rsidP="00E0549D">
            <w:pPr>
              <w:jc w:val="center"/>
              <w:rPr>
                <w:b/>
              </w:rPr>
            </w:pPr>
            <w:r w:rsidRPr="001D2B11">
              <w:rPr>
                <w:b/>
              </w:rPr>
              <w:t>Būvizstrādājuma atbilstības un nepieciešamā apjoma pieejamības apliecinājumi</w:t>
            </w:r>
          </w:p>
        </w:tc>
      </w:tr>
      <w:tr w:rsidR="008F4B89" w:rsidRPr="008F4B89" w:rsidTr="00A170DE">
        <w:trPr>
          <w:trHeight w:val="397"/>
        </w:trPr>
        <w:tc>
          <w:tcPr>
            <w:tcW w:w="3729" w:type="dxa"/>
            <w:vAlign w:val="center"/>
          </w:tcPr>
          <w:p w:rsidR="008F4B89" w:rsidRPr="001D2B11" w:rsidRDefault="008F4B89" w:rsidP="00E0549D">
            <w:pPr>
              <w:jc w:val="center"/>
              <w:rPr>
                <w:i/>
                <w:iCs/>
                <w:sz w:val="20"/>
                <w:szCs w:val="20"/>
              </w:rPr>
            </w:pPr>
            <w:r w:rsidRPr="001D2B11">
              <w:rPr>
                <w:i/>
                <w:iCs/>
                <w:sz w:val="20"/>
                <w:szCs w:val="20"/>
              </w:rPr>
              <w:t xml:space="preserve">Nesaistītu </w:t>
            </w:r>
            <w:proofErr w:type="spellStart"/>
            <w:r w:rsidRPr="001D2B11">
              <w:rPr>
                <w:i/>
                <w:iCs/>
                <w:sz w:val="20"/>
                <w:szCs w:val="20"/>
              </w:rPr>
              <w:t>minerālmateriālu</w:t>
            </w:r>
            <w:proofErr w:type="spellEnd"/>
            <w:r w:rsidRPr="001D2B11">
              <w:rPr>
                <w:i/>
                <w:iCs/>
                <w:sz w:val="20"/>
                <w:szCs w:val="20"/>
              </w:rPr>
              <w:t xml:space="preserve"> grants maisījums</w:t>
            </w:r>
          </w:p>
          <w:p w:rsidR="008F4B89" w:rsidRPr="001D2B11" w:rsidRDefault="008F4B89" w:rsidP="00E0549D">
            <w:pPr>
              <w:jc w:val="center"/>
              <w:rPr>
                <w:i/>
                <w:iCs/>
                <w:sz w:val="20"/>
                <w:szCs w:val="20"/>
              </w:rPr>
            </w:pPr>
            <w:r w:rsidRPr="001D2B11">
              <w:rPr>
                <w:i/>
                <w:iCs/>
                <w:sz w:val="20"/>
                <w:szCs w:val="20"/>
              </w:rPr>
              <w:t xml:space="preserve">Smilts </w:t>
            </w:r>
          </w:p>
          <w:p w:rsidR="008F4B89" w:rsidRPr="001D2B11" w:rsidRDefault="008F4B89" w:rsidP="00E0549D">
            <w:pPr>
              <w:jc w:val="center"/>
              <w:rPr>
                <w:i/>
                <w:iCs/>
                <w:sz w:val="20"/>
                <w:szCs w:val="20"/>
              </w:rPr>
            </w:pPr>
            <w:r w:rsidRPr="001D2B11">
              <w:rPr>
                <w:i/>
                <w:iCs/>
                <w:sz w:val="20"/>
                <w:szCs w:val="20"/>
              </w:rPr>
              <w:t>Caurtekas</w:t>
            </w:r>
          </w:p>
          <w:p w:rsidR="008F4B89" w:rsidRPr="001D2B11" w:rsidRDefault="008F4B89" w:rsidP="00E0549D">
            <w:pPr>
              <w:jc w:val="center"/>
              <w:rPr>
                <w:i/>
                <w:iCs/>
                <w:sz w:val="20"/>
                <w:szCs w:val="20"/>
              </w:rPr>
            </w:pPr>
            <w:r w:rsidRPr="001D2B11">
              <w:rPr>
                <w:i/>
                <w:iCs/>
                <w:sz w:val="20"/>
                <w:szCs w:val="20"/>
              </w:rPr>
              <w:t>Dolomīta šķembu maisījums</w:t>
            </w:r>
          </w:p>
          <w:p w:rsidR="008F4B89" w:rsidRPr="001D2B11" w:rsidRDefault="00080FAB" w:rsidP="00E0549D">
            <w:pPr>
              <w:jc w:val="center"/>
              <w:rPr>
                <w:i/>
                <w:iCs/>
                <w:sz w:val="20"/>
                <w:szCs w:val="20"/>
              </w:rPr>
            </w:pPr>
            <w:r w:rsidRPr="001D2B11">
              <w:rPr>
                <w:i/>
                <w:iCs/>
                <w:sz w:val="20"/>
                <w:szCs w:val="20"/>
              </w:rPr>
              <w:t>Asfalts</w:t>
            </w:r>
          </w:p>
          <w:p w:rsidR="008F4B89" w:rsidRPr="001D2B11" w:rsidRDefault="008F4B89" w:rsidP="00E0549D">
            <w:pPr>
              <w:jc w:val="center"/>
              <w:rPr>
                <w:i/>
                <w:iCs/>
                <w:sz w:val="20"/>
                <w:szCs w:val="20"/>
              </w:rPr>
            </w:pPr>
          </w:p>
        </w:tc>
        <w:tc>
          <w:tcPr>
            <w:tcW w:w="1276" w:type="dxa"/>
          </w:tcPr>
          <w:p w:rsidR="008F4B89" w:rsidRPr="001D2B11" w:rsidRDefault="008F4B89" w:rsidP="00E0549D"/>
        </w:tc>
        <w:tc>
          <w:tcPr>
            <w:tcW w:w="1115" w:type="dxa"/>
          </w:tcPr>
          <w:p w:rsidR="008F4B89" w:rsidRPr="001D2B11" w:rsidRDefault="008F4B89" w:rsidP="00E0549D"/>
        </w:tc>
        <w:tc>
          <w:tcPr>
            <w:tcW w:w="3563" w:type="dxa"/>
            <w:vAlign w:val="center"/>
          </w:tcPr>
          <w:p w:rsidR="008F4B89" w:rsidRPr="001D2B11" w:rsidRDefault="008F4B89" w:rsidP="00E0549D">
            <w:pPr>
              <w:jc w:val="center"/>
              <w:rPr>
                <w:i/>
                <w:sz w:val="20"/>
                <w:szCs w:val="20"/>
              </w:rPr>
            </w:pPr>
            <w:r w:rsidRPr="001D2B11">
              <w:rPr>
                <w:i/>
                <w:sz w:val="20"/>
                <w:szCs w:val="20"/>
              </w:rPr>
              <w:t>Dokumentu nosaukumi</w:t>
            </w:r>
          </w:p>
          <w:p w:rsidR="008F4B89" w:rsidRPr="001D2B11" w:rsidRDefault="008F4B89" w:rsidP="00E0549D">
            <w:pPr>
              <w:jc w:val="center"/>
            </w:pPr>
            <w:r w:rsidRPr="001D2B11">
              <w:rPr>
                <w:i/>
                <w:sz w:val="20"/>
                <w:szCs w:val="20"/>
              </w:rPr>
              <w:t>(dokumentu kopijas pievienot aiz Darba organizācijas apraksta)</w:t>
            </w:r>
          </w:p>
        </w:tc>
      </w:tr>
    </w:tbl>
    <w:p w:rsidR="008F4B89" w:rsidRPr="008F4B89" w:rsidRDefault="008F4B89" w:rsidP="008F4B89">
      <w:pPr>
        <w:jc w:val="both"/>
        <w:rPr>
          <w:color w:val="0070C0"/>
        </w:rPr>
      </w:pPr>
    </w:p>
    <w:p w:rsidR="008F4B89" w:rsidRPr="008F4B89" w:rsidRDefault="008F4B89" w:rsidP="008F4B89">
      <w:pPr>
        <w:jc w:val="both"/>
        <w:rPr>
          <w:b/>
          <w:i/>
          <w:color w:val="0070C0"/>
        </w:rPr>
      </w:pPr>
    </w:p>
    <w:p w:rsidR="008F4B89" w:rsidRPr="008F4B89" w:rsidRDefault="008F4B89" w:rsidP="008F4B89">
      <w:pPr>
        <w:jc w:val="both"/>
      </w:pPr>
      <w:r w:rsidRPr="008F4B89">
        <w:rPr>
          <w:b/>
        </w:rPr>
        <w:t>3.</w:t>
      </w:r>
      <w:r w:rsidRPr="008F4B89">
        <w:rPr>
          <w:b/>
          <w:i/>
        </w:rPr>
        <w:t xml:space="preserve"> Satiksmes organizācija un transportēšanas ceļi</w:t>
      </w:r>
      <w:r w:rsidRPr="008F4B89">
        <w:rPr>
          <w:b/>
        </w:rPr>
        <w:t>.</w:t>
      </w:r>
      <w:r w:rsidRPr="008F4B89">
        <w:t xml:space="preserve"> Jāapraksta satiksmes organizēšana objektā. Jānorāda ceļus, pa kuriem pārvadās būvmateriālus, ja kravu skaits pārsniedz 10 (desmit) vienā diennaktī. Kāda veida pretendents plāno pievedceļus uzturēt būvdarbu laikā. </w:t>
      </w:r>
    </w:p>
    <w:p w:rsidR="008F4B89" w:rsidRPr="008F4B89" w:rsidRDefault="008F4B89" w:rsidP="008F4B89">
      <w:pPr>
        <w:jc w:val="both"/>
        <w:rPr>
          <w:color w:val="0070C0"/>
        </w:rPr>
      </w:pPr>
    </w:p>
    <w:p w:rsidR="008F4B89" w:rsidRPr="008F4B89" w:rsidRDefault="008F4B89" w:rsidP="008F4B89">
      <w:pPr>
        <w:jc w:val="both"/>
      </w:pPr>
      <w:r w:rsidRPr="008F4B89">
        <w:rPr>
          <w:b/>
        </w:rPr>
        <w:t>4.</w:t>
      </w:r>
      <w:r w:rsidRPr="008F4B89">
        <w:t xml:space="preserve"> </w:t>
      </w:r>
      <w:r w:rsidRPr="008F4B89">
        <w:rPr>
          <w:b/>
          <w:i/>
        </w:rPr>
        <w:t>Kvalitātes nodrošināšanas sistēma.</w:t>
      </w:r>
      <w:r w:rsidRPr="008F4B89">
        <w:t xml:space="preserve"> Jāapraksta kvalitātes nodrošināšanas sistēma. Tai jābūt piemērotai </w:t>
      </w:r>
      <w:r w:rsidR="00080FAB">
        <w:t>Būvprojektā</w:t>
      </w:r>
      <w:r w:rsidRPr="008F4B89">
        <w:t xml:space="preserve"> noteikto prasību izpildei. </w:t>
      </w:r>
    </w:p>
    <w:p w:rsidR="008F4B89" w:rsidRPr="008F4B89" w:rsidRDefault="008F4B89" w:rsidP="008F4B89">
      <w:pPr>
        <w:jc w:val="both"/>
        <w:rPr>
          <w:color w:val="0070C0"/>
        </w:rPr>
      </w:pPr>
    </w:p>
    <w:p w:rsidR="008F4B89" w:rsidRDefault="008F4B89" w:rsidP="008F4B89">
      <w:pPr>
        <w:jc w:val="both"/>
      </w:pPr>
      <w:r w:rsidRPr="00080FAB">
        <w:rPr>
          <w:b/>
        </w:rPr>
        <w:t>5</w:t>
      </w:r>
      <w:r w:rsidRPr="00080FAB">
        <w:rPr>
          <w:b/>
          <w:i/>
        </w:rPr>
        <w:t>. Darba veikšanas kalendārais grafiks.</w:t>
      </w:r>
      <w:r w:rsidRPr="00080FAB">
        <w:t xml:space="preserve"> Tabulas veidā jānorāda Darbu apjomu sarakstā minēto galveno darbu izpildes termiņi atbilstoši līguma projektā un </w:t>
      </w:r>
      <w:r w:rsidR="00080FAB" w:rsidRPr="00080FAB">
        <w:t>Būvprojektā</w:t>
      </w:r>
      <w:r w:rsidRPr="00080FAB">
        <w:t xml:space="preserve"> norādītajām prasībām.</w:t>
      </w:r>
    </w:p>
    <w:p w:rsidR="007928CE" w:rsidRDefault="007928CE" w:rsidP="008F4B89">
      <w:pPr>
        <w:jc w:val="both"/>
      </w:pPr>
    </w:p>
    <w:p w:rsidR="0012171B" w:rsidRDefault="0012171B" w:rsidP="008F4B89">
      <w:pPr>
        <w:jc w:val="both"/>
      </w:pPr>
    </w:p>
    <w:p w:rsidR="00DB5F27" w:rsidRDefault="00DB5F27" w:rsidP="007928CE">
      <w:pPr>
        <w:jc w:val="both"/>
        <w:rPr>
          <w:b/>
          <w:u w:val="single"/>
        </w:rPr>
      </w:pPr>
      <w:r w:rsidRPr="00DB5F27">
        <w:rPr>
          <w:b/>
          <w:u w:val="single"/>
        </w:rPr>
        <w:t xml:space="preserve">Īpašie noteikumi </w:t>
      </w:r>
    </w:p>
    <w:p w:rsidR="00470B3C" w:rsidRDefault="00470B3C" w:rsidP="007928CE">
      <w:pPr>
        <w:jc w:val="both"/>
        <w:rPr>
          <w:b/>
          <w:u w:val="single"/>
        </w:rPr>
      </w:pP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6395"/>
        <w:gridCol w:w="2630"/>
      </w:tblGrid>
      <w:tr w:rsidR="00470B3C" w:rsidRPr="00783B84" w:rsidTr="00AD2FB3">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470B3C" w:rsidRPr="00783B84" w:rsidRDefault="00470B3C" w:rsidP="00AD2FB3">
            <w:pPr>
              <w:tabs>
                <w:tab w:val="left" w:pos="318"/>
              </w:tabs>
              <w:spacing w:before="20" w:after="20"/>
              <w:jc w:val="center"/>
              <w:rPr>
                <w:bCs/>
                <w:lang w:eastAsia="lv-LV"/>
              </w:rPr>
            </w:pPr>
            <w:r w:rsidRPr="00783B84">
              <w:rPr>
                <w:bCs/>
                <w:lang w:eastAsia="lv-LV"/>
              </w:rPr>
              <w:t>Nr. p.k.</w:t>
            </w:r>
          </w:p>
        </w:tc>
        <w:tc>
          <w:tcPr>
            <w:tcW w:w="6395" w:type="dxa"/>
            <w:tcBorders>
              <w:top w:val="single" w:sz="4" w:space="0" w:color="auto"/>
              <w:left w:val="single" w:sz="4" w:space="0" w:color="auto"/>
              <w:bottom w:val="single" w:sz="4" w:space="0" w:color="auto"/>
              <w:right w:val="single" w:sz="4" w:space="0" w:color="auto"/>
            </w:tcBorders>
            <w:shd w:val="clear" w:color="auto" w:fill="auto"/>
            <w:hideMark/>
          </w:tcPr>
          <w:p w:rsidR="00470B3C" w:rsidRPr="00783B84" w:rsidRDefault="00470B3C" w:rsidP="00AD2FB3">
            <w:pPr>
              <w:tabs>
                <w:tab w:val="left" w:pos="318"/>
              </w:tabs>
              <w:spacing w:before="20" w:after="20"/>
              <w:jc w:val="center"/>
              <w:rPr>
                <w:bCs/>
                <w:lang w:eastAsia="lv-LV"/>
              </w:rPr>
            </w:pPr>
          </w:p>
          <w:p w:rsidR="00470B3C" w:rsidRPr="00783B84" w:rsidRDefault="00470B3C" w:rsidP="00AD2FB3">
            <w:pPr>
              <w:tabs>
                <w:tab w:val="left" w:pos="318"/>
              </w:tabs>
              <w:spacing w:before="20" w:after="20"/>
              <w:jc w:val="center"/>
              <w:rPr>
                <w:bCs/>
                <w:lang w:eastAsia="lv-LV"/>
              </w:rPr>
            </w:pPr>
            <w:r w:rsidRPr="00783B84">
              <w:rPr>
                <w:bCs/>
                <w:lang w:eastAsia="lv-LV"/>
              </w:rPr>
              <w:t>Izvirzītas prasības</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470B3C" w:rsidRPr="00783B84" w:rsidRDefault="00470B3C" w:rsidP="00AD2FB3">
            <w:pPr>
              <w:tabs>
                <w:tab w:val="left" w:pos="318"/>
              </w:tabs>
              <w:spacing w:before="20" w:after="20"/>
              <w:jc w:val="center"/>
              <w:rPr>
                <w:bCs/>
                <w:lang w:eastAsia="lv-LV"/>
              </w:rPr>
            </w:pPr>
            <w:r w:rsidRPr="00783B84">
              <w:rPr>
                <w:lang w:eastAsia="lv-LV"/>
              </w:rPr>
              <w:t>Pretendenta piedāvātās iespējas</w:t>
            </w:r>
          </w:p>
        </w:tc>
      </w:tr>
      <w:tr w:rsidR="00470B3C" w:rsidRPr="00783B84" w:rsidTr="00AD2FB3">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470B3C" w:rsidRPr="00783B84" w:rsidRDefault="00470B3C" w:rsidP="00AD2FB3">
            <w:pPr>
              <w:tabs>
                <w:tab w:val="left" w:pos="318"/>
              </w:tabs>
              <w:spacing w:before="20" w:after="20"/>
              <w:jc w:val="both"/>
              <w:rPr>
                <w:bCs/>
                <w:lang w:eastAsia="lv-LV"/>
              </w:rPr>
            </w:pPr>
            <w:r w:rsidRPr="00783B84">
              <w:rPr>
                <w:bCs/>
                <w:lang w:eastAsia="lv-LV"/>
              </w:rPr>
              <w:t>1.</w:t>
            </w:r>
          </w:p>
        </w:tc>
        <w:tc>
          <w:tcPr>
            <w:tcW w:w="6395" w:type="dxa"/>
            <w:tcBorders>
              <w:top w:val="single" w:sz="4" w:space="0" w:color="auto"/>
              <w:left w:val="single" w:sz="4" w:space="0" w:color="auto"/>
              <w:bottom w:val="single" w:sz="4" w:space="0" w:color="auto"/>
              <w:right w:val="single" w:sz="4" w:space="0" w:color="auto"/>
            </w:tcBorders>
            <w:shd w:val="clear" w:color="auto" w:fill="auto"/>
          </w:tcPr>
          <w:p w:rsidR="00470B3C" w:rsidRPr="00783B84" w:rsidRDefault="00470B3C" w:rsidP="00AD2FB3">
            <w:pPr>
              <w:spacing w:before="20" w:after="20"/>
              <w:jc w:val="both"/>
              <w:rPr>
                <w:lang w:eastAsia="ja-JP"/>
              </w:rPr>
            </w:pPr>
            <w:r w:rsidRPr="00783B84">
              <w:rPr>
                <w:lang w:eastAsia="lv-LV"/>
              </w:rPr>
              <w:t xml:space="preserve">1. </w:t>
            </w:r>
            <w:r w:rsidRPr="00783B84">
              <w:rPr>
                <w:lang w:eastAsia="ja-JP"/>
              </w:rPr>
              <w:t xml:space="preserve">Piegādātājs jaunu vai </w:t>
            </w:r>
            <w:proofErr w:type="spellStart"/>
            <w:r w:rsidRPr="00783B84">
              <w:rPr>
                <w:lang w:eastAsia="ja-JP"/>
              </w:rPr>
              <w:t>renovētu</w:t>
            </w:r>
            <w:proofErr w:type="spellEnd"/>
            <w:r w:rsidRPr="00783B84">
              <w:rPr>
                <w:lang w:eastAsia="ja-JP"/>
              </w:rPr>
              <w:t xml:space="preserve"> apgaismojuma </w:t>
            </w:r>
            <w:proofErr w:type="spellStart"/>
            <w:r w:rsidRPr="00783B84">
              <w:rPr>
                <w:lang w:eastAsia="ja-JP"/>
              </w:rPr>
              <w:t>sistēmu</w:t>
            </w:r>
            <w:proofErr w:type="spellEnd"/>
            <w:r w:rsidRPr="00783B84">
              <w:rPr>
                <w:lang w:eastAsia="ja-JP"/>
              </w:rPr>
              <w:t xml:space="preserve"> </w:t>
            </w:r>
            <w:proofErr w:type="spellStart"/>
            <w:r w:rsidRPr="00783B84">
              <w:rPr>
                <w:lang w:eastAsia="ja-JP"/>
              </w:rPr>
              <w:t>uzstādīšanai</w:t>
            </w:r>
            <w:proofErr w:type="spellEnd"/>
            <w:r w:rsidRPr="00783B84">
              <w:rPr>
                <w:lang w:eastAsia="ja-JP"/>
              </w:rPr>
              <w:t xml:space="preserve"> iesniedz </w:t>
            </w:r>
            <w:proofErr w:type="spellStart"/>
            <w:r w:rsidRPr="00783B84">
              <w:rPr>
                <w:lang w:eastAsia="ja-JP"/>
              </w:rPr>
              <w:t>šādus</w:t>
            </w:r>
            <w:proofErr w:type="spellEnd"/>
            <w:r w:rsidRPr="00783B84">
              <w:rPr>
                <w:lang w:eastAsia="ja-JP"/>
              </w:rPr>
              <w:t xml:space="preserve"> </w:t>
            </w:r>
            <w:proofErr w:type="spellStart"/>
            <w:r w:rsidRPr="00783B84">
              <w:rPr>
                <w:lang w:eastAsia="ja-JP"/>
              </w:rPr>
              <w:t>norādījumus</w:t>
            </w:r>
            <w:proofErr w:type="spellEnd"/>
            <w:r w:rsidRPr="00783B84">
              <w:rPr>
                <w:lang w:eastAsia="ja-JP"/>
              </w:rPr>
              <w:t xml:space="preserve">: </w:t>
            </w:r>
          </w:p>
          <w:p w:rsidR="00470B3C" w:rsidRPr="00783B84" w:rsidRDefault="00470B3C" w:rsidP="00470B3C">
            <w:pPr>
              <w:spacing w:before="20" w:after="20"/>
              <w:ind w:left="1439" w:hanging="851"/>
              <w:jc w:val="both"/>
              <w:rPr>
                <w:lang w:eastAsia="ja-JP"/>
              </w:rPr>
            </w:pPr>
            <w:r w:rsidRPr="00783B84">
              <w:rPr>
                <w:lang w:eastAsia="ja-JP"/>
              </w:rPr>
              <w:t>1.1.</w:t>
            </w:r>
            <w:r w:rsidRPr="00783B84">
              <w:rPr>
                <w:lang w:eastAsia="ja-JP"/>
              </w:rPr>
              <w:tab/>
              <w:t xml:space="preserve">apgaismes </w:t>
            </w:r>
            <w:proofErr w:type="spellStart"/>
            <w:r w:rsidRPr="00783B84">
              <w:rPr>
                <w:lang w:eastAsia="ja-JP"/>
              </w:rPr>
              <w:t>iekārtu</w:t>
            </w:r>
            <w:proofErr w:type="spellEnd"/>
            <w:r w:rsidRPr="00783B84">
              <w:rPr>
                <w:lang w:eastAsia="ja-JP"/>
              </w:rPr>
              <w:t xml:space="preserve"> </w:t>
            </w:r>
            <w:proofErr w:type="spellStart"/>
            <w:r w:rsidRPr="00783B84">
              <w:rPr>
                <w:lang w:eastAsia="ja-JP"/>
              </w:rPr>
              <w:t>izjaukšanas</w:t>
            </w:r>
            <w:proofErr w:type="spellEnd"/>
            <w:r w:rsidRPr="00783B84">
              <w:rPr>
                <w:lang w:eastAsia="ja-JP"/>
              </w:rPr>
              <w:t xml:space="preserve"> </w:t>
            </w:r>
            <w:proofErr w:type="spellStart"/>
            <w:r w:rsidRPr="00783B84">
              <w:rPr>
                <w:lang w:eastAsia="ja-JP"/>
              </w:rPr>
              <w:t>norādījumus</w:t>
            </w:r>
            <w:proofErr w:type="spellEnd"/>
            <w:r w:rsidRPr="00783B84">
              <w:rPr>
                <w:lang w:eastAsia="ja-JP"/>
              </w:rPr>
              <w:t xml:space="preserve">; </w:t>
            </w:r>
          </w:p>
          <w:p w:rsidR="00470B3C" w:rsidRPr="00783B84" w:rsidRDefault="00470B3C" w:rsidP="00470B3C">
            <w:pPr>
              <w:spacing w:before="20" w:after="20"/>
              <w:ind w:left="1439" w:hanging="851"/>
              <w:jc w:val="both"/>
              <w:rPr>
                <w:lang w:eastAsia="ja-JP"/>
              </w:rPr>
            </w:pPr>
            <w:r w:rsidRPr="00783B84">
              <w:rPr>
                <w:lang w:eastAsia="ja-JP"/>
              </w:rPr>
              <w:t>1.2.</w:t>
            </w:r>
            <w:r w:rsidRPr="00783B84">
              <w:rPr>
                <w:lang w:eastAsia="ja-JP"/>
              </w:rPr>
              <w:tab/>
            </w:r>
            <w:proofErr w:type="spellStart"/>
            <w:r w:rsidRPr="00783B84">
              <w:rPr>
                <w:lang w:eastAsia="ja-JP"/>
              </w:rPr>
              <w:t>norādījumus</w:t>
            </w:r>
            <w:proofErr w:type="spellEnd"/>
            <w:r w:rsidRPr="00783B84">
              <w:rPr>
                <w:lang w:eastAsia="ja-JP"/>
              </w:rPr>
              <w:t xml:space="preserve"> lampu </w:t>
            </w:r>
            <w:proofErr w:type="spellStart"/>
            <w:r w:rsidRPr="00783B84">
              <w:rPr>
                <w:lang w:eastAsia="ja-JP"/>
              </w:rPr>
              <w:t>nomaiņai</w:t>
            </w:r>
            <w:proofErr w:type="spellEnd"/>
            <w:r w:rsidRPr="00783B84">
              <w:rPr>
                <w:lang w:eastAsia="ja-JP"/>
              </w:rPr>
              <w:t xml:space="preserve"> un </w:t>
            </w:r>
            <w:proofErr w:type="spellStart"/>
            <w:r w:rsidRPr="00783B84">
              <w:rPr>
                <w:lang w:eastAsia="ja-JP"/>
              </w:rPr>
              <w:t>norādījumus</w:t>
            </w:r>
            <w:proofErr w:type="spellEnd"/>
            <w:r w:rsidRPr="00783B84">
              <w:rPr>
                <w:lang w:eastAsia="ja-JP"/>
              </w:rPr>
              <w:t xml:space="preserve">, kuras lampas var izmantot apgaismes </w:t>
            </w:r>
            <w:proofErr w:type="spellStart"/>
            <w:r w:rsidRPr="00783B84">
              <w:rPr>
                <w:lang w:eastAsia="ja-JP"/>
              </w:rPr>
              <w:t>iekārtās</w:t>
            </w:r>
            <w:proofErr w:type="spellEnd"/>
            <w:r w:rsidRPr="00783B84">
              <w:rPr>
                <w:lang w:eastAsia="ja-JP"/>
              </w:rPr>
              <w:t xml:space="preserve">, nesamazinot </w:t>
            </w:r>
            <w:proofErr w:type="spellStart"/>
            <w:r w:rsidRPr="00783B84">
              <w:rPr>
                <w:lang w:eastAsia="ja-JP"/>
              </w:rPr>
              <w:t>norādīto</w:t>
            </w:r>
            <w:proofErr w:type="spellEnd"/>
            <w:r w:rsidRPr="00783B84">
              <w:rPr>
                <w:lang w:eastAsia="ja-JP"/>
              </w:rPr>
              <w:t xml:space="preserve"> </w:t>
            </w:r>
            <w:proofErr w:type="spellStart"/>
            <w:r w:rsidRPr="00783B84">
              <w:rPr>
                <w:lang w:eastAsia="ja-JP"/>
              </w:rPr>
              <w:t>energoefektivitāti</w:t>
            </w:r>
            <w:proofErr w:type="spellEnd"/>
            <w:r w:rsidRPr="00783B84">
              <w:rPr>
                <w:lang w:eastAsia="ja-JP"/>
              </w:rPr>
              <w:t xml:space="preserve">; </w:t>
            </w:r>
          </w:p>
          <w:p w:rsidR="00470B3C" w:rsidRPr="00783B84" w:rsidRDefault="00470B3C" w:rsidP="00470B3C">
            <w:pPr>
              <w:spacing w:before="20" w:after="20"/>
              <w:ind w:left="1439" w:hanging="851"/>
              <w:jc w:val="both"/>
              <w:rPr>
                <w:lang w:eastAsia="ja-JP"/>
              </w:rPr>
            </w:pPr>
            <w:r w:rsidRPr="00783B84">
              <w:rPr>
                <w:lang w:eastAsia="ja-JP"/>
              </w:rPr>
              <w:t>1.3.</w:t>
            </w:r>
            <w:r w:rsidRPr="00783B84">
              <w:rPr>
                <w:lang w:eastAsia="ja-JP"/>
              </w:rPr>
              <w:tab/>
            </w:r>
            <w:proofErr w:type="spellStart"/>
            <w:r w:rsidRPr="00783B84">
              <w:rPr>
                <w:lang w:eastAsia="ja-JP"/>
              </w:rPr>
              <w:t>norādījumus</w:t>
            </w:r>
            <w:proofErr w:type="spellEnd"/>
            <w:r w:rsidRPr="00783B84">
              <w:rPr>
                <w:lang w:eastAsia="ja-JP"/>
              </w:rPr>
              <w:t xml:space="preserve">, kā lietot un </w:t>
            </w:r>
            <w:proofErr w:type="spellStart"/>
            <w:r w:rsidRPr="00783B84">
              <w:rPr>
                <w:lang w:eastAsia="ja-JP"/>
              </w:rPr>
              <w:t>uzturēt</w:t>
            </w:r>
            <w:proofErr w:type="spellEnd"/>
            <w:r w:rsidRPr="00783B84">
              <w:rPr>
                <w:lang w:eastAsia="ja-JP"/>
              </w:rPr>
              <w:t xml:space="preserve"> apgaismes </w:t>
            </w:r>
            <w:proofErr w:type="spellStart"/>
            <w:r w:rsidRPr="00783B84">
              <w:rPr>
                <w:lang w:eastAsia="ja-JP"/>
              </w:rPr>
              <w:t>vadības</w:t>
            </w:r>
            <w:proofErr w:type="spellEnd"/>
            <w:r w:rsidRPr="00783B84">
              <w:rPr>
                <w:lang w:eastAsia="ja-JP"/>
              </w:rPr>
              <w:t xml:space="preserve"> </w:t>
            </w:r>
            <w:proofErr w:type="spellStart"/>
            <w:r w:rsidRPr="00783B84">
              <w:rPr>
                <w:lang w:eastAsia="ja-JP"/>
              </w:rPr>
              <w:t>ierīces</w:t>
            </w:r>
            <w:proofErr w:type="spellEnd"/>
            <w:r w:rsidRPr="00783B84">
              <w:rPr>
                <w:lang w:eastAsia="ja-JP"/>
              </w:rPr>
              <w:t xml:space="preserve">; </w:t>
            </w:r>
          </w:p>
          <w:p w:rsidR="00470B3C" w:rsidRDefault="00470B3C" w:rsidP="00470B3C">
            <w:pPr>
              <w:spacing w:before="20" w:after="20"/>
              <w:ind w:left="1439" w:hanging="851"/>
              <w:jc w:val="both"/>
              <w:rPr>
                <w:lang w:eastAsia="ja-JP"/>
              </w:rPr>
            </w:pPr>
            <w:r w:rsidRPr="00783B84">
              <w:rPr>
                <w:lang w:eastAsia="ja-JP"/>
              </w:rPr>
              <w:t>1.4.</w:t>
            </w:r>
            <w:r w:rsidRPr="00783B84">
              <w:rPr>
                <w:lang w:eastAsia="ja-JP"/>
              </w:rPr>
              <w:tab/>
            </w:r>
            <w:proofErr w:type="spellStart"/>
            <w:r w:rsidRPr="00783B84">
              <w:rPr>
                <w:lang w:eastAsia="ja-JP"/>
              </w:rPr>
              <w:t>norādījumus</w:t>
            </w:r>
            <w:proofErr w:type="spellEnd"/>
            <w:r w:rsidRPr="00783B84">
              <w:rPr>
                <w:lang w:eastAsia="ja-JP"/>
              </w:rPr>
              <w:t xml:space="preserve"> </w:t>
            </w:r>
            <w:proofErr w:type="spellStart"/>
            <w:r w:rsidRPr="00783B84">
              <w:rPr>
                <w:lang w:eastAsia="ja-JP"/>
              </w:rPr>
              <w:t>vadības</w:t>
            </w:r>
            <w:proofErr w:type="spellEnd"/>
            <w:r w:rsidRPr="00783B84">
              <w:rPr>
                <w:lang w:eastAsia="ja-JP"/>
              </w:rPr>
              <w:t xml:space="preserve"> </w:t>
            </w:r>
            <w:proofErr w:type="spellStart"/>
            <w:r w:rsidRPr="00783B84">
              <w:rPr>
                <w:lang w:eastAsia="ja-JP"/>
              </w:rPr>
              <w:t>ierīcēm</w:t>
            </w:r>
            <w:proofErr w:type="spellEnd"/>
            <w:r w:rsidRPr="00783B84">
              <w:rPr>
                <w:lang w:eastAsia="ja-JP"/>
              </w:rPr>
              <w:t xml:space="preserve">, kas </w:t>
            </w:r>
            <w:proofErr w:type="spellStart"/>
            <w:r w:rsidRPr="00783B84">
              <w:rPr>
                <w:lang w:eastAsia="ja-JP"/>
              </w:rPr>
              <w:t>reaģe</w:t>
            </w:r>
            <w:proofErr w:type="spellEnd"/>
            <w:r w:rsidRPr="00783B84">
              <w:rPr>
                <w:lang w:eastAsia="ja-JP"/>
              </w:rPr>
              <w:t xml:space="preserve">̄ uz dienasgaismu, kā </w:t>
            </w:r>
            <w:proofErr w:type="spellStart"/>
            <w:r w:rsidRPr="00783B84">
              <w:rPr>
                <w:lang w:eastAsia="ja-JP"/>
              </w:rPr>
              <w:t>tās</w:t>
            </w:r>
            <w:proofErr w:type="spellEnd"/>
            <w:r w:rsidRPr="00783B84">
              <w:rPr>
                <w:lang w:eastAsia="ja-JP"/>
              </w:rPr>
              <w:t xml:space="preserve"> </w:t>
            </w:r>
            <w:proofErr w:type="spellStart"/>
            <w:r w:rsidRPr="00783B84">
              <w:rPr>
                <w:lang w:eastAsia="ja-JP"/>
              </w:rPr>
              <w:t>atkārtoti</w:t>
            </w:r>
            <w:proofErr w:type="spellEnd"/>
            <w:r w:rsidRPr="00783B84">
              <w:rPr>
                <w:lang w:eastAsia="ja-JP"/>
              </w:rPr>
              <w:t xml:space="preserve"> </w:t>
            </w:r>
            <w:proofErr w:type="spellStart"/>
            <w:r w:rsidRPr="00783B84">
              <w:rPr>
                <w:lang w:eastAsia="ja-JP"/>
              </w:rPr>
              <w:t>kalibrēt</w:t>
            </w:r>
            <w:proofErr w:type="spellEnd"/>
            <w:r w:rsidRPr="00783B84">
              <w:rPr>
                <w:lang w:eastAsia="ja-JP"/>
              </w:rPr>
              <w:t xml:space="preserve"> un </w:t>
            </w:r>
            <w:proofErr w:type="spellStart"/>
            <w:r w:rsidRPr="00783B84">
              <w:rPr>
                <w:lang w:eastAsia="ja-JP"/>
              </w:rPr>
              <w:t>regulēt</w:t>
            </w:r>
            <w:proofErr w:type="spellEnd"/>
            <w:r>
              <w:rPr>
                <w:lang w:eastAsia="ja-JP"/>
              </w:rPr>
              <w:t>;</w:t>
            </w:r>
          </w:p>
          <w:p w:rsidR="00470B3C" w:rsidRPr="00783B84" w:rsidRDefault="00470B3C" w:rsidP="00470B3C">
            <w:pPr>
              <w:spacing w:before="20" w:after="20"/>
              <w:ind w:left="1439" w:hanging="851"/>
              <w:jc w:val="both"/>
              <w:rPr>
                <w:lang w:eastAsia="lv-LV"/>
              </w:rPr>
            </w:pPr>
            <w:r>
              <w:rPr>
                <w:lang w:eastAsia="ja-JP"/>
              </w:rPr>
              <w:t xml:space="preserve">1.5. </w:t>
            </w:r>
            <w:r w:rsidR="001D3D0D">
              <w:rPr>
                <w:lang w:eastAsia="ja-JP"/>
              </w:rPr>
              <w:t xml:space="preserve">    </w:t>
            </w:r>
            <w:proofErr w:type="spellStart"/>
            <w:r w:rsidRPr="00783B84">
              <w:rPr>
                <w:lang w:eastAsia="ja-JP"/>
              </w:rPr>
              <w:t>norādījumus</w:t>
            </w:r>
            <w:proofErr w:type="spellEnd"/>
            <w:r w:rsidRPr="00783B84">
              <w:rPr>
                <w:lang w:eastAsia="ja-JP"/>
              </w:rPr>
              <w:t xml:space="preserve"> laika relejiem, kā </w:t>
            </w:r>
            <w:proofErr w:type="spellStart"/>
            <w:r w:rsidRPr="00783B84">
              <w:rPr>
                <w:lang w:eastAsia="ja-JP"/>
              </w:rPr>
              <w:t>regulēt</w:t>
            </w:r>
            <w:proofErr w:type="spellEnd"/>
            <w:r w:rsidRPr="00783B84">
              <w:rPr>
                <w:lang w:eastAsia="ja-JP"/>
              </w:rPr>
              <w:t xml:space="preserve"> </w:t>
            </w:r>
            <w:proofErr w:type="spellStart"/>
            <w:r w:rsidRPr="00783B84">
              <w:rPr>
                <w:lang w:eastAsia="ja-JP"/>
              </w:rPr>
              <w:t>izslēgšanas</w:t>
            </w:r>
            <w:proofErr w:type="spellEnd"/>
            <w:r w:rsidRPr="00783B84">
              <w:rPr>
                <w:lang w:eastAsia="ja-JP"/>
              </w:rPr>
              <w:t xml:space="preserve"> laiku, un ieteikumus, kā to </w:t>
            </w:r>
            <w:proofErr w:type="spellStart"/>
            <w:r w:rsidRPr="00783B84">
              <w:rPr>
                <w:lang w:eastAsia="ja-JP"/>
              </w:rPr>
              <w:t>labāk</w:t>
            </w:r>
            <w:proofErr w:type="spellEnd"/>
            <w:r w:rsidRPr="00783B84">
              <w:rPr>
                <w:lang w:eastAsia="ja-JP"/>
              </w:rPr>
              <w:t xml:space="preserve"> </w:t>
            </w:r>
            <w:proofErr w:type="spellStart"/>
            <w:r w:rsidRPr="00783B84">
              <w:rPr>
                <w:lang w:eastAsia="ja-JP"/>
              </w:rPr>
              <w:t>darīt</w:t>
            </w:r>
            <w:proofErr w:type="spellEnd"/>
            <w:r w:rsidRPr="00783B84">
              <w:rPr>
                <w:lang w:eastAsia="ja-JP"/>
              </w:rPr>
              <w:t xml:space="preserve">, lai </w:t>
            </w:r>
            <w:proofErr w:type="spellStart"/>
            <w:r w:rsidRPr="00783B84">
              <w:rPr>
                <w:lang w:eastAsia="ja-JP"/>
              </w:rPr>
              <w:t>nodrošinātu</w:t>
            </w:r>
            <w:proofErr w:type="spellEnd"/>
            <w:r w:rsidRPr="00783B84">
              <w:rPr>
                <w:lang w:eastAsia="ja-JP"/>
              </w:rPr>
              <w:t xml:space="preserve"> </w:t>
            </w:r>
            <w:proofErr w:type="spellStart"/>
            <w:r w:rsidRPr="00783B84">
              <w:rPr>
                <w:lang w:eastAsia="ja-JP"/>
              </w:rPr>
              <w:t>vizuālās</w:t>
            </w:r>
            <w:proofErr w:type="spellEnd"/>
            <w:r w:rsidRPr="00783B84">
              <w:rPr>
                <w:lang w:eastAsia="ja-JP"/>
              </w:rPr>
              <w:t xml:space="preserve"> </w:t>
            </w:r>
            <w:proofErr w:type="spellStart"/>
            <w:r w:rsidRPr="00783B84">
              <w:rPr>
                <w:lang w:eastAsia="ja-JP"/>
              </w:rPr>
              <w:t>vajadzības</w:t>
            </w:r>
            <w:proofErr w:type="spellEnd"/>
            <w:r w:rsidRPr="00783B84">
              <w:rPr>
                <w:lang w:eastAsia="ja-JP"/>
              </w:rPr>
              <w:t xml:space="preserve"> bez </w:t>
            </w:r>
            <w:proofErr w:type="spellStart"/>
            <w:r w:rsidRPr="00783B84">
              <w:rPr>
                <w:lang w:eastAsia="ja-JP"/>
              </w:rPr>
              <w:t>pārmērīgas</w:t>
            </w:r>
            <w:proofErr w:type="spellEnd"/>
            <w:r w:rsidRPr="00783B84">
              <w:rPr>
                <w:lang w:eastAsia="ja-JP"/>
              </w:rPr>
              <w:t xml:space="preserve"> </w:t>
            </w:r>
            <w:proofErr w:type="spellStart"/>
            <w:r w:rsidRPr="00783B84">
              <w:rPr>
                <w:lang w:eastAsia="ja-JP"/>
              </w:rPr>
              <w:t>enerģijas</w:t>
            </w:r>
            <w:proofErr w:type="spellEnd"/>
            <w:r w:rsidRPr="00783B84">
              <w:rPr>
                <w:lang w:eastAsia="ja-JP"/>
              </w:rPr>
              <w:t xml:space="preserve"> </w:t>
            </w:r>
            <w:proofErr w:type="spellStart"/>
            <w:r w:rsidRPr="00783B84">
              <w:rPr>
                <w:lang w:eastAsia="ja-JP"/>
              </w:rPr>
              <w:t>patēriņa</w:t>
            </w:r>
            <w:proofErr w:type="spellEnd"/>
            <w:r w:rsidRPr="00783B84">
              <w:rPr>
                <w:lang w:eastAsia="ja-JP"/>
              </w:rPr>
              <w:t xml:space="preserve"> </w:t>
            </w:r>
            <w:proofErr w:type="spellStart"/>
            <w:r w:rsidRPr="00783B84">
              <w:rPr>
                <w:lang w:eastAsia="ja-JP"/>
              </w:rPr>
              <w:t>palielināšanas</w:t>
            </w:r>
            <w:proofErr w:type="spellEnd"/>
            <w:r w:rsidRPr="00783B84">
              <w:rPr>
                <w:lang w:eastAsia="ja-JP"/>
              </w:rPr>
              <w:t>.</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470B3C" w:rsidRPr="00783B84" w:rsidRDefault="00470B3C" w:rsidP="00AD2FB3">
            <w:pPr>
              <w:tabs>
                <w:tab w:val="left" w:pos="318"/>
              </w:tabs>
              <w:jc w:val="both"/>
              <w:rPr>
                <w:bCs/>
                <w:i/>
                <w:lang w:eastAsia="lv-LV"/>
              </w:rPr>
            </w:pPr>
            <w:r w:rsidRPr="00783B84">
              <w:rPr>
                <w:bCs/>
                <w:i/>
                <w:lang w:eastAsia="lv-LV"/>
              </w:rPr>
              <w:t xml:space="preserve">Pretendents iesniedz </w:t>
            </w:r>
            <w:r>
              <w:rPr>
                <w:bCs/>
                <w:i/>
                <w:lang w:eastAsia="lv-LV"/>
              </w:rPr>
              <w:t>norādījumus</w:t>
            </w:r>
          </w:p>
          <w:p w:rsidR="00470B3C" w:rsidRPr="00783B84" w:rsidRDefault="00470B3C" w:rsidP="00AD2FB3">
            <w:pPr>
              <w:tabs>
                <w:tab w:val="left" w:pos="318"/>
              </w:tabs>
              <w:jc w:val="both"/>
              <w:rPr>
                <w:bCs/>
                <w:i/>
                <w:lang w:eastAsia="lv-LV"/>
              </w:rPr>
            </w:pPr>
          </w:p>
          <w:p w:rsidR="00470B3C" w:rsidRPr="00783B84" w:rsidRDefault="00470B3C" w:rsidP="00AD2FB3">
            <w:pPr>
              <w:tabs>
                <w:tab w:val="left" w:pos="318"/>
              </w:tabs>
              <w:jc w:val="both"/>
              <w:rPr>
                <w:bCs/>
                <w:i/>
                <w:lang w:eastAsia="lv-LV"/>
              </w:rPr>
            </w:pPr>
          </w:p>
          <w:p w:rsidR="00470B3C" w:rsidRPr="00783B84" w:rsidRDefault="00470B3C" w:rsidP="00AD2FB3">
            <w:pPr>
              <w:tabs>
                <w:tab w:val="left" w:pos="318"/>
              </w:tabs>
              <w:jc w:val="both"/>
              <w:rPr>
                <w:bCs/>
                <w:i/>
                <w:lang w:eastAsia="lv-LV"/>
              </w:rPr>
            </w:pPr>
          </w:p>
        </w:tc>
      </w:tr>
      <w:tr w:rsidR="00470B3C" w:rsidRPr="00783B84" w:rsidTr="00AD2FB3">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470B3C" w:rsidRPr="007421C2" w:rsidRDefault="00470B3C" w:rsidP="00AD2FB3">
            <w:pPr>
              <w:tabs>
                <w:tab w:val="left" w:pos="318"/>
              </w:tabs>
              <w:spacing w:before="20" w:after="20"/>
              <w:jc w:val="both"/>
              <w:rPr>
                <w:bCs/>
                <w:lang w:eastAsia="lv-LV"/>
              </w:rPr>
            </w:pPr>
            <w:r w:rsidRPr="007421C2">
              <w:rPr>
                <w:bCs/>
                <w:lang w:eastAsia="lv-LV"/>
              </w:rPr>
              <w:t>2.</w:t>
            </w:r>
          </w:p>
        </w:tc>
        <w:tc>
          <w:tcPr>
            <w:tcW w:w="6395" w:type="dxa"/>
            <w:tcBorders>
              <w:top w:val="single" w:sz="4" w:space="0" w:color="auto"/>
              <w:left w:val="single" w:sz="4" w:space="0" w:color="auto"/>
              <w:bottom w:val="single" w:sz="4" w:space="0" w:color="auto"/>
              <w:right w:val="single" w:sz="4" w:space="0" w:color="auto"/>
            </w:tcBorders>
            <w:shd w:val="clear" w:color="auto" w:fill="auto"/>
          </w:tcPr>
          <w:p w:rsidR="00470B3C" w:rsidRPr="007421C2" w:rsidRDefault="00470B3C" w:rsidP="00AD2FB3">
            <w:pPr>
              <w:spacing w:before="20" w:after="20"/>
              <w:jc w:val="both"/>
              <w:rPr>
                <w:lang w:eastAsia="lv-LV"/>
              </w:rPr>
            </w:pPr>
            <w:r w:rsidRPr="007421C2">
              <w:rPr>
                <w:lang w:eastAsia="lv-LV"/>
              </w:rPr>
              <w:t>Ievērot 2017.gada 20.jūnija noteikumu Nr. 353 “Prasības zaļajam publiskajam iepirkumam un to piemērošanas kārtība”  1. pielikuma 7.3.sadaļā iekļautās prasības.</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470B3C" w:rsidRPr="001C3F49" w:rsidRDefault="00470B3C" w:rsidP="00AD2FB3">
            <w:pPr>
              <w:jc w:val="both"/>
              <w:rPr>
                <w:i/>
                <w:color w:val="000000"/>
                <w:lang w:eastAsia="lv-LV"/>
              </w:rPr>
            </w:pPr>
            <w:r w:rsidRPr="007421C2">
              <w:rPr>
                <w:i/>
                <w:color w:val="000000"/>
                <w:lang w:eastAsia="lv-LV"/>
              </w:rPr>
              <w:t>Pretendents iesniedz rakstisku apliecinājumu tam, ka būvniecības laikā tiks ievērot</w:t>
            </w:r>
            <w:r>
              <w:rPr>
                <w:i/>
                <w:color w:val="000000"/>
                <w:lang w:eastAsia="lv-LV"/>
              </w:rPr>
              <w:t>as</w:t>
            </w:r>
            <w:r w:rsidRPr="007421C2">
              <w:rPr>
                <w:i/>
                <w:color w:val="000000"/>
                <w:lang w:eastAsia="lv-LV"/>
              </w:rPr>
              <w:t xml:space="preserve"> Ministru kabineta 2017.gada 20.jūnija noteikumu Nr. 353 “Prasības zaļajam publiskajam iepirkumam un to piemērošanas kārtība”  1. pielikuma 7.3.sadaļā</w:t>
            </w:r>
            <w:r>
              <w:rPr>
                <w:i/>
                <w:color w:val="000000"/>
                <w:lang w:eastAsia="lv-LV"/>
              </w:rPr>
              <w:t xml:space="preserve"> </w:t>
            </w:r>
            <w:r w:rsidRPr="007421C2">
              <w:rPr>
                <w:i/>
                <w:color w:val="000000"/>
                <w:lang w:eastAsia="lv-LV"/>
              </w:rPr>
              <w:t>iekļautās prasības.</w:t>
            </w:r>
            <w:r w:rsidRPr="00783B84">
              <w:rPr>
                <w:i/>
                <w:color w:val="000000"/>
                <w:lang w:eastAsia="lv-LV"/>
              </w:rPr>
              <w:t xml:space="preserve"> </w:t>
            </w:r>
          </w:p>
          <w:p w:rsidR="00470B3C" w:rsidRPr="00783B84" w:rsidRDefault="00470B3C" w:rsidP="00AD2FB3">
            <w:pPr>
              <w:tabs>
                <w:tab w:val="left" w:pos="318"/>
              </w:tabs>
              <w:spacing w:before="20" w:after="20"/>
              <w:jc w:val="both"/>
              <w:rPr>
                <w:bCs/>
                <w:i/>
                <w:lang w:eastAsia="lv-LV"/>
              </w:rPr>
            </w:pPr>
          </w:p>
        </w:tc>
      </w:tr>
      <w:tr w:rsidR="00470B3C" w:rsidRPr="008875EE" w:rsidTr="00AD2FB3">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470B3C" w:rsidRPr="00783B84" w:rsidRDefault="00470B3C" w:rsidP="00AD2FB3">
            <w:pPr>
              <w:tabs>
                <w:tab w:val="left" w:pos="318"/>
              </w:tabs>
              <w:spacing w:before="20" w:after="20"/>
              <w:jc w:val="both"/>
              <w:rPr>
                <w:bCs/>
                <w:lang w:eastAsia="lv-LV"/>
              </w:rPr>
            </w:pPr>
            <w:r>
              <w:rPr>
                <w:bCs/>
                <w:lang w:eastAsia="lv-LV"/>
              </w:rPr>
              <w:t>3</w:t>
            </w:r>
            <w:r w:rsidRPr="00783B84">
              <w:rPr>
                <w:bCs/>
                <w:lang w:eastAsia="lv-LV"/>
              </w:rPr>
              <w:t>.</w:t>
            </w:r>
          </w:p>
        </w:tc>
        <w:tc>
          <w:tcPr>
            <w:tcW w:w="6395" w:type="dxa"/>
            <w:tcBorders>
              <w:top w:val="single" w:sz="4" w:space="0" w:color="auto"/>
              <w:left w:val="single" w:sz="4" w:space="0" w:color="auto"/>
              <w:bottom w:val="single" w:sz="4" w:space="0" w:color="auto"/>
              <w:right w:val="single" w:sz="4" w:space="0" w:color="auto"/>
            </w:tcBorders>
            <w:shd w:val="clear" w:color="auto" w:fill="auto"/>
          </w:tcPr>
          <w:p w:rsidR="00470B3C" w:rsidRPr="00783B84" w:rsidRDefault="00470B3C" w:rsidP="00AD2FB3">
            <w:pPr>
              <w:spacing w:before="20" w:after="20"/>
              <w:jc w:val="both"/>
              <w:rPr>
                <w:color w:val="000000"/>
                <w:sz w:val="10"/>
                <w:lang w:eastAsia="lv-LV"/>
              </w:rPr>
            </w:pPr>
            <w:r w:rsidRPr="00783B84">
              <w:rPr>
                <w:lang w:eastAsia="ja-JP"/>
              </w:rPr>
              <w:t xml:space="preserve">Piegādātājs veic </w:t>
            </w:r>
            <w:proofErr w:type="spellStart"/>
            <w:r w:rsidRPr="00783B84">
              <w:rPr>
                <w:lang w:eastAsia="ja-JP"/>
              </w:rPr>
              <w:t>atbilstošus</w:t>
            </w:r>
            <w:proofErr w:type="spellEnd"/>
            <w:r w:rsidRPr="00783B84">
              <w:rPr>
                <w:lang w:eastAsia="ja-JP"/>
              </w:rPr>
              <w:t xml:space="preserve"> </w:t>
            </w:r>
            <w:proofErr w:type="spellStart"/>
            <w:r w:rsidRPr="00783B84">
              <w:rPr>
                <w:lang w:eastAsia="ja-JP"/>
              </w:rPr>
              <w:t>apkārtējās</w:t>
            </w:r>
            <w:proofErr w:type="spellEnd"/>
            <w:r w:rsidRPr="00783B84">
              <w:rPr>
                <w:lang w:eastAsia="ja-JP"/>
              </w:rPr>
              <w:t xml:space="preserve"> vides </w:t>
            </w:r>
            <w:proofErr w:type="spellStart"/>
            <w:r w:rsidRPr="00783B84">
              <w:rPr>
                <w:lang w:eastAsia="ja-JP"/>
              </w:rPr>
              <w:t>aizsardzības</w:t>
            </w:r>
            <w:proofErr w:type="spellEnd"/>
            <w:r w:rsidRPr="00783B84">
              <w:rPr>
                <w:lang w:eastAsia="ja-JP"/>
              </w:rPr>
              <w:t xml:space="preserve"> </w:t>
            </w:r>
            <w:proofErr w:type="spellStart"/>
            <w:r w:rsidRPr="00783B84">
              <w:rPr>
                <w:lang w:eastAsia="ja-JP"/>
              </w:rPr>
              <w:t>pasākumus</w:t>
            </w:r>
            <w:proofErr w:type="spellEnd"/>
            <w:r w:rsidRPr="00783B84">
              <w:rPr>
                <w:lang w:eastAsia="ja-JP"/>
              </w:rPr>
              <w:t xml:space="preserve">, lai </w:t>
            </w:r>
            <w:proofErr w:type="spellStart"/>
            <w:r w:rsidRPr="00783B84">
              <w:rPr>
                <w:lang w:eastAsia="ja-JP"/>
              </w:rPr>
              <w:t>samazinātu</w:t>
            </w:r>
            <w:proofErr w:type="spellEnd"/>
            <w:r w:rsidRPr="00783B84">
              <w:rPr>
                <w:lang w:eastAsia="ja-JP"/>
              </w:rPr>
              <w:t xml:space="preserve"> un </w:t>
            </w:r>
            <w:proofErr w:type="spellStart"/>
            <w:r w:rsidRPr="00783B84">
              <w:rPr>
                <w:lang w:eastAsia="ja-JP"/>
              </w:rPr>
              <w:t>reģenerētu</w:t>
            </w:r>
            <w:proofErr w:type="spellEnd"/>
            <w:r w:rsidRPr="00783B84">
              <w:rPr>
                <w:lang w:eastAsia="ja-JP"/>
              </w:rPr>
              <w:t xml:space="preserve"> atkritumus, kas </w:t>
            </w:r>
            <w:proofErr w:type="spellStart"/>
            <w:r w:rsidRPr="00783B84">
              <w:rPr>
                <w:lang w:eastAsia="ja-JP"/>
              </w:rPr>
              <w:t>radušies</w:t>
            </w:r>
            <w:proofErr w:type="spellEnd"/>
            <w:r w:rsidRPr="00783B84">
              <w:rPr>
                <w:lang w:eastAsia="ja-JP"/>
              </w:rPr>
              <w:t xml:space="preserve"> jaunas vai </w:t>
            </w:r>
            <w:proofErr w:type="spellStart"/>
            <w:r w:rsidRPr="00783B84">
              <w:rPr>
                <w:lang w:eastAsia="ja-JP"/>
              </w:rPr>
              <w:t>renovētas</w:t>
            </w:r>
            <w:proofErr w:type="spellEnd"/>
            <w:r w:rsidRPr="00783B84">
              <w:rPr>
                <w:lang w:eastAsia="ja-JP"/>
              </w:rPr>
              <w:t xml:space="preserve"> apgaismojuma </w:t>
            </w:r>
            <w:proofErr w:type="spellStart"/>
            <w:r w:rsidRPr="00783B84">
              <w:rPr>
                <w:lang w:eastAsia="ja-JP"/>
              </w:rPr>
              <w:t>sistēmas</w:t>
            </w:r>
            <w:proofErr w:type="spellEnd"/>
            <w:r w:rsidRPr="00783B84">
              <w:rPr>
                <w:lang w:eastAsia="ja-JP"/>
              </w:rPr>
              <w:t xml:space="preserve"> </w:t>
            </w:r>
            <w:proofErr w:type="spellStart"/>
            <w:r w:rsidRPr="00783B84">
              <w:rPr>
                <w:lang w:eastAsia="ja-JP"/>
              </w:rPr>
              <w:t>uzstādīšanas</w:t>
            </w:r>
            <w:proofErr w:type="spellEnd"/>
            <w:r w:rsidRPr="00783B84">
              <w:rPr>
                <w:lang w:eastAsia="ja-JP"/>
              </w:rPr>
              <w:t xml:space="preserve"> laikā. Visas </w:t>
            </w:r>
            <w:proofErr w:type="spellStart"/>
            <w:r w:rsidRPr="00783B84">
              <w:rPr>
                <w:lang w:eastAsia="ja-JP"/>
              </w:rPr>
              <w:t>izlietotās</w:t>
            </w:r>
            <w:proofErr w:type="spellEnd"/>
            <w:r w:rsidRPr="00783B84">
              <w:rPr>
                <w:lang w:eastAsia="ja-JP"/>
              </w:rPr>
              <w:t xml:space="preserve"> lampas, apgaismes </w:t>
            </w:r>
            <w:proofErr w:type="spellStart"/>
            <w:r w:rsidRPr="00783B84">
              <w:rPr>
                <w:lang w:eastAsia="ja-JP"/>
              </w:rPr>
              <w:t>iekārtas</w:t>
            </w:r>
            <w:proofErr w:type="spellEnd"/>
            <w:r w:rsidRPr="00783B84">
              <w:rPr>
                <w:lang w:eastAsia="ja-JP"/>
              </w:rPr>
              <w:t xml:space="preserve"> un apgaismes </w:t>
            </w:r>
            <w:proofErr w:type="spellStart"/>
            <w:r w:rsidRPr="00783B84">
              <w:rPr>
                <w:lang w:eastAsia="ja-JP"/>
              </w:rPr>
              <w:t>vadības</w:t>
            </w:r>
            <w:proofErr w:type="spellEnd"/>
            <w:r w:rsidRPr="00783B84">
              <w:rPr>
                <w:lang w:eastAsia="ja-JP"/>
              </w:rPr>
              <w:t xml:space="preserve"> </w:t>
            </w:r>
            <w:proofErr w:type="spellStart"/>
            <w:r w:rsidRPr="00783B84">
              <w:rPr>
                <w:lang w:eastAsia="ja-JP"/>
              </w:rPr>
              <w:t>ierīces</w:t>
            </w:r>
            <w:proofErr w:type="spellEnd"/>
            <w:r w:rsidRPr="00783B84">
              <w:rPr>
                <w:lang w:eastAsia="ja-JP"/>
              </w:rPr>
              <w:t xml:space="preserve"> </w:t>
            </w:r>
            <w:proofErr w:type="spellStart"/>
            <w:r w:rsidRPr="00783B84">
              <w:rPr>
                <w:lang w:eastAsia="ja-JP"/>
              </w:rPr>
              <w:t>jāsašķiro</w:t>
            </w:r>
            <w:proofErr w:type="spellEnd"/>
            <w:r w:rsidRPr="00783B84">
              <w:rPr>
                <w:lang w:eastAsia="ja-JP"/>
              </w:rPr>
              <w:t xml:space="preserve"> un </w:t>
            </w:r>
            <w:proofErr w:type="spellStart"/>
            <w:r w:rsidRPr="00783B84">
              <w:rPr>
                <w:lang w:eastAsia="ja-JP"/>
              </w:rPr>
              <w:t>jānosūta</w:t>
            </w:r>
            <w:proofErr w:type="spellEnd"/>
            <w:r w:rsidRPr="00783B84">
              <w:rPr>
                <w:lang w:eastAsia="ja-JP"/>
              </w:rPr>
              <w:t xml:space="preserve"> </w:t>
            </w:r>
            <w:proofErr w:type="spellStart"/>
            <w:r w:rsidRPr="00783B84">
              <w:rPr>
                <w:lang w:eastAsia="ja-JP"/>
              </w:rPr>
              <w:t>reģenerēšanai</w:t>
            </w:r>
            <w:proofErr w:type="spellEnd"/>
            <w:r w:rsidRPr="00783B84">
              <w:rPr>
                <w:lang w:eastAsia="ja-JP"/>
              </w:rPr>
              <w:t xml:space="preserve"> </w:t>
            </w:r>
            <w:proofErr w:type="spellStart"/>
            <w:r w:rsidRPr="00783B84">
              <w:rPr>
                <w:lang w:eastAsia="ja-JP"/>
              </w:rPr>
              <w:t>saskaņa</w:t>
            </w:r>
            <w:proofErr w:type="spellEnd"/>
            <w:r w:rsidRPr="00783B84">
              <w:rPr>
                <w:lang w:eastAsia="ja-JP"/>
              </w:rPr>
              <w:t xml:space="preserve">̄ ar </w:t>
            </w:r>
            <w:r w:rsidRPr="00783B84">
              <w:rPr>
                <w:bCs/>
                <w:color w:val="000000"/>
                <w:lang w:eastAsia="lv-LV"/>
              </w:rPr>
              <w:t xml:space="preserve">Ministru kabineta </w:t>
            </w:r>
            <w:r w:rsidRPr="00783B84">
              <w:rPr>
                <w:color w:val="000000"/>
                <w:lang w:eastAsia="lv-LV"/>
              </w:rPr>
              <w:t xml:space="preserve">2014.gada 8.jūlija </w:t>
            </w:r>
            <w:r w:rsidRPr="00783B84">
              <w:rPr>
                <w:bCs/>
                <w:color w:val="000000"/>
                <w:lang w:eastAsia="lv-LV"/>
              </w:rPr>
              <w:t>noteikumiem Nr.388</w:t>
            </w:r>
            <w:r w:rsidRPr="00783B84">
              <w:rPr>
                <w:color w:val="000000"/>
                <w:lang w:eastAsia="lv-LV"/>
              </w:rPr>
              <w:t xml:space="preserve"> "</w:t>
            </w:r>
            <w:r w:rsidRPr="00783B84">
              <w:rPr>
                <w:bCs/>
                <w:color w:val="000000"/>
                <w:lang w:eastAsia="lv-LV"/>
              </w:rPr>
              <w:t>Elektrisko un elektronisko iekārtu kategorijas un marķēšanas prasības un šo iekārtu atkritumu apsaimniekošanas prasības un kārtība".</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470B3C" w:rsidRPr="008875EE" w:rsidRDefault="00470B3C" w:rsidP="00AD2FB3">
            <w:pPr>
              <w:tabs>
                <w:tab w:val="left" w:pos="318"/>
              </w:tabs>
              <w:spacing w:before="20" w:after="20"/>
              <w:jc w:val="both"/>
              <w:rPr>
                <w:bCs/>
                <w:i/>
                <w:lang w:eastAsia="lv-LV"/>
              </w:rPr>
            </w:pPr>
            <w:r w:rsidRPr="00783B84">
              <w:rPr>
                <w:i/>
                <w:color w:val="000000"/>
                <w:lang w:eastAsia="lv-LV"/>
              </w:rPr>
              <w:t>Ies</w:t>
            </w:r>
            <w:r>
              <w:rPr>
                <w:i/>
                <w:color w:val="000000"/>
                <w:lang w:eastAsia="lv-LV"/>
              </w:rPr>
              <w:t>niegt aprakstu, kurā norādīt, kā</w:t>
            </w:r>
            <w:r w:rsidRPr="00783B84">
              <w:rPr>
                <w:i/>
                <w:color w:val="000000"/>
                <w:lang w:eastAsia="lv-LV"/>
              </w:rPr>
              <w:t xml:space="preserve"> atkritumi tiks šķiroti, reģenerēti vai pārstrādāti.</w:t>
            </w:r>
          </w:p>
        </w:tc>
      </w:tr>
    </w:tbl>
    <w:p w:rsidR="00470B3C" w:rsidRDefault="00470B3C" w:rsidP="000F331E">
      <w:pPr>
        <w:spacing w:before="120"/>
        <w:rPr>
          <w:b/>
          <w:u w:val="single"/>
        </w:rPr>
      </w:pPr>
    </w:p>
    <w:p w:rsidR="00470B3C" w:rsidRDefault="00470B3C" w:rsidP="000F331E">
      <w:pPr>
        <w:spacing w:before="120"/>
        <w:rPr>
          <w:b/>
          <w:u w:val="single"/>
        </w:rPr>
      </w:pPr>
    </w:p>
    <w:p w:rsidR="00470B3C" w:rsidRDefault="00470B3C" w:rsidP="000F331E">
      <w:pPr>
        <w:spacing w:before="120"/>
        <w:rPr>
          <w:b/>
          <w:u w:val="single"/>
        </w:rPr>
      </w:pPr>
    </w:p>
    <w:p w:rsidR="000F331E" w:rsidRPr="00326C5A" w:rsidRDefault="000F331E" w:rsidP="000F331E">
      <w:pPr>
        <w:spacing w:before="120"/>
        <w:rPr>
          <w:b/>
          <w:u w:val="single"/>
        </w:rPr>
      </w:pPr>
      <w:r>
        <w:rPr>
          <w:b/>
          <w:u w:val="single"/>
        </w:rPr>
        <w:lastRenderedPageBreak/>
        <w:t>Būvprojekts</w:t>
      </w:r>
    </w:p>
    <w:p w:rsidR="000F331E" w:rsidRPr="005D1B37" w:rsidRDefault="000F331E" w:rsidP="000F331E">
      <w:pPr>
        <w:rPr>
          <w:color w:val="FF0000"/>
        </w:rPr>
      </w:pPr>
    </w:p>
    <w:p w:rsidR="000F331E" w:rsidRDefault="000F331E" w:rsidP="000F331E">
      <w:pPr>
        <w:ind w:left="284" w:firstLine="567"/>
        <w:jc w:val="both"/>
      </w:pPr>
      <w:r>
        <w:t>Pretendentam, sagatavojot Piedāvājuma dokumentāciju,</w:t>
      </w:r>
      <w:r w:rsidRPr="005D1B37">
        <w:t xml:space="preserve"> jālieto un jāievēro </w:t>
      </w:r>
      <w:r w:rsidRPr="00D66873">
        <w:t>būvprojekt</w:t>
      </w:r>
      <w:r>
        <w:t>s</w:t>
      </w:r>
      <w:r w:rsidRPr="00D66873">
        <w:rPr>
          <w:highlight w:val="yellow"/>
          <w:lang w:eastAsia="ar-SA"/>
        </w:rPr>
        <w:t xml:space="preserve"> </w:t>
      </w:r>
      <w:r w:rsidRPr="00A42100">
        <w:rPr>
          <w:lang w:eastAsia="ar-SA"/>
        </w:rPr>
        <w:t>“</w:t>
      </w:r>
      <w:r w:rsidRPr="00A42100">
        <w:rPr>
          <w:i/>
          <w:lang w:eastAsia="ar-SA"/>
        </w:rPr>
        <w:t xml:space="preserve">Pašvaldības ceļa 98-61 </w:t>
      </w:r>
      <w:proofErr w:type="spellStart"/>
      <w:r w:rsidRPr="00A42100">
        <w:rPr>
          <w:i/>
          <w:lang w:eastAsia="ar-SA"/>
        </w:rPr>
        <w:t>Peipiņi</w:t>
      </w:r>
      <w:proofErr w:type="spellEnd"/>
      <w:r w:rsidRPr="00A42100">
        <w:rPr>
          <w:i/>
          <w:lang w:eastAsia="ar-SA"/>
        </w:rPr>
        <w:t xml:space="preserve"> – Lukna un Klēts ielas pārbūve Luknas degradētās rūpnieciskās teritorijas publiskās infrastruktūras attīstībai</w:t>
      </w:r>
      <w:r w:rsidRPr="00A42100">
        <w:rPr>
          <w:lang w:eastAsia="ar-SA"/>
        </w:rPr>
        <w:t>”</w:t>
      </w:r>
      <w:r w:rsidRPr="00DB30D1">
        <w:t>,</w:t>
      </w:r>
      <w:r w:rsidRPr="00D66873">
        <w:t xml:space="preserve"> k</w:t>
      </w:r>
      <w:r>
        <w:t>urš</w:t>
      </w:r>
      <w:r w:rsidRPr="00D66873">
        <w:t xml:space="preserve"> atrodam</w:t>
      </w:r>
      <w:r>
        <w:t>s</w:t>
      </w:r>
      <w:r w:rsidRPr="00D66873">
        <w:t xml:space="preserve"> Da</w:t>
      </w:r>
      <w:r w:rsidRPr="00F45386">
        <w:t xml:space="preserve">ugavpils novada domes tīmekļa vietnē </w:t>
      </w:r>
      <w:hyperlink r:id="rId21" w:history="1">
        <w:r w:rsidRPr="00193B6E">
          <w:rPr>
            <w:rStyle w:val="Hyperlink"/>
          </w:rPr>
          <w:t>https://www.daugavpilsnovads.lv/pasvaldiba/iepirkumi_saraksts/</w:t>
        </w:r>
      </w:hyperlink>
      <w:r>
        <w:t xml:space="preserve"> pie attiecīgā iepirkuma dokumentācijas.</w:t>
      </w:r>
    </w:p>
    <w:p w:rsidR="00DB5F27" w:rsidRDefault="00DB5F27" w:rsidP="000F331E">
      <w:pPr>
        <w:pStyle w:val="ListParagraph"/>
        <w:widowControl/>
        <w:suppressAutoHyphens/>
        <w:autoSpaceDE/>
        <w:spacing w:before="120" w:after="120"/>
        <w:ind w:left="1440"/>
        <w:contextualSpacing w:val="0"/>
        <w:jc w:val="both"/>
        <w:textAlignment w:val="baseline"/>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3A5A30" w:rsidRDefault="003A5A30" w:rsidP="000F331E">
      <w:pPr>
        <w:jc w:val="center"/>
        <w:rPr>
          <w:b/>
          <w:sz w:val="22"/>
          <w:szCs w:val="22"/>
          <w:highlight w:val="yellow"/>
        </w:rPr>
      </w:pPr>
    </w:p>
    <w:p w:rsidR="003A5A30" w:rsidRDefault="003A5A30" w:rsidP="000F331E">
      <w:pPr>
        <w:jc w:val="center"/>
        <w:rPr>
          <w:b/>
          <w:sz w:val="22"/>
          <w:szCs w:val="22"/>
          <w:highlight w:val="yellow"/>
        </w:rPr>
      </w:pPr>
    </w:p>
    <w:p w:rsidR="003A5A30" w:rsidRDefault="003A5A30"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14013C" w:rsidRDefault="0014013C" w:rsidP="000F331E">
      <w:pPr>
        <w:jc w:val="center"/>
        <w:rPr>
          <w:b/>
          <w:sz w:val="22"/>
          <w:szCs w:val="22"/>
          <w:highlight w:val="yellow"/>
        </w:rPr>
      </w:pPr>
    </w:p>
    <w:p w:rsidR="000F331E" w:rsidRDefault="000F331E"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470B3C" w:rsidRDefault="00470B3C" w:rsidP="000F331E">
      <w:pPr>
        <w:jc w:val="center"/>
        <w:rPr>
          <w:b/>
          <w:sz w:val="22"/>
          <w:szCs w:val="22"/>
          <w:highlight w:val="yellow"/>
        </w:rPr>
      </w:pPr>
    </w:p>
    <w:p w:rsidR="000F331E" w:rsidRDefault="000F331E" w:rsidP="000F331E">
      <w:pPr>
        <w:jc w:val="center"/>
        <w:rPr>
          <w:b/>
          <w:sz w:val="22"/>
          <w:szCs w:val="22"/>
          <w:highlight w:val="yellow"/>
        </w:rPr>
      </w:pPr>
    </w:p>
    <w:p w:rsidR="000F331E" w:rsidRDefault="000F331E" w:rsidP="000F331E">
      <w:pPr>
        <w:jc w:val="center"/>
        <w:rPr>
          <w:b/>
          <w:sz w:val="22"/>
          <w:szCs w:val="22"/>
          <w:highlight w:val="yellow"/>
        </w:rPr>
      </w:pPr>
    </w:p>
    <w:p w:rsidR="000F331E" w:rsidRPr="0014013C" w:rsidRDefault="000F331E" w:rsidP="000F331E">
      <w:pPr>
        <w:jc w:val="center"/>
        <w:rPr>
          <w:b/>
          <w:lang w:eastAsia="ar-SA"/>
        </w:rPr>
      </w:pPr>
      <w:r w:rsidRPr="0014013C">
        <w:rPr>
          <w:b/>
        </w:rPr>
        <w:lastRenderedPageBreak/>
        <w:t>T</w:t>
      </w:r>
      <w:r w:rsidRPr="0014013C">
        <w:rPr>
          <w:b/>
          <w:lang w:eastAsia="ar-SA"/>
        </w:rPr>
        <w:t>EHNISKĀ SPECIFIKĀCIJA</w:t>
      </w:r>
    </w:p>
    <w:p w:rsidR="000F331E" w:rsidRPr="001727E9" w:rsidRDefault="000F331E" w:rsidP="000F331E">
      <w:pPr>
        <w:jc w:val="center"/>
        <w:rPr>
          <w:b/>
          <w:sz w:val="22"/>
          <w:szCs w:val="22"/>
        </w:rPr>
      </w:pPr>
    </w:p>
    <w:p w:rsidR="000F331E" w:rsidRPr="0010308E" w:rsidRDefault="000F331E" w:rsidP="000F331E">
      <w:pPr>
        <w:jc w:val="center"/>
        <w:rPr>
          <w:b/>
        </w:rPr>
      </w:pPr>
      <w:r w:rsidRPr="0010308E">
        <w:t>Atklātam konkursam “</w:t>
      </w:r>
      <w:r w:rsidRPr="0010308E">
        <w:rPr>
          <w:bCs/>
        </w:rPr>
        <w:t>Pašvaldības ceļa 98-61 “</w:t>
      </w:r>
      <w:proofErr w:type="spellStart"/>
      <w:r w:rsidRPr="0010308E">
        <w:rPr>
          <w:bCs/>
        </w:rPr>
        <w:t>Peipiņi-Lukna”</w:t>
      </w:r>
      <w:proofErr w:type="spellEnd"/>
      <w:r w:rsidRPr="0010308E">
        <w:rPr>
          <w:bCs/>
        </w:rPr>
        <w:t xml:space="preserve"> un Klēts ielas pārbūve Višķu pagastā un Pārtikas produktu ražošanas ēkas un noliktavas, un ar to saistītās infrastruktūras būvniecība Sventes pagastā</w:t>
      </w:r>
      <w:r w:rsidRPr="0010308E">
        <w:t>”</w:t>
      </w:r>
    </w:p>
    <w:p w:rsidR="000F331E" w:rsidRDefault="000F331E" w:rsidP="000F331E">
      <w:pPr>
        <w:pStyle w:val="NoSpacing"/>
        <w:tabs>
          <w:tab w:val="left" w:pos="426"/>
        </w:tabs>
        <w:jc w:val="center"/>
        <w:rPr>
          <w:b/>
        </w:rPr>
      </w:pPr>
      <w:r w:rsidRPr="0010308E">
        <w:rPr>
          <w:lang w:eastAsia="ar-SA"/>
        </w:rPr>
        <w:t>(</w:t>
      </w:r>
      <w:proofErr w:type="spellStart"/>
      <w:r w:rsidRPr="0010308E">
        <w:rPr>
          <w:lang w:eastAsia="ar-SA"/>
        </w:rPr>
        <w:t>id.Nr</w:t>
      </w:r>
      <w:proofErr w:type="spellEnd"/>
      <w:r w:rsidRPr="0010308E">
        <w:rPr>
          <w:lang w:eastAsia="ar-SA"/>
        </w:rPr>
        <w:t>.:</w:t>
      </w:r>
      <w:r w:rsidRPr="0010308E">
        <w:rPr>
          <w:bCs/>
          <w:lang w:eastAsia="ar-SA"/>
        </w:rPr>
        <w:t xml:space="preserve"> </w:t>
      </w:r>
      <w:r w:rsidRPr="0010308E">
        <w:rPr>
          <w:bCs/>
        </w:rPr>
        <w:t>DND</w:t>
      </w:r>
      <w:r w:rsidRPr="0010308E">
        <w:t>2018/11)</w:t>
      </w:r>
    </w:p>
    <w:p w:rsidR="000F331E" w:rsidRDefault="000F331E" w:rsidP="000F331E">
      <w:pPr>
        <w:jc w:val="both"/>
        <w:rPr>
          <w:sz w:val="22"/>
          <w:szCs w:val="22"/>
        </w:rPr>
      </w:pPr>
    </w:p>
    <w:p w:rsidR="000F331E" w:rsidRPr="00EF6518" w:rsidRDefault="000F331E" w:rsidP="00C02728">
      <w:pPr>
        <w:pStyle w:val="ListParagraph"/>
        <w:numPr>
          <w:ilvl w:val="0"/>
          <w:numId w:val="15"/>
        </w:numPr>
        <w:ind w:left="0"/>
        <w:jc w:val="center"/>
        <w:rPr>
          <w:b/>
        </w:rPr>
      </w:pPr>
      <w:r w:rsidRPr="00EF6518">
        <w:rPr>
          <w:b/>
        </w:rPr>
        <w:t>daļai</w:t>
      </w:r>
    </w:p>
    <w:p w:rsidR="000F331E" w:rsidRPr="00C2741F" w:rsidRDefault="000F331E" w:rsidP="000F331E">
      <w:pPr>
        <w:pStyle w:val="ListParagraph"/>
        <w:ind w:left="0"/>
        <w:jc w:val="center"/>
      </w:pPr>
      <w:r w:rsidRPr="00C2741F">
        <w:rPr>
          <w:b/>
        </w:rPr>
        <w:t>“</w:t>
      </w:r>
      <w:r w:rsidR="00C2741F" w:rsidRPr="00C2741F">
        <w:t xml:space="preserve">Pārtikas produktu ražošanas ēkas, noliktavas un ar to saistītās infrastruktūras būvniecība Sventes degradētās teritorijas </w:t>
      </w:r>
      <w:proofErr w:type="spellStart"/>
      <w:r w:rsidR="00C2741F" w:rsidRPr="00C2741F">
        <w:t>revitalizācijai</w:t>
      </w:r>
      <w:proofErr w:type="spellEnd"/>
      <w:r w:rsidR="00C2741F" w:rsidRPr="00C2741F">
        <w:t>.</w:t>
      </w:r>
      <w:r w:rsidRPr="00C2741F">
        <w:t>”</w:t>
      </w:r>
    </w:p>
    <w:p w:rsidR="000F331E" w:rsidRDefault="000F331E" w:rsidP="000F331E">
      <w:pPr>
        <w:pStyle w:val="ListParagraph"/>
        <w:ind w:left="0"/>
        <w:jc w:val="center"/>
      </w:pPr>
    </w:p>
    <w:p w:rsidR="000F331E" w:rsidRDefault="000F331E" w:rsidP="000F331E">
      <w:pPr>
        <w:jc w:val="both"/>
        <w:rPr>
          <w:b/>
          <w:u w:val="single"/>
        </w:rPr>
      </w:pPr>
      <w:r w:rsidRPr="00DB5F27">
        <w:rPr>
          <w:b/>
          <w:u w:val="single"/>
        </w:rPr>
        <w:t xml:space="preserve">Īpašie noteikumi </w:t>
      </w:r>
    </w:p>
    <w:p w:rsidR="000F331E" w:rsidRPr="00A32061" w:rsidRDefault="000F331E" w:rsidP="000F331E">
      <w:pPr>
        <w:pStyle w:val="ListParagraph"/>
        <w:ind w:left="0"/>
        <w:jc w:val="center"/>
      </w:pP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6391"/>
        <w:gridCol w:w="2628"/>
      </w:tblGrid>
      <w:tr w:rsidR="000F331E" w:rsidRPr="000F331E" w:rsidTr="00CF334C">
        <w:tc>
          <w:tcPr>
            <w:tcW w:w="551" w:type="dxa"/>
            <w:tcBorders>
              <w:top w:val="single" w:sz="4" w:space="0" w:color="auto"/>
              <w:left w:val="single" w:sz="4" w:space="0" w:color="auto"/>
              <w:bottom w:val="single" w:sz="4" w:space="0" w:color="auto"/>
              <w:right w:val="single" w:sz="4" w:space="0" w:color="auto"/>
            </w:tcBorders>
            <w:hideMark/>
          </w:tcPr>
          <w:p w:rsidR="000F331E" w:rsidRPr="000F331E" w:rsidRDefault="000F331E" w:rsidP="00CF334C">
            <w:pPr>
              <w:tabs>
                <w:tab w:val="left" w:pos="318"/>
              </w:tabs>
              <w:spacing w:before="20" w:after="20" w:line="256" w:lineRule="auto"/>
              <w:jc w:val="center"/>
              <w:rPr>
                <w:bCs/>
                <w:sz w:val="22"/>
                <w:szCs w:val="22"/>
                <w:lang w:eastAsia="lv-LV"/>
              </w:rPr>
            </w:pPr>
            <w:r w:rsidRPr="000F331E">
              <w:rPr>
                <w:bCs/>
                <w:lang w:eastAsia="lv-LV"/>
              </w:rPr>
              <w:t>Nr. p.k.</w:t>
            </w:r>
          </w:p>
        </w:tc>
        <w:tc>
          <w:tcPr>
            <w:tcW w:w="6391" w:type="dxa"/>
            <w:tcBorders>
              <w:top w:val="single" w:sz="4" w:space="0" w:color="auto"/>
              <w:left w:val="single" w:sz="4" w:space="0" w:color="auto"/>
              <w:bottom w:val="single" w:sz="4" w:space="0" w:color="auto"/>
              <w:right w:val="single" w:sz="4" w:space="0" w:color="auto"/>
            </w:tcBorders>
          </w:tcPr>
          <w:p w:rsidR="000F331E" w:rsidRPr="000F331E" w:rsidRDefault="000F331E" w:rsidP="00CF334C">
            <w:pPr>
              <w:tabs>
                <w:tab w:val="left" w:pos="318"/>
              </w:tabs>
              <w:spacing w:before="20" w:after="20"/>
              <w:jc w:val="center"/>
              <w:rPr>
                <w:bCs/>
                <w:sz w:val="22"/>
                <w:szCs w:val="22"/>
                <w:lang w:eastAsia="lv-LV"/>
              </w:rPr>
            </w:pPr>
          </w:p>
          <w:p w:rsidR="000F331E" w:rsidRPr="000F331E" w:rsidRDefault="000F331E" w:rsidP="00CF334C">
            <w:pPr>
              <w:tabs>
                <w:tab w:val="left" w:pos="318"/>
              </w:tabs>
              <w:spacing w:before="20" w:after="20" w:line="256" w:lineRule="auto"/>
              <w:jc w:val="center"/>
              <w:rPr>
                <w:bCs/>
                <w:lang w:eastAsia="lv-LV"/>
              </w:rPr>
            </w:pPr>
            <w:r w:rsidRPr="000F331E">
              <w:rPr>
                <w:bCs/>
                <w:lang w:eastAsia="lv-LV"/>
              </w:rPr>
              <w:t>Izvirzītas minimālās prasības</w:t>
            </w:r>
          </w:p>
        </w:tc>
        <w:tc>
          <w:tcPr>
            <w:tcW w:w="2628" w:type="dxa"/>
            <w:tcBorders>
              <w:top w:val="single" w:sz="4" w:space="0" w:color="auto"/>
              <w:left w:val="single" w:sz="4" w:space="0" w:color="auto"/>
              <w:bottom w:val="single" w:sz="4" w:space="0" w:color="auto"/>
              <w:right w:val="single" w:sz="4" w:space="0" w:color="auto"/>
            </w:tcBorders>
            <w:hideMark/>
          </w:tcPr>
          <w:p w:rsidR="000F331E" w:rsidRPr="000F331E" w:rsidRDefault="000F331E" w:rsidP="00CF334C">
            <w:pPr>
              <w:tabs>
                <w:tab w:val="left" w:pos="318"/>
              </w:tabs>
              <w:spacing w:before="20" w:after="20" w:line="256" w:lineRule="auto"/>
              <w:jc w:val="center"/>
              <w:rPr>
                <w:bCs/>
                <w:lang w:eastAsia="lv-LV"/>
              </w:rPr>
            </w:pPr>
            <w:r w:rsidRPr="000F331E">
              <w:rPr>
                <w:lang w:eastAsia="lv-LV"/>
              </w:rPr>
              <w:t>Pretendenta piedāvātās iespējas</w:t>
            </w:r>
          </w:p>
        </w:tc>
      </w:tr>
      <w:tr w:rsidR="000F331E" w:rsidRPr="000F331E" w:rsidTr="00CF334C">
        <w:tc>
          <w:tcPr>
            <w:tcW w:w="551" w:type="dxa"/>
            <w:tcBorders>
              <w:top w:val="single" w:sz="4" w:space="0" w:color="auto"/>
              <w:left w:val="single" w:sz="4" w:space="0" w:color="auto"/>
              <w:bottom w:val="single" w:sz="4" w:space="0" w:color="auto"/>
              <w:right w:val="single" w:sz="4" w:space="0" w:color="auto"/>
            </w:tcBorders>
            <w:hideMark/>
          </w:tcPr>
          <w:p w:rsidR="000F331E" w:rsidRPr="000F331E" w:rsidRDefault="000F331E" w:rsidP="00CF334C">
            <w:pPr>
              <w:tabs>
                <w:tab w:val="left" w:pos="318"/>
              </w:tabs>
              <w:spacing w:before="20" w:after="20" w:line="256" w:lineRule="auto"/>
              <w:jc w:val="both"/>
              <w:rPr>
                <w:bCs/>
                <w:lang w:eastAsia="lv-LV"/>
              </w:rPr>
            </w:pPr>
            <w:r w:rsidRPr="000F331E">
              <w:rPr>
                <w:bCs/>
                <w:lang w:eastAsia="lv-LV"/>
              </w:rPr>
              <w:t>1.</w:t>
            </w:r>
          </w:p>
        </w:tc>
        <w:tc>
          <w:tcPr>
            <w:tcW w:w="6391" w:type="dxa"/>
            <w:tcBorders>
              <w:top w:val="single" w:sz="4" w:space="0" w:color="auto"/>
              <w:left w:val="single" w:sz="4" w:space="0" w:color="auto"/>
              <w:bottom w:val="single" w:sz="4" w:space="0" w:color="auto"/>
              <w:right w:val="single" w:sz="4" w:space="0" w:color="auto"/>
            </w:tcBorders>
          </w:tcPr>
          <w:p w:rsidR="000F331E" w:rsidRPr="000F331E" w:rsidRDefault="000F331E" w:rsidP="00CF334C">
            <w:pPr>
              <w:spacing w:before="20" w:after="20"/>
              <w:jc w:val="both"/>
              <w:rPr>
                <w:sz w:val="22"/>
                <w:szCs w:val="22"/>
                <w:lang w:eastAsia="ja-JP"/>
              </w:rPr>
            </w:pPr>
            <w:r w:rsidRPr="000F331E">
              <w:rPr>
                <w:lang w:eastAsia="lv-LV"/>
              </w:rPr>
              <w:t xml:space="preserve">1. </w:t>
            </w:r>
            <w:r w:rsidRPr="000F331E">
              <w:rPr>
                <w:lang w:eastAsia="ja-JP"/>
              </w:rPr>
              <w:t xml:space="preserve">Piegādātājs </w:t>
            </w:r>
            <w:r w:rsidR="003A343D">
              <w:rPr>
                <w:lang w:eastAsia="ja-JP"/>
              </w:rPr>
              <w:t xml:space="preserve">attiecībā uz </w:t>
            </w:r>
            <w:r w:rsidRPr="000F331E">
              <w:rPr>
                <w:lang w:eastAsia="ja-JP"/>
              </w:rPr>
              <w:t>jaun</w:t>
            </w:r>
            <w:r w:rsidR="003A343D">
              <w:rPr>
                <w:lang w:eastAsia="ja-JP"/>
              </w:rPr>
              <w:t>ām</w:t>
            </w:r>
            <w:r w:rsidRPr="000F331E">
              <w:rPr>
                <w:lang w:eastAsia="ja-JP"/>
              </w:rPr>
              <w:t xml:space="preserve"> vai </w:t>
            </w:r>
            <w:proofErr w:type="spellStart"/>
            <w:r w:rsidRPr="000F331E">
              <w:rPr>
                <w:lang w:eastAsia="ja-JP"/>
              </w:rPr>
              <w:t>renovēt</w:t>
            </w:r>
            <w:r w:rsidR="003A343D">
              <w:rPr>
                <w:lang w:eastAsia="ja-JP"/>
              </w:rPr>
              <w:t>ām</w:t>
            </w:r>
            <w:proofErr w:type="spellEnd"/>
            <w:r w:rsidRPr="000F331E">
              <w:rPr>
                <w:lang w:eastAsia="ja-JP"/>
              </w:rPr>
              <w:t xml:space="preserve"> apgaismojuma </w:t>
            </w:r>
            <w:proofErr w:type="spellStart"/>
            <w:r w:rsidRPr="000F331E">
              <w:rPr>
                <w:lang w:eastAsia="ja-JP"/>
              </w:rPr>
              <w:t>sistēm</w:t>
            </w:r>
            <w:r w:rsidR="003A343D">
              <w:rPr>
                <w:lang w:eastAsia="ja-JP"/>
              </w:rPr>
              <w:t>ām</w:t>
            </w:r>
            <w:proofErr w:type="spellEnd"/>
            <w:r w:rsidRPr="000F331E">
              <w:rPr>
                <w:lang w:eastAsia="ja-JP"/>
              </w:rPr>
              <w:t xml:space="preserve"> iesniedz </w:t>
            </w:r>
            <w:proofErr w:type="spellStart"/>
            <w:r w:rsidRPr="000F331E">
              <w:rPr>
                <w:lang w:eastAsia="ja-JP"/>
              </w:rPr>
              <w:t>šādus</w:t>
            </w:r>
            <w:proofErr w:type="spellEnd"/>
            <w:r w:rsidRPr="000F331E">
              <w:rPr>
                <w:lang w:eastAsia="ja-JP"/>
              </w:rPr>
              <w:t xml:space="preserve"> </w:t>
            </w:r>
            <w:proofErr w:type="spellStart"/>
            <w:r w:rsidRPr="000F331E">
              <w:rPr>
                <w:lang w:eastAsia="ja-JP"/>
              </w:rPr>
              <w:t>norādījumus</w:t>
            </w:r>
            <w:proofErr w:type="spellEnd"/>
            <w:r w:rsidRPr="000F331E">
              <w:rPr>
                <w:lang w:eastAsia="ja-JP"/>
              </w:rPr>
              <w:t xml:space="preserve">: </w:t>
            </w:r>
          </w:p>
          <w:p w:rsidR="000F331E" w:rsidRPr="000F331E" w:rsidRDefault="000F331E" w:rsidP="00CF334C">
            <w:pPr>
              <w:spacing w:before="20" w:after="20"/>
              <w:ind w:left="1297" w:hanging="709"/>
              <w:jc w:val="both"/>
              <w:rPr>
                <w:lang w:eastAsia="ja-JP"/>
              </w:rPr>
            </w:pPr>
            <w:r w:rsidRPr="000F331E">
              <w:rPr>
                <w:lang w:eastAsia="ja-JP"/>
              </w:rPr>
              <w:t>1.1.</w:t>
            </w:r>
            <w:r w:rsidRPr="000F331E">
              <w:rPr>
                <w:lang w:eastAsia="ja-JP"/>
              </w:rPr>
              <w:tab/>
              <w:t xml:space="preserve">apgaismes </w:t>
            </w:r>
            <w:proofErr w:type="spellStart"/>
            <w:r w:rsidRPr="000F331E">
              <w:rPr>
                <w:lang w:eastAsia="ja-JP"/>
              </w:rPr>
              <w:t>iekārtu</w:t>
            </w:r>
            <w:proofErr w:type="spellEnd"/>
            <w:r w:rsidRPr="000F331E">
              <w:rPr>
                <w:lang w:eastAsia="ja-JP"/>
              </w:rPr>
              <w:t xml:space="preserve"> </w:t>
            </w:r>
            <w:proofErr w:type="spellStart"/>
            <w:r w:rsidRPr="000F331E">
              <w:rPr>
                <w:lang w:eastAsia="ja-JP"/>
              </w:rPr>
              <w:t>izjaukšanas</w:t>
            </w:r>
            <w:proofErr w:type="spellEnd"/>
            <w:r w:rsidRPr="000F331E">
              <w:rPr>
                <w:lang w:eastAsia="ja-JP"/>
              </w:rPr>
              <w:t xml:space="preserve"> </w:t>
            </w:r>
            <w:proofErr w:type="spellStart"/>
            <w:r w:rsidRPr="000F331E">
              <w:rPr>
                <w:lang w:eastAsia="ja-JP"/>
              </w:rPr>
              <w:t>norādījumus</w:t>
            </w:r>
            <w:proofErr w:type="spellEnd"/>
            <w:r w:rsidRPr="000F331E">
              <w:rPr>
                <w:lang w:eastAsia="ja-JP"/>
              </w:rPr>
              <w:t xml:space="preserve">; </w:t>
            </w:r>
          </w:p>
          <w:p w:rsidR="000F331E" w:rsidRPr="000F331E" w:rsidRDefault="000F331E" w:rsidP="00CF334C">
            <w:pPr>
              <w:spacing w:before="20" w:after="20"/>
              <w:ind w:left="1297" w:hanging="709"/>
              <w:jc w:val="both"/>
              <w:rPr>
                <w:lang w:eastAsia="ja-JP"/>
              </w:rPr>
            </w:pPr>
            <w:r w:rsidRPr="000F331E">
              <w:rPr>
                <w:lang w:eastAsia="ja-JP"/>
              </w:rPr>
              <w:t>1.2.</w:t>
            </w:r>
            <w:r w:rsidRPr="000F331E">
              <w:rPr>
                <w:lang w:eastAsia="ja-JP"/>
              </w:rPr>
              <w:tab/>
            </w:r>
            <w:proofErr w:type="spellStart"/>
            <w:r w:rsidRPr="000F331E">
              <w:rPr>
                <w:lang w:eastAsia="ja-JP"/>
              </w:rPr>
              <w:t>norādījumus</w:t>
            </w:r>
            <w:proofErr w:type="spellEnd"/>
            <w:r w:rsidRPr="000F331E">
              <w:rPr>
                <w:lang w:eastAsia="ja-JP"/>
              </w:rPr>
              <w:t xml:space="preserve"> lampu </w:t>
            </w:r>
            <w:proofErr w:type="spellStart"/>
            <w:r w:rsidRPr="000F331E">
              <w:rPr>
                <w:lang w:eastAsia="ja-JP"/>
              </w:rPr>
              <w:t>nomaiņai</w:t>
            </w:r>
            <w:proofErr w:type="spellEnd"/>
            <w:r w:rsidRPr="000F331E">
              <w:rPr>
                <w:lang w:eastAsia="ja-JP"/>
              </w:rPr>
              <w:t xml:space="preserve"> un </w:t>
            </w:r>
            <w:proofErr w:type="spellStart"/>
            <w:r w:rsidRPr="000F331E">
              <w:rPr>
                <w:lang w:eastAsia="ja-JP"/>
              </w:rPr>
              <w:t>norādījumus</w:t>
            </w:r>
            <w:proofErr w:type="spellEnd"/>
            <w:r w:rsidRPr="000F331E">
              <w:rPr>
                <w:lang w:eastAsia="ja-JP"/>
              </w:rPr>
              <w:t xml:space="preserve">, kuras lampas var izmantot apgaismes </w:t>
            </w:r>
            <w:proofErr w:type="spellStart"/>
            <w:r w:rsidRPr="000F331E">
              <w:rPr>
                <w:lang w:eastAsia="ja-JP"/>
              </w:rPr>
              <w:t>iekārtās</w:t>
            </w:r>
            <w:proofErr w:type="spellEnd"/>
            <w:r w:rsidRPr="000F331E">
              <w:rPr>
                <w:lang w:eastAsia="ja-JP"/>
              </w:rPr>
              <w:t xml:space="preserve">, </w:t>
            </w:r>
            <w:r w:rsidR="003A343D">
              <w:rPr>
                <w:lang w:eastAsia="ja-JP"/>
              </w:rPr>
              <w:t>nepalielinot norādīto īpatnējo jaudu</w:t>
            </w:r>
            <w:r w:rsidRPr="000F331E">
              <w:rPr>
                <w:lang w:eastAsia="ja-JP"/>
              </w:rPr>
              <w:t xml:space="preserve">; </w:t>
            </w:r>
          </w:p>
          <w:p w:rsidR="000F331E" w:rsidRPr="000F331E" w:rsidRDefault="000F331E" w:rsidP="00CF334C">
            <w:pPr>
              <w:spacing w:before="20" w:after="20"/>
              <w:ind w:left="1297" w:hanging="709"/>
              <w:jc w:val="both"/>
              <w:rPr>
                <w:lang w:eastAsia="ja-JP"/>
              </w:rPr>
            </w:pPr>
            <w:r w:rsidRPr="000F331E">
              <w:rPr>
                <w:lang w:eastAsia="ja-JP"/>
              </w:rPr>
              <w:t>1.3.</w:t>
            </w:r>
            <w:r w:rsidRPr="000F331E">
              <w:rPr>
                <w:lang w:eastAsia="ja-JP"/>
              </w:rPr>
              <w:tab/>
            </w:r>
            <w:proofErr w:type="spellStart"/>
            <w:r w:rsidRPr="000F331E">
              <w:rPr>
                <w:lang w:eastAsia="ja-JP"/>
              </w:rPr>
              <w:t>norādījumus</w:t>
            </w:r>
            <w:proofErr w:type="spellEnd"/>
            <w:r w:rsidRPr="000F331E">
              <w:rPr>
                <w:lang w:eastAsia="ja-JP"/>
              </w:rPr>
              <w:t xml:space="preserve">, kā lietot un </w:t>
            </w:r>
            <w:proofErr w:type="spellStart"/>
            <w:r w:rsidRPr="000F331E">
              <w:rPr>
                <w:lang w:eastAsia="ja-JP"/>
              </w:rPr>
              <w:t>uzturēt</w:t>
            </w:r>
            <w:proofErr w:type="spellEnd"/>
            <w:r w:rsidRPr="000F331E">
              <w:rPr>
                <w:lang w:eastAsia="ja-JP"/>
              </w:rPr>
              <w:t xml:space="preserve"> apgaismes </w:t>
            </w:r>
            <w:proofErr w:type="spellStart"/>
            <w:r w:rsidRPr="000F331E">
              <w:rPr>
                <w:lang w:eastAsia="ja-JP"/>
              </w:rPr>
              <w:t>vadības</w:t>
            </w:r>
            <w:proofErr w:type="spellEnd"/>
            <w:r w:rsidRPr="000F331E">
              <w:rPr>
                <w:lang w:eastAsia="ja-JP"/>
              </w:rPr>
              <w:t xml:space="preserve"> </w:t>
            </w:r>
            <w:proofErr w:type="spellStart"/>
            <w:r w:rsidRPr="000F331E">
              <w:rPr>
                <w:lang w:eastAsia="ja-JP"/>
              </w:rPr>
              <w:t>ierīces</w:t>
            </w:r>
            <w:proofErr w:type="spellEnd"/>
            <w:r w:rsidRPr="000F331E">
              <w:rPr>
                <w:lang w:eastAsia="ja-JP"/>
              </w:rPr>
              <w:t xml:space="preserve">; </w:t>
            </w:r>
          </w:p>
          <w:p w:rsidR="003A343D" w:rsidRDefault="000F331E" w:rsidP="00CF334C">
            <w:pPr>
              <w:spacing w:before="20" w:after="20"/>
              <w:ind w:left="1297" w:hanging="709"/>
              <w:jc w:val="both"/>
              <w:rPr>
                <w:lang w:eastAsia="ja-JP"/>
              </w:rPr>
            </w:pPr>
            <w:r w:rsidRPr="000F331E">
              <w:rPr>
                <w:lang w:eastAsia="ja-JP"/>
              </w:rPr>
              <w:t>1.4.</w:t>
            </w:r>
            <w:r w:rsidRPr="000F331E">
              <w:rPr>
                <w:lang w:eastAsia="ja-JP"/>
              </w:rPr>
              <w:tab/>
            </w:r>
            <w:r w:rsidR="003A343D">
              <w:rPr>
                <w:lang w:eastAsia="ja-JP"/>
              </w:rPr>
              <w:t>norādījumus aizņemtības sensoriem, kā regulēt to jūtību un laika aizturi, un ieteikumus, kā to labāk darīt, lai nodrošinātu vizuālās vajadzības bez pārmērīgas enerģijas patēriņa palielināšanas;</w:t>
            </w:r>
          </w:p>
          <w:p w:rsidR="003A343D" w:rsidRDefault="003A343D" w:rsidP="003A343D">
            <w:pPr>
              <w:spacing w:before="20" w:after="20"/>
              <w:ind w:left="1297" w:hanging="709"/>
              <w:jc w:val="both"/>
              <w:rPr>
                <w:lang w:eastAsia="ja-JP"/>
              </w:rPr>
            </w:pPr>
            <w:r>
              <w:rPr>
                <w:lang w:eastAsia="ja-JP"/>
              </w:rPr>
              <w:t xml:space="preserve">1.5.  </w:t>
            </w:r>
            <w:proofErr w:type="spellStart"/>
            <w:r w:rsidR="000F331E" w:rsidRPr="000F331E">
              <w:rPr>
                <w:lang w:eastAsia="ja-JP"/>
              </w:rPr>
              <w:t>norādījumus</w:t>
            </w:r>
            <w:proofErr w:type="spellEnd"/>
            <w:r w:rsidR="000F331E" w:rsidRPr="000F331E">
              <w:rPr>
                <w:lang w:eastAsia="ja-JP"/>
              </w:rPr>
              <w:t xml:space="preserve"> </w:t>
            </w:r>
            <w:proofErr w:type="spellStart"/>
            <w:r w:rsidR="000F331E" w:rsidRPr="000F331E">
              <w:rPr>
                <w:lang w:eastAsia="ja-JP"/>
              </w:rPr>
              <w:t>vadības</w:t>
            </w:r>
            <w:proofErr w:type="spellEnd"/>
            <w:r w:rsidR="000F331E" w:rsidRPr="000F331E">
              <w:rPr>
                <w:lang w:eastAsia="ja-JP"/>
              </w:rPr>
              <w:t xml:space="preserve"> </w:t>
            </w:r>
            <w:proofErr w:type="spellStart"/>
            <w:r w:rsidR="000F331E" w:rsidRPr="000F331E">
              <w:rPr>
                <w:lang w:eastAsia="ja-JP"/>
              </w:rPr>
              <w:t>ierīcēm</w:t>
            </w:r>
            <w:proofErr w:type="spellEnd"/>
            <w:r w:rsidR="000F331E" w:rsidRPr="000F331E">
              <w:rPr>
                <w:lang w:eastAsia="ja-JP"/>
              </w:rPr>
              <w:t xml:space="preserve">, kas </w:t>
            </w:r>
            <w:proofErr w:type="spellStart"/>
            <w:r w:rsidR="000F331E" w:rsidRPr="000F331E">
              <w:rPr>
                <w:lang w:eastAsia="ja-JP"/>
              </w:rPr>
              <w:t>reaģe</w:t>
            </w:r>
            <w:proofErr w:type="spellEnd"/>
            <w:r w:rsidR="000F331E" w:rsidRPr="000F331E">
              <w:rPr>
                <w:lang w:eastAsia="ja-JP"/>
              </w:rPr>
              <w:t xml:space="preserve">̄ uz dienasgaismu, kā </w:t>
            </w:r>
            <w:proofErr w:type="spellStart"/>
            <w:r w:rsidR="000F331E" w:rsidRPr="000F331E">
              <w:rPr>
                <w:lang w:eastAsia="ja-JP"/>
              </w:rPr>
              <w:t>tās</w:t>
            </w:r>
            <w:proofErr w:type="spellEnd"/>
            <w:r w:rsidR="000F331E" w:rsidRPr="000F331E">
              <w:rPr>
                <w:lang w:eastAsia="ja-JP"/>
              </w:rPr>
              <w:t xml:space="preserve"> </w:t>
            </w:r>
            <w:proofErr w:type="spellStart"/>
            <w:r w:rsidR="000F331E" w:rsidRPr="000F331E">
              <w:rPr>
                <w:lang w:eastAsia="ja-JP"/>
              </w:rPr>
              <w:t>atkārtoti</w:t>
            </w:r>
            <w:proofErr w:type="spellEnd"/>
            <w:r w:rsidR="000F331E" w:rsidRPr="000F331E">
              <w:rPr>
                <w:lang w:eastAsia="ja-JP"/>
              </w:rPr>
              <w:t xml:space="preserve"> </w:t>
            </w:r>
            <w:proofErr w:type="spellStart"/>
            <w:r w:rsidR="000F331E" w:rsidRPr="000F331E">
              <w:rPr>
                <w:lang w:eastAsia="ja-JP"/>
              </w:rPr>
              <w:t>kalibrēt</w:t>
            </w:r>
            <w:proofErr w:type="spellEnd"/>
            <w:r w:rsidR="000F331E" w:rsidRPr="000F331E">
              <w:rPr>
                <w:lang w:eastAsia="ja-JP"/>
              </w:rPr>
              <w:t xml:space="preserve"> un </w:t>
            </w:r>
            <w:proofErr w:type="spellStart"/>
            <w:r w:rsidR="000F331E" w:rsidRPr="000F331E">
              <w:rPr>
                <w:lang w:eastAsia="ja-JP"/>
              </w:rPr>
              <w:t>regulēt</w:t>
            </w:r>
            <w:proofErr w:type="spellEnd"/>
            <w:r>
              <w:rPr>
                <w:lang w:eastAsia="ja-JP"/>
              </w:rPr>
              <w:t>, piemēram, ņemot vērā izmaiņas telpas izkārtojumā;</w:t>
            </w:r>
          </w:p>
          <w:p w:rsidR="000F331E" w:rsidRPr="000F331E" w:rsidRDefault="003A343D" w:rsidP="00492A2E">
            <w:pPr>
              <w:spacing w:before="20" w:after="20"/>
              <w:ind w:left="1297" w:hanging="709"/>
              <w:jc w:val="both"/>
              <w:rPr>
                <w:lang w:eastAsia="lv-LV"/>
              </w:rPr>
            </w:pPr>
            <w:r>
              <w:rPr>
                <w:lang w:eastAsia="ja-JP"/>
              </w:rPr>
              <w:t xml:space="preserve">1.6.    </w:t>
            </w:r>
            <w:proofErr w:type="spellStart"/>
            <w:r w:rsidR="000F331E" w:rsidRPr="000F331E">
              <w:rPr>
                <w:lang w:eastAsia="ja-JP"/>
              </w:rPr>
              <w:t>norādījumus</w:t>
            </w:r>
            <w:proofErr w:type="spellEnd"/>
            <w:r w:rsidR="000F331E" w:rsidRPr="000F331E">
              <w:rPr>
                <w:lang w:eastAsia="ja-JP"/>
              </w:rPr>
              <w:t xml:space="preserve"> laika relejiem, kā </w:t>
            </w:r>
            <w:proofErr w:type="spellStart"/>
            <w:r w:rsidR="000F331E" w:rsidRPr="000F331E">
              <w:rPr>
                <w:lang w:eastAsia="ja-JP"/>
              </w:rPr>
              <w:t>regulēt</w:t>
            </w:r>
            <w:proofErr w:type="spellEnd"/>
            <w:r w:rsidR="000F331E" w:rsidRPr="000F331E">
              <w:rPr>
                <w:lang w:eastAsia="ja-JP"/>
              </w:rPr>
              <w:t xml:space="preserve"> </w:t>
            </w:r>
            <w:proofErr w:type="spellStart"/>
            <w:r w:rsidR="000F331E" w:rsidRPr="000F331E">
              <w:rPr>
                <w:lang w:eastAsia="ja-JP"/>
              </w:rPr>
              <w:t>izslēgšanas</w:t>
            </w:r>
            <w:proofErr w:type="spellEnd"/>
            <w:r w:rsidR="000F331E" w:rsidRPr="000F331E">
              <w:rPr>
                <w:lang w:eastAsia="ja-JP"/>
              </w:rPr>
              <w:t xml:space="preserve"> laiku, un ieteikumus, kā to </w:t>
            </w:r>
            <w:proofErr w:type="spellStart"/>
            <w:r w:rsidR="000F331E" w:rsidRPr="000F331E">
              <w:rPr>
                <w:lang w:eastAsia="ja-JP"/>
              </w:rPr>
              <w:t>labāk</w:t>
            </w:r>
            <w:proofErr w:type="spellEnd"/>
            <w:r w:rsidR="000F331E" w:rsidRPr="000F331E">
              <w:rPr>
                <w:lang w:eastAsia="ja-JP"/>
              </w:rPr>
              <w:t xml:space="preserve"> </w:t>
            </w:r>
            <w:proofErr w:type="spellStart"/>
            <w:r w:rsidR="000F331E" w:rsidRPr="000F331E">
              <w:rPr>
                <w:lang w:eastAsia="ja-JP"/>
              </w:rPr>
              <w:t>darīt</w:t>
            </w:r>
            <w:proofErr w:type="spellEnd"/>
            <w:r w:rsidR="000F331E" w:rsidRPr="000F331E">
              <w:rPr>
                <w:lang w:eastAsia="ja-JP"/>
              </w:rPr>
              <w:t xml:space="preserve">, lai </w:t>
            </w:r>
            <w:proofErr w:type="spellStart"/>
            <w:r w:rsidR="000F331E" w:rsidRPr="000F331E">
              <w:rPr>
                <w:lang w:eastAsia="ja-JP"/>
              </w:rPr>
              <w:t>nodrošinātu</w:t>
            </w:r>
            <w:proofErr w:type="spellEnd"/>
            <w:r w:rsidR="000F331E" w:rsidRPr="000F331E">
              <w:rPr>
                <w:lang w:eastAsia="ja-JP"/>
              </w:rPr>
              <w:t xml:space="preserve"> </w:t>
            </w:r>
            <w:r w:rsidR="00492A2E">
              <w:rPr>
                <w:lang w:eastAsia="ja-JP"/>
              </w:rPr>
              <w:t>iemītnieku</w:t>
            </w:r>
            <w:r w:rsidR="000F331E" w:rsidRPr="000F331E">
              <w:rPr>
                <w:lang w:eastAsia="ja-JP"/>
              </w:rPr>
              <w:t xml:space="preserve"> </w:t>
            </w:r>
            <w:proofErr w:type="spellStart"/>
            <w:r w:rsidR="000F331E" w:rsidRPr="000F331E">
              <w:rPr>
                <w:lang w:eastAsia="ja-JP"/>
              </w:rPr>
              <w:t>vajadzības</w:t>
            </w:r>
            <w:proofErr w:type="spellEnd"/>
            <w:r w:rsidR="000F331E" w:rsidRPr="000F331E">
              <w:rPr>
                <w:lang w:eastAsia="ja-JP"/>
              </w:rPr>
              <w:t xml:space="preserve"> bez </w:t>
            </w:r>
            <w:proofErr w:type="spellStart"/>
            <w:r w:rsidR="000F331E" w:rsidRPr="000F331E">
              <w:rPr>
                <w:lang w:eastAsia="ja-JP"/>
              </w:rPr>
              <w:t>pārmērīgas</w:t>
            </w:r>
            <w:proofErr w:type="spellEnd"/>
            <w:r w:rsidR="000F331E" w:rsidRPr="000F331E">
              <w:rPr>
                <w:lang w:eastAsia="ja-JP"/>
              </w:rPr>
              <w:t xml:space="preserve"> </w:t>
            </w:r>
            <w:proofErr w:type="spellStart"/>
            <w:r w:rsidR="000F331E" w:rsidRPr="000F331E">
              <w:rPr>
                <w:lang w:eastAsia="ja-JP"/>
              </w:rPr>
              <w:t>enerģijas</w:t>
            </w:r>
            <w:proofErr w:type="spellEnd"/>
            <w:r w:rsidR="000F331E" w:rsidRPr="000F331E">
              <w:rPr>
                <w:lang w:eastAsia="ja-JP"/>
              </w:rPr>
              <w:t xml:space="preserve"> </w:t>
            </w:r>
            <w:proofErr w:type="spellStart"/>
            <w:r w:rsidR="000F331E" w:rsidRPr="000F331E">
              <w:rPr>
                <w:lang w:eastAsia="ja-JP"/>
              </w:rPr>
              <w:t>patēriņa</w:t>
            </w:r>
            <w:proofErr w:type="spellEnd"/>
            <w:r w:rsidR="000F331E" w:rsidRPr="000F331E">
              <w:rPr>
                <w:lang w:eastAsia="ja-JP"/>
              </w:rPr>
              <w:t xml:space="preserve"> </w:t>
            </w:r>
            <w:proofErr w:type="spellStart"/>
            <w:r w:rsidR="000F331E" w:rsidRPr="000F331E">
              <w:rPr>
                <w:lang w:eastAsia="ja-JP"/>
              </w:rPr>
              <w:t>palielināšanas</w:t>
            </w:r>
            <w:proofErr w:type="spellEnd"/>
            <w:r w:rsidR="000F331E" w:rsidRPr="000F331E">
              <w:rPr>
                <w:lang w:eastAsia="ja-JP"/>
              </w:rPr>
              <w:t>.</w:t>
            </w:r>
          </w:p>
        </w:tc>
        <w:tc>
          <w:tcPr>
            <w:tcW w:w="2628" w:type="dxa"/>
            <w:tcBorders>
              <w:top w:val="single" w:sz="4" w:space="0" w:color="auto"/>
              <w:left w:val="single" w:sz="4" w:space="0" w:color="auto"/>
              <w:bottom w:val="single" w:sz="4" w:space="0" w:color="auto"/>
              <w:right w:val="single" w:sz="4" w:space="0" w:color="auto"/>
            </w:tcBorders>
          </w:tcPr>
          <w:p w:rsidR="00470B3C" w:rsidRPr="00783B84" w:rsidRDefault="00470B3C" w:rsidP="00470B3C">
            <w:pPr>
              <w:tabs>
                <w:tab w:val="left" w:pos="318"/>
              </w:tabs>
              <w:jc w:val="both"/>
              <w:rPr>
                <w:bCs/>
                <w:i/>
                <w:lang w:eastAsia="lv-LV"/>
              </w:rPr>
            </w:pPr>
            <w:r w:rsidRPr="00783B84">
              <w:rPr>
                <w:bCs/>
                <w:i/>
                <w:lang w:eastAsia="lv-LV"/>
              </w:rPr>
              <w:t xml:space="preserve">Pretendents iesniedz </w:t>
            </w:r>
            <w:r>
              <w:rPr>
                <w:bCs/>
                <w:i/>
                <w:lang w:eastAsia="lv-LV"/>
              </w:rPr>
              <w:t>norādījumus</w:t>
            </w:r>
          </w:p>
          <w:p w:rsidR="000F331E" w:rsidRPr="000F331E" w:rsidRDefault="000F331E" w:rsidP="00CF334C">
            <w:pPr>
              <w:tabs>
                <w:tab w:val="left" w:pos="318"/>
              </w:tabs>
              <w:jc w:val="both"/>
              <w:rPr>
                <w:bCs/>
                <w:i/>
                <w:lang w:eastAsia="lv-LV"/>
              </w:rPr>
            </w:pPr>
          </w:p>
          <w:p w:rsidR="000F331E" w:rsidRPr="000F331E" w:rsidRDefault="000F331E" w:rsidP="00CF334C">
            <w:pPr>
              <w:tabs>
                <w:tab w:val="left" w:pos="318"/>
              </w:tabs>
              <w:jc w:val="both"/>
              <w:rPr>
                <w:bCs/>
                <w:i/>
                <w:lang w:eastAsia="lv-LV"/>
              </w:rPr>
            </w:pPr>
          </w:p>
          <w:p w:rsidR="000F331E" w:rsidRPr="000F331E" w:rsidRDefault="000F331E" w:rsidP="00CF334C">
            <w:pPr>
              <w:tabs>
                <w:tab w:val="left" w:pos="318"/>
              </w:tabs>
              <w:spacing w:after="160" w:line="256" w:lineRule="auto"/>
              <w:jc w:val="both"/>
              <w:rPr>
                <w:bCs/>
                <w:i/>
                <w:sz w:val="22"/>
                <w:szCs w:val="22"/>
                <w:lang w:eastAsia="lv-LV"/>
              </w:rPr>
            </w:pPr>
          </w:p>
        </w:tc>
      </w:tr>
      <w:tr w:rsidR="00470B3C" w:rsidRPr="000F331E" w:rsidTr="00CF334C">
        <w:tc>
          <w:tcPr>
            <w:tcW w:w="551" w:type="dxa"/>
            <w:tcBorders>
              <w:top w:val="single" w:sz="4" w:space="0" w:color="auto"/>
              <w:left w:val="single" w:sz="4" w:space="0" w:color="auto"/>
              <w:bottom w:val="single" w:sz="4" w:space="0" w:color="auto"/>
              <w:right w:val="single" w:sz="4" w:space="0" w:color="auto"/>
            </w:tcBorders>
            <w:hideMark/>
          </w:tcPr>
          <w:p w:rsidR="00470B3C" w:rsidRPr="000F331E" w:rsidRDefault="00470B3C" w:rsidP="00CF334C">
            <w:pPr>
              <w:tabs>
                <w:tab w:val="left" w:pos="318"/>
              </w:tabs>
              <w:spacing w:before="20" w:after="20" w:line="256" w:lineRule="auto"/>
              <w:jc w:val="both"/>
              <w:rPr>
                <w:bCs/>
                <w:lang w:eastAsia="lv-LV"/>
              </w:rPr>
            </w:pPr>
            <w:r w:rsidRPr="000F331E">
              <w:rPr>
                <w:bCs/>
                <w:lang w:eastAsia="lv-LV"/>
              </w:rPr>
              <w:t>2.</w:t>
            </w:r>
          </w:p>
        </w:tc>
        <w:tc>
          <w:tcPr>
            <w:tcW w:w="6391" w:type="dxa"/>
            <w:tcBorders>
              <w:top w:val="single" w:sz="4" w:space="0" w:color="auto"/>
              <w:left w:val="single" w:sz="4" w:space="0" w:color="auto"/>
              <w:bottom w:val="single" w:sz="4" w:space="0" w:color="auto"/>
              <w:right w:val="single" w:sz="4" w:space="0" w:color="auto"/>
            </w:tcBorders>
            <w:hideMark/>
          </w:tcPr>
          <w:p w:rsidR="00470B3C" w:rsidRPr="007421C2" w:rsidRDefault="00470B3C" w:rsidP="00470B3C">
            <w:pPr>
              <w:spacing w:before="20" w:after="20"/>
              <w:jc w:val="both"/>
              <w:rPr>
                <w:lang w:eastAsia="lv-LV"/>
              </w:rPr>
            </w:pPr>
            <w:r w:rsidRPr="007421C2">
              <w:rPr>
                <w:lang w:eastAsia="lv-LV"/>
              </w:rPr>
              <w:t xml:space="preserve">Ievērot 2017.gada 20.jūnija noteikumu Nr. 353 “Prasības zaļajam publiskajam iepirkumam un to piemērošanas kārtība”  1. pielikuma </w:t>
            </w:r>
            <w:r>
              <w:rPr>
                <w:lang w:eastAsia="lv-LV"/>
              </w:rPr>
              <w:t>6</w:t>
            </w:r>
            <w:r w:rsidRPr="007421C2">
              <w:rPr>
                <w:lang w:eastAsia="lv-LV"/>
              </w:rPr>
              <w:t>.3.sadaļā iekļautās prasības.</w:t>
            </w:r>
          </w:p>
        </w:tc>
        <w:tc>
          <w:tcPr>
            <w:tcW w:w="2628" w:type="dxa"/>
            <w:tcBorders>
              <w:top w:val="single" w:sz="4" w:space="0" w:color="auto"/>
              <w:left w:val="single" w:sz="4" w:space="0" w:color="auto"/>
              <w:bottom w:val="single" w:sz="4" w:space="0" w:color="auto"/>
              <w:right w:val="single" w:sz="4" w:space="0" w:color="auto"/>
            </w:tcBorders>
            <w:hideMark/>
          </w:tcPr>
          <w:p w:rsidR="00470B3C" w:rsidRPr="001C3F49" w:rsidRDefault="00470B3C" w:rsidP="00AD2FB3">
            <w:pPr>
              <w:jc w:val="both"/>
              <w:rPr>
                <w:i/>
                <w:color w:val="000000"/>
                <w:lang w:eastAsia="lv-LV"/>
              </w:rPr>
            </w:pPr>
            <w:r w:rsidRPr="007421C2">
              <w:rPr>
                <w:i/>
                <w:color w:val="000000"/>
                <w:lang w:eastAsia="lv-LV"/>
              </w:rPr>
              <w:t>Pretendents iesniedz rakstisku apliecinājumu tam, ka būvniecības laikā tiks ievērot</w:t>
            </w:r>
            <w:r>
              <w:rPr>
                <w:i/>
                <w:color w:val="000000"/>
                <w:lang w:eastAsia="lv-LV"/>
              </w:rPr>
              <w:t>as</w:t>
            </w:r>
            <w:r w:rsidRPr="007421C2">
              <w:rPr>
                <w:i/>
                <w:color w:val="000000"/>
                <w:lang w:eastAsia="lv-LV"/>
              </w:rPr>
              <w:t xml:space="preserve"> Ministru kabineta 2017.gada 20.jūnija noteikumu Nr. 353 “Prasības zaļajam publiskajam iepirkumam un to piemērošanas kārtība”  1. pielikuma </w:t>
            </w:r>
            <w:r>
              <w:rPr>
                <w:i/>
                <w:color w:val="000000"/>
                <w:lang w:eastAsia="lv-LV"/>
              </w:rPr>
              <w:t>6</w:t>
            </w:r>
            <w:r w:rsidRPr="007421C2">
              <w:rPr>
                <w:i/>
                <w:color w:val="000000"/>
                <w:lang w:eastAsia="lv-LV"/>
              </w:rPr>
              <w:t>.3.sadaļā</w:t>
            </w:r>
            <w:r>
              <w:rPr>
                <w:i/>
                <w:color w:val="000000"/>
                <w:lang w:eastAsia="lv-LV"/>
              </w:rPr>
              <w:t xml:space="preserve"> </w:t>
            </w:r>
            <w:r w:rsidRPr="007421C2">
              <w:rPr>
                <w:i/>
                <w:color w:val="000000"/>
                <w:lang w:eastAsia="lv-LV"/>
              </w:rPr>
              <w:t>iekļautās prasības.</w:t>
            </w:r>
            <w:r w:rsidRPr="00783B84">
              <w:rPr>
                <w:i/>
                <w:color w:val="000000"/>
                <w:lang w:eastAsia="lv-LV"/>
              </w:rPr>
              <w:t xml:space="preserve"> </w:t>
            </w:r>
          </w:p>
          <w:p w:rsidR="00470B3C" w:rsidRPr="00783B84" w:rsidRDefault="00470B3C" w:rsidP="00AD2FB3">
            <w:pPr>
              <w:tabs>
                <w:tab w:val="left" w:pos="318"/>
              </w:tabs>
              <w:spacing w:before="20" w:after="20"/>
              <w:jc w:val="both"/>
              <w:rPr>
                <w:bCs/>
                <w:i/>
                <w:lang w:eastAsia="lv-LV"/>
              </w:rPr>
            </w:pPr>
          </w:p>
        </w:tc>
      </w:tr>
      <w:tr w:rsidR="000F331E" w:rsidRPr="000F331E" w:rsidTr="00CF334C">
        <w:tc>
          <w:tcPr>
            <w:tcW w:w="551" w:type="dxa"/>
            <w:tcBorders>
              <w:top w:val="single" w:sz="4" w:space="0" w:color="auto"/>
              <w:left w:val="single" w:sz="4" w:space="0" w:color="auto"/>
              <w:bottom w:val="single" w:sz="4" w:space="0" w:color="auto"/>
              <w:right w:val="single" w:sz="4" w:space="0" w:color="auto"/>
            </w:tcBorders>
            <w:hideMark/>
          </w:tcPr>
          <w:p w:rsidR="000F331E" w:rsidRPr="000F331E" w:rsidRDefault="00470B3C" w:rsidP="00CF334C">
            <w:pPr>
              <w:tabs>
                <w:tab w:val="left" w:pos="318"/>
              </w:tabs>
              <w:spacing w:before="20" w:after="20" w:line="256" w:lineRule="auto"/>
              <w:jc w:val="both"/>
              <w:rPr>
                <w:bCs/>
                <w:lang w:eastAsia="lv-LV"/>
              </w:rPr>
            </w:pPr>
            <w:r>
              <w:rPr>
                <w:bCs/>
                <w:lang w:eastAsia="lv-LV"/>
              </w:rPr>
              <w:t>3</w:t>
            </w:r>
            <w:r w:rsidR="000F331E" w:rsidRPr="000F331E">
              <w:rPr>
                <w:bCs/>
                <w:lang w:eastAsia="lv-LV"/>
              </w:rPr>
              <w:t>.</w:t>
            </w:r>
          </w:p>
        </w:tc>
        <w:tc>
          <w:tcPr>
            <w:tcW w:w="6391" w:type="dxa"/>
            <w:tcBorders>
              <w:top w:val="single" w:sz="4" w:space="0" w:color="auto"/>
              <w:left w:val="single" w:sz="4" w:space="0" w:color="auto"/>
              <w:bottom w:val="single" w:sz="4" w:space="0" w:color="auto"/>
              <w:right w:val="single" w:sz="4" w:space="0" w:color="auto"/>
            </w:tcBorders>
            <w:hideMark/>
          </w:tcPr>
          <w:p w:rsidR="000F331E" w:rsidRPr="000F331E" w:rsidRDefault="000F331E" w:rsidP="00CF334C">
            <w:pPr>
              <w:spacing w:before="20" w:after="20" w:line="256" w:lineRule="auto"/>
              <w:jc w:val="both"/>
              <w:rPr>
                <w:color w:val="000000"/>
                <w:sz w:val="10"/>
                <w:lang w:eastAsia="lv-LV"/>
              </w:rPr>
            </w:pPr>
            <w:r w:rsidRPr="000F331E">
              <w:rPr>
                <w:lang w:eastAsia="ja-JP"/>
              </w:rPr>
              <w:t xml:space="preserve">Piegādātājs veic </w:t>
            </w:r>
            <w:proofErr w:type="spellStart"/>
            <w:r w:rsidRPr="000F331E">
              <w:rPr>
                <w:lang w:eastAsia="ja-JP"/>
              </w:rPr>
              <w:t>atbilstošus</w:t>
            </w:r>
            <w:proofErr w:type="spellEnd"/>
            <w:r w:rsidRPr="000F331E">
              <w:rPr>
                <w:lang w:eastAsia="ja-JP"/>
              </w:rPr>
              <w:t xml:space="preserve"> </w:t>
            </w:r>
            <w:proofErr w:type="spellStart"/>
            <w:r w:rsidRPr="000F331E">
              <w:rPr>
                <w:lang w:eastAsia="ja-JP"/>
              </w:rPr>
              <w:t>apkārtējās</w:t>
            </w:r>
            <w:proofErr w:type="spellEnd"/>
            <w:r w:rsidRPr="000F331E">
              <w:rPr>
                <w:lang w:eastAsia="ja-JP"/>
              </w:rPr>
              <w:t xml:space="preserve"> vides </w:t>
            </w:r>
            <w:proofErr w:type="spellStart"/>
            <w:r w:rsidRPr="000F331E">
              <w:rPr>
                <w:lang w:eastAsia="ja-JP"/>
              </w:rPr>
              <w:t>aizsardzības</w:t>
            </w:r>
            <w:proofErr w:type="spellEnd"/>
            <w:r w:rsidRPr="000F331E">
              <w:rPr>
                <w:lang w:eastAsia="ja-JP"/>
              </w:rPr>
              <w:t xml:space="preserve"> </w:t>
            </w:r>
            <w:proofErr w:type="spellStart"/>
            <w:r w:rsidRPr="000F331E">
              <w:rPr>
                <w:lang w:eastAsia="ja-JP"/>
              </w:rPr>
              <w:t>pasākumus</w:t>
            </w:r>
            <w:proofErr w:type="spellEnd"/>
            <w:r w:rsidRPr="000F331E">
              <w:rPr>
                <w:lang w:eastAsia="ja-JP"/>
              </w:rPr>
              <w:t xml:space="preserve">, lai </w:t>
            </w:r>
            <w:proofErr w:type="spellStart"/>
            <w:r w:rsidRPr="000F331E">
              <w:rPr>
                <w:lang w:eastAsia="ja-JP"/>
              </w:rPr>
              <w:t>samazinātu</w:t>
            </w:r>
            <w:proofErr w:type="spellEnd"/>
            <w:r w:rsidRPr="000F331E">
              <w:rPr>
                <w:lang w:eastAsia="ja-JP"/>
              </w:rPr>
              <w:t xml:space="preserve"> un </w:t>
            </w:r>
            <w:proofErr w:type="spellStart"/>
            <w:r w:rsidRPr="000F331E">
              <w:rPr>
                <w:lang w:eastAsia="ja-JP"/>
              </w:rPr>
              <w:t>reģenerētu</w:t>
            </w:r>
            <w:proofErr w:type="spellEnd"/>
            <w:r w:rsidRPr="000F331E">
              <w:rPr>
                <w:lang w:eastAsia="ja-JP"/>
              </w:rPr>
              <w:t xml:space="preserve"> atkritumus, kas </w:t>
            </w:r>
            <w:proofErr w:type="spellStart"/>
            <w:r w:rsidRPr="000F331E">
              <w:rPr>
                <w:lang w:eastAsia="ja-JP"/>
              </w:rPr>
              <w:lastRenderedPageBreak/>
              <w:t>radušies</w:t>
            </w:r>
            <w:proofErr w:type="spellEnd"/>
            <w:r w:rsidRPr="000F331E">
              <w:rPr>
                <w:lang w:eastAsia="ja-JP"/>
              </w:rPr>
              <w:t xml:space="preserve"> jaunas vai </w:t>
            </w:r>
            <w:proofErr w:type="spellStart"/>
            <w:r w:rsidRPr="000F331E">
              <w:rPr>
                <w:lang w:eastAsia="ja-JP"/>
              </w:rPr>
              <w:t>renovētas</w:t>
            </w:r>
            <w:proofErr w:type="spellEnd"/>
            <w:r w:rsidRPr="000F331E">
              <w:rPr>
                <w:lang w:eastAsia="ja-JP"/>
              </w:rPr>
              <w:t xml:space="preserve"> apgaismojuma </w:t>
            </w:r>
            <w:proofErr w:type="spellStart"/>
            <w:r w:rsidRPr="000F331E">
              <w:rPr>
                <w:lang w:eastAsia="ja-JP"/>
              </w:rPr>
              <w:t>sistēmas</w:t>
            </w:r>
            <w:proofErr w:type="spellEnd"/>
            <w:r w:rsidRPr="000F331E">
              <w:rPr>
                <w:lang w:eastAsia="ja-JP"/>
              </w:rPr>
              <w:t xml:space="preserve"> </w:t>
            </w:r>
            <w:proofErr w:type="spellStart"/>
            <w:r w:rsidRPr="000F331E">
              <w:rPr>
                <w:lang w:eastAsia="ja-JP"/>
              </w:rPr>
              <w:t>uzstādīšanas</w:t>
            </w:r>
            <w:proofErr w:type="spellEnd"/>
            <w:r w:rsidRPr="000F331E">
              <w:rPr>
                <w:lang w:eastAsia="ja-JP"/>
              </w:rPr>
              <w:t xml:space="preserve"> laikā. Visas </w:t>
            </w:r>
            <w:proofErr w:type="spellStart"/>
            <w:r w:rsidRPr="000F331E">
              <w:rPr>
                <w:lang w:eastAsia="ja-JP"/>
              </w:rPr>
              <w:t>izlietotās</w:t>
            </w:r>
            <w:proofErr w:type="spellEnd"/>
            <w:r w:rsidRPr="000F331E">
              <w:rPr>
                <w:lang w:eastAsia="ja-JP"/>
              </w:rPr>
              <w:t xml:space="preserve"> lampas, apgaismes </w:t>
            </w:r>
            <w:proofErr w:type="spellStart"/>
            <w:r w:rsidRPr="000F331E">
              <w:rPr>
                <w:lang w:eastAsia="ja-JP"/>
              </w:rPr>
              <w:t>iekārtas</w:t>
            </w:r>
            <w:proofErr w:type="spellEnd"/>
            <w:r w:rsidRPr="000F331E">
              <w:rPr>
                <w:lang w:eastAsia="ja-JP"/>
              </w:rPr>
              <w:t xml:space="preserve"> un apgaismes </w:t>
            </w:r>
            <w:proofErr w:type="spellStart"/>
            <w:r w:rsidRPr="000F331E">
              <w:rPr>
                <w:lang w:eastAsia="ja-JP"/>
              </w:rPr>
              <w:t>vadības</w:t>
            </w:r>
            <w:proofErr w:type="spellEnd"/>
            <w:r w:rsidRPr="000F331E">
              <w:rPr>
                <w:lang w:eastAsia="ja-JP"/>
              </w:rPr>
              <w:t xml:space="preserve"> </w:t>
            </w:r>
            <w:proofErr w:type="spellStart"/>
            <w:r w:rsidRPr="000F331E">
              <w:rPr>
                <w:lang w:eastAsia="ja-JP"/>
              </w:rPr>
              <w:t>ierīces</w:t>
            </w:r>
            <w:proofErr w:type="spellEnd"/>
            <w:r w:rsidRPr="000F331E">
              <w:rPr>
                <w:lang w:eastAsia="ja-JP"/>
              </w:rPr>
              <w:t xml:space="preserve"> </w:t>
            </w:r>
            <w:proofErr w:type="spellStart"/>
            <w:r w:rsidRPr="000F331E">
              <w:rPr>
                <w:lang w:eastAsia="ja-JP"/>
              </w:rPr>
              <w:t>jāsašķiro</w:t>
            </w:r>
            <w:proofErr w:type="spellEnd"/>
            <w:r w:rsidRPr="000F331E">
              <w:rPr>
                <w:lang w:eastAsia="ja-JP"/>
              </w:rPr>
              <w:t xml:space="preserve"> un </w:t>
            </w:r>
            <w:proofErr w:type="spellStart"/>
            <w:r w:rsidRPr="000F331E">
              <w:rPr>
                <w:lang w:eastAsia="ja-JP"/>
              </w:rPr>
              <w:t>jānosūta</w:t>
            </w:r>
            <w:proofErr w:type="spellEnd"/>
            <w:r w:rsidRPr="000F331E">
              <w:rPr>
                <w:lang w:eastAsia="ja-JP"/>
              </w:rPr>
              <w:t xml:space="preserve"> </w:t>
            </w:r>
            <w:proofErr w:type="spellStart"/>
            <w:r w:rsidRPr="000F331E">
              <w:rPr>
                <w:lang w:eastAsia="ja-JP"/>
              </w:rPr>
              <w:t>reģenerēšanai</w:t>
            </w:r>
            <w:proofErr w:type="spellEnd"/>
            <w:r w:rsidRPr="000F331E">
              <w:rPr>
                <w:lang w:eastAsia="ja-JP"/>
              </w:rPr>
              <w:t xml:space="preserve"> </w:t>
            </w:r>
            <w:proofErr w:type="spellStart"/>
            <w:r w:rsidRPr="000F331E">
              <w:rPr>
                <w:lang w:eastAsia="ja-JP"/>
              </w:rPr>
              <w:t>saskaņa</w:t>
            </w:r>
            <w:proofErr w:type="spellEnd"/>
            <w:r w:rsidRPr="000F331E">
              <w:rPr>
                <w:lang w:eastAsia="ja-JP"/>
              </w:rPr>
              <w:t xml:space="preserve">̄ ar </w:t>
            </w:r>
            <w:r w:rsidRPr="000F331E">
              <w:rPr>
                <w:bCs/>
                <w:color w:val="000000"/>
                <w:lang w:eastAsia="lv-LV"/>
              </w:rPr>
              <w:t xml:space="preserve">Ministru kabineta </w:t>
            </w:r>
            <w:r w:rsidRPr="000F331E">
              <w:rPr>
                <w:color w:val="000000"/>
                <w:lang w:eastAsia="lv-LV"/>
              </w:rPr>
              <w:t xml:space="preserve">2014.gada 8.jūlija </w:t>
            </w:r>
            <w:r w:rsidRPr="000F331E">
              <w:rPr>
                <w:bCs/>
                <w:color w:val="000000"/>
                <w:lang w:eastAsia="lv-LV"/>
              </w:rPr>
              <w:t>noteikumiem Nr.388</w:t>
            </w:r>
            <w:r w:rsidRPr="000F331E">
              <w:rPr>
                <w:color w:val="000000"/>
                <w:lang w:eastAsia="lv-LV"/>
              </w:rPr>
              <w:t xml:space="preserve"> </w:t>
            </w:r>
            <w:r w:rsidR="00190EEE">
              <w:rPr>
                <w:color w:val="000000"/>
                <w:lang w:eastAsia="lv-LV"/>
              </w:rPr>
              <w:t>“</w:t>
            </w:r>
            <w:r w:rsidRPr="000F331E">
              <w:rPr>
                <w:bCs/>
                <w:color w:val="000000"/>
                <w:lang w:eastAsia="lv-LV"/>
              </w:rPr>
              <w:t>Elektrisko un elektronisko iekārtu kategorijas un marķēšanas prasības un šo iekārtu atkritumu apsaimniekošanas prasības un kārtība</w:t>
            </w:r>
            <w:r w:rsidR="00190EEE">
              <w:rPr>
                <w:bCs/>
                <w:color w:val="000000"/>
                <w:lang w:eastAsia="lv-LV"/>
              </w:rPr>
              <w:t>”</w:t>
            </w:r>
            <w:r w:rsidRPr="000F331E">
              <w:rPr>
                <w:bCs/>
                <w:color w:val="000000"/>
                <w:lang w:eastAsia="lv-LV"/>
              </w:rPr>
              <w:t>.</w:t>
            </w:r>
          </w:p>
        </w:tc>
        <w:tc>
          <w:tcPr>
            <w:tcW w:w="2628" w:type="dxa"/>
            <w:tcBorders>
              <w:top w:val="single" w:sz="4" w:space="0" w:color="auto"/>
              <w:left w:val="single" w:sz="4" w:space="0" w:color="auto"/>
              <w:bottom w:val="single" w:sz="4" w:space="0" w:color="auto"/>
              <w:right w:val="single" w:sz="4" w:space="0" w:color="auto"/>
            </w:tcBorders>
          </w:tcPr>
          <w:p w:rsidR="000F331E" w:rsidRDefault="000F331E" w:rsidP="00CF334C">
            <w:pPr>
              <w:tabs>
                <w:tab w:val="left" w:pos="318"/>
              </w:tabs>
              <w:spacing w:before="20" w:after="20" w:line="256" w:lineRule="auto"/>
              <w:jc w:val="both"/>
              <w:rPr>
                <w:bCs/>
                <w:i/>
                <w:lang w:eastAsia="lv-LV"/>
              </w:rPr>
            </w:pPr>
            <w:r w:rsidRPr="000F331E">
              <w:rPr>
                <w:i/>
                <w:color w:val="000000"/>
                <w:lang w:eastAsia="lv-LV"/>
              </w:rPr>
              <w:lastRenderedPageBreak/>
              <w:t xml:space="preserve">Iesniegt aprakstu, kurā norādīt, ka atkritumi tiks </w:t>
            </w:r>
            <w:r w:rsidRPr="000F331E">
              <w:rPr>
                <w:i/>
                <w:color w:val="000000"/>
                <w:lang w:eastAsia="lv-LV"/>
              </w:rPr>
              <w:lastRenderedPageBreak/>
              <w:t>šķiroti, reģenerēti vai pārstrādāti.</w:t>
            </w:r>
          </w:p>
        </w:tc>
      </w:tr>
    </w:tbl>
    <w:p w:rsidR="00190EEE" w:rsidRDefault="00190EEE" w:rsidP="00190EEE">
      <w:pPr>
        <w:jc w:val="both"/>
        <w:rPr>
          <w:b/>
          <w:i/>
        </w:rPr>
      </w:pPr>
    </w:p>
    <w:p w:rsidR="00190EEE" w:rsidRDefault="00190EEE" w:rsidP="00190EEE">
      <w:pPr>
        <w:jc w:val="both"/>
        <w:rPr>
          <w:b/>
          <w:u w:val="single"/>
        </w:rPr>
      </w:pPr>
      <w:r w:rsidRPr="00190EEE">
        <w:rPr>
          <w:b/>
          <w:u w:val="single"/>
        </w:rPr>
        <w:t>Darba veikšanas kalendārais grafiks</w:t>
      </w:r>
    </w:p>
    <w:p w:rsidR="00190EEE" w:rsidRDefault="00190EEE" w:rsidP="00190EEE">
      <w:pPr>
        <w:jc w:val="both"/>
      </w:pPr>
    </w:p>
    <w:p w:rsidR="00190EEE" w:rsidRDefault="00190EEE" w:rsidP="00190EEE">
      <w:pPr>
        <w:ind w:firstLine="851"/>
        <w:jc w:val="both"/>
      </w:pPr>
      <w:r>
        <w:t>Pretendentam t</w:t>
      </w:r>
      <w:r w:rsidRPr="00080FAB">
        <w:t>abulas veidā jānorāda Darbu apjomu sarakstā minēto galveno darbu izpildes termiņi atbilstoši līguma projektā un Būvprojektā norādītajām prasībām.</w:t>
      </w:r>
    </w:p>
    <w:p w:rsidR="00190EEE" w:rsidRDefault="00190EEE" w:rsidP="00A46BB0">
      <w:pPr>
        <w:spacing w:before="120"/>
        <w:rPr>
          <w:b/>
          <w:u w:val="single"/>
        </w:rPr>
      </w:pPr>
    </w:p>
    <w:p w:rsidR="00A46BB0" w:rsidRPr="00326C5A" w:rsidRDefault="00A46BB0" w:rsidP="00A46BB0">
      <w:pPr>
        <w:spacing w:before="120"/>
        <w:rPr>
          <w:b/>
          <w:u w:val="single"/>
        </w:rPr>
      </w:pPr>
      <w:r>
        <w:rPr>
          <w:b/>
          <w:u w:val="single"/>
        </w:rPr>
        <w:t>Būvprojekts</w:t>
      </w:r>
    </w:p>
    <w:p w:rsidR="00A46BB0" w:rsidRPr="005D1B37" w:rsidRDefault="00A46BB0" w:rsidP="00A46BB0">
      <w:pPr>
        <w:rPr>
          <w:color w:val="FF0000"/>
        </w:rPr>
      </w:pPr>
    </w:p>
    <w:p w:rsidR="00D47E2A" w:rsidRDefault="00A46BB0" w:rsidP="0014013C">
      <w:pPr>
        <w:ind w:left="284" w:firstLine="567"/>
        <w:jc w:val="both"/>
        <w:rPr>
          <w:b/>
          <w:sz w:val="20"/>
          <w:szCs w:val="20"/>
          <w:lang w:eastAsia="ar-SA"/>
        </w:rPr>
      </w:pPr>
      <w:r>
        <w:t>Prete</w:t>
      </w:r>
      <w:r w:rsidR="00FA5585">
        <w:t>ndentam, sagatavojot Piedāvājuma dokumentāciju</w:t>
      </w:r>
      <w:r>
        <w:t>,</w:t>
      </w:r>
      <w:r w:rsidRPr="005D1B37">
        <w:t xml:space="preserve"> jālieto un jāievēro </w:t>
      </w:r>
      <w:r w:rsidRPr="00D66873">
        <w:t>būvprojekt</w:t>
      </w:r>
      <w:r w:rsidR="00DB30D1">
        <w:t>s</w:t>
      </w:r>
      <w:r w:rsidRPr="00D66873">
        <w:rPr>
          <w:highlight w:val="yellow"/>
          <w:lang w:eastAsia="ar-SA"/>
        </w:rPr>
        <w:t xml:space="preserve"> </w:t>
      </w:r>
      <w:r w:rsidRPr="00A42100">
        <w:rPr>
          <w:lang w:eastAsia="ar-SA"/>
        </w:rPr>
        <w:t>“</w:t>
      </w:r>
      <w:r w:rsidR="00A42100" w:rsidRPr="00A42100">
        <w:rPr>
          <w:i/>
          <w:lang w:eastAsia="ar-SA"/>
        </w:rPr>
        <w:t xml:space="preserve">Pārtikas produktu ražošanas ēkas un noliktavas un ar to saistītās infrastruktūras Sventes degradētās teritorijas </w:t>
      </w:r>
      <w:proofErr w:type="spellStart"/>
      <w:r w:rsidR="00A42100" w:rsidRPr="00A42100">
        <w:rPr>
          <w:i/>
          <w:lang w:eastAsia="ar-SA"/>
        </w:rPr>
        <w:t>revitalizācijai</w:t>
      </w:r>
      <w:proofErr w:type="spellEnd"/>
      <w:r w:rsidR="00A42100" w:rsidRPr="00A42100">
        <w:rPr>
          <w:i/>
          <w:lang w:eastAsia="ar-SA"/>
        </w:rPr>
        <w:t xml:space="preserve"> “</w:t>
      </w:r>
      <w:proofErr w:type="spellStart"/>
      <w:r w:rsidR="00A42100" w:rsidRPr="00A42100">
        <w:rPr>
          <w:i/>
          <w:lang w:eastAsia="ar-SA"/>
        </w:rPr>
        <w:t>Puncuļi</w:t>
      </w:r>
      <w:proofErr w:type="spellEnd"/>
      <w:r w:rsidR="00A42100" w:rsidRPr="00A42100">
        <w:rPr>
          <w:i/>
          <w:lang w:eastAsia="ar-SA"/>
        </w:rPr>
        <w:t>”, Sventes pagastā, Daugavpils nova</w:t>
      </w:r>
      <w:r w:rsidR="00A42100" w:rsidRPr="00A42100">
        <w:rPr>
          <w:lang w:eastAsia="ar-SA"/>
        </w:rPr>
        <w:t>dā</w:t>
      </w:r>
      <w:r w:rsidRPr="00A42100">
        <w:rPr>
          <w:lang w:eastAsia="ar-SA"/>
        </w:rPr>
        <w:t>”</w:t>
      </w:r>
      <w:r w:rsidRPr="00DB30D1">
        <w:t>,</w:t>
      </w:r>
      <w:r w:rsidRPr="00D66873">
        <w:t xml:space="preserve"> k</w:t>
      </w:r>
      <w:r w:rsidR="00DB30D1">
        <w:t>ur</w:t>
      </w:r>
      <w:r w:rsidR="0094436D">
        <w:t>š</w:t>
      </w:r>
      <w:r w:rsidRPr="00D66873">
        <w:t xml:space="preserve"> atrodam</w:t>
      </w:r>
      <w:r w:rsidR="0094436D">
        <w:t>s</w:t>
      </w:r>
      <w:r w:rsidRPr="00D66873">
        <w:t xml:space="preserve"> Da</w:t>
      </w:r>
      <w:r w:rsidRPr="00F45386">
        <w:t xml:space="preserve">ugavpils novada domes tīmekļa vietnē </w:t>
      </w:r>
      <w:hyperlink r:id="rId22" w:history="1">
        <w:r w:rsidRPr="00193B6E">
          <w:rPr>
            <w:rStyle w:val="Hyperlink"/>
          </w:rPr>
          <w:t>https://www.daugavpilsnovads.lv/pasvaldiba/iepirkumi_saraksts/</w:t>
        </w:r>
      </w:hyperlink>
      <w:r>
        <w:t xml:space="preserve"> pie attiecīgā iepirkuma dokumentācijas.</w:t>
      </w:r>
      <w:bookmarkEnd w:id="1"/>
    </w:p>
    <w:p w:rsidR="003A5A30" w:rsidRDefault="003A5A30" w:rsidP="00C0351E">
      <w:pPr>
        <w:jc w:val="right"/>
        <w:rPr>
          <w:b/>
          <w:sz w:val="20"/>
          <w:szCs w:val="20"/>
          <w:lang w:eastAsia="ar-SA"/>
        </w:rPr>
      </w:pPr>
    </w:p>
    <w:p w:rsidR="003A5A30" w:rsidRDefault="003A5A30"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470B3C" w:rsidRDefault="00470B3C" w:rsidP="00C0351E">
      <w:pPr>
        <w:jc w:val="right"/>
        <w:rPr>
          <w:b/>
          <w:sz w:val="20"/>
          <w:szCs w:val="20"/>
          <w:lang w:eastAsia="ar-SA"/>
        </w:rPr>
      </w:pPr>
    </w:p>
    <w:p w:rsidR="00C0351E" w:rsidRPr="00A02DE9" w:rsidRDefault="00C0351E" w:rsidP="00C0351E">
      <w:pPr>
        <w:jc w:val="right"/>
        <w:rPr>
          <w:sz w:val="20"/>
          <w:szCs w:val="20"/>
          <w:lang w:eastAsia="ar-SA"/>
        </w:rPr>
      </w:pPr>
      <w:r w:rsidRPr="00CC6BA6">
        <w:rPr>
          <w:b/>
          <w:sz w:val="20"/>
          <w:szCs w:val="20"/>
          <w:lang w:eastAsia="ar-SA"/>
        </w:rPr>
        <w:lastRenderedPageBreak/>
        <w:t>3. PIELIKUMS</w:t>
      </w:r>
      <w:r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CD6049" w:rsidRPr="0010308E" w:rsidRDefault="00C0351E" w:rsidP="00CD6049">
      <w:pPr>
        <w:jc w:val="right"/>
        <w:rPr>
          <w:sz w:val="20"/>
          <w:szCs w:val="20"/>
          <w:lang w:eastAsia="ar-SA"/>
        </w:rPr>
      </w:pPr>
      <w:r>
        <w:rPr>
          <w:sz w:val="20"/>
          <w:szCs w:val="20"/>
          <w:lang w:eastAsia="ar-SA"/>
        </w:rPr>
        <w:t xml:space="preserve">Identifikācijas numurs </w:t>
      </w:r>
      <w:r w:rsidRPr="00BD64D0">
        <w:rPr>
          <w:sz w:val="20"/>
          <w:szCs w:val="20"/>
          <w:lang w:eastAsia="ar-SA"/>
        </w:rPr>
        <w:t>DND 2018/</w:t>
      </w:r>
      <w:r w:rsidR="00DF4EC7" w:rsidRPr="0010308E">
        <w:rPr>
          <w:sz w:val="20"/>
          <w:szCs w:val="20"/>
          <w:lang w:eastAsia="ar-SA"/>
        </w:rPr>
        <w:t>11</w:t>
      </w:r>
    </w:p>
    <w:p w:rsidR="009B25FD" w:rsidRPr="0010308E" w:rsidRDefault="009B25FD" w:rsidP="005870B6">
      <w:pPr>
        <w:pStyle w:val="Heading1"/>
        <w:spacing w:after="240"/>
        <w:jc w:val="center"/>
        <w:rPr>
          <w:rFonts w:ascii="Times New Roman" w:hAnsi="Times New Roman"/>
          <w:color w:val="auto"/>
          <w:sz w:val="24"/>
          <w:szCs w:val="24"/>
          <w:lang w:val="lv-LV"/>
        </w:rPr>
      </w:pPr>
      <w:r w:rsidRPr="0010308E">
        <w:rPr>
          <w:rFonts w:ascii="Times New Roman" w:hAnsi="Times New Roman"/>
          <w:color w:val="auto"/>
          <w:sz w:val="24"/>
          <w:szCs w:val="24"/>
          <w:lang w:val="lv-LV"/>
        </w:rPr>
        <w:t>FINANŠU PIEDĀVĀJUMS</w:t>
      </w:r>
    </w:p>
    <w:p w:rsidR="009D2D9B" w:rsidRPr="0010308E" w:rsidRDefault="009D2D9B" w:rsidP="0010308E">
      <w:pPr>
        <w:jc w:val="center"/>
        <w:rPr>
          <w:b/>
        </w:rPr>
      </w:pPr>
      <w:r w:rsidRPr="0010308E">
        <w:t>Atklāta konkursa “</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w:t>
      </w:r>
    </w:p>
    <w:p w:rsidR="009D2D9B" w:rsidRDefault="009D2D9B" w:rsidP="009D2D9B">
      <w:pPr>
        <w:pStyle w:val="NoSpacing"/>
        <w:tabs>
          <w:tab w:val="left" w:pos="426"/>
        </w:tabs>
        <w:jc w:val="center"/>
        <w:rPr>
          <w:b/>
        </w:rPr>
      </w:pPr>
      <w:r w:rsidRPr="00DF4EC7">
        <w:rPr>
          <w:lang w:eastAsia="ar-SA"/>
        </w:rPr>
        <w:t>(</w:t>
      </w:r>
      <w:proofErr w:type="spellStart"/>
      <w:r w:rsidRPr="00DF4EC7">
        <w:rPr>
          <w:lang w:eastAsia="ar-SA"/>
        </w:rPr>
        <w:t>id.Nr</w:t>
      </w:r>
      <w:proofErr w:type="spellEnd"/>
      <w:r w:rsidRPr="00DF4EC7">
        <w:rPr>
          <w:lang w:eastAsia="ar-SA"/>
        </w:rPr>
        <w:t>.:</w:t>
      </w:r>
      <w:r w:rsidRPr="00DF4EC7">
        <w:rPr>
          <w:bCs/>
          <w:lang w:eastAsia="ar-SA"/>
        </w:rPr>
        <w:t xml:space="preserve"> </w:t>
      </w:r>
      <w:r w:rsidRPr="00DF4EC7">
        <w:rPr>
          <w:bCs/>
        </w:rPr>
        <w:t>DND</w:t>
      </w:r>
      <w:r w:rsidRPr="00DF4EC7">
        <w:t>2018/</w:t>
      </w:r>
      <w:r w:rsidR="00DF4EC7" w:rsidRPr="00DF4EC7">
        <w:rPr>
          <w:lang w:val="ru-RU"/>
        </w:rPr>
        <w:t>11</w:t>
      </w:r>
      <w:r w:rsidRPr="00DF4EC7">
        <w:t>)</w:t>
      </w:r>
    </w:p>
    <w:p w:rsidR="009D2D9B" w:rsidRPr="009D2D9B" w:rsidRDefault="009D2D9B" w:rsidP="009D2D9B">
      <w:pPr>
        <w:rPr>
          <w:lang w:eastAsia="x-none"/>
        </w:rPr>
      </w:pPr>
    </w:p>
    <w:bookmarkEnd w:id="2"/>
    <w:p w:rsidR="00176374" w:rsidRPr="00176374" w:rsidRDefault="00C0351E" w:rsidP="0014013C">
      <w:pPr>
        <w:pStyle w:val="ListParagraph"/>
        <w:numPr>
          <w:ilvl w:val="0"/>
          <w:numId w:val="44"/>
        </w:numPr>
        <w:jc w:val="center"/>
        <w:rPr>
          <w:b/>
        </w:rPr>
      </w:pPr>
      <w:r w:rsidRPr="00176374">
        <w:rPr>
          <w:b/>
        </w:rPr>
        <w:t>daļai</w:t>
      </w:r>
    </w:p>
    <w:p w:rsidR="00176374" w:rsidRPr="00A32061" w:rsidRDefault="00176374" w:rsidP="00176374">
      <w:pPr>
        <w:pStyle w:val="ListParagraph"/>
        <w:ind w:left="0"/>
        <w:jc w:val="center"/>
      </w:pPr>
      <w:r w:rsidRPr="00A32061">
        <w:rPr>
          <w:b/>
        </w:rPr>
        <w:t>“</w:t>
      </w:r>
      <w:r w:rsidR="00A32061" w:rsidRPr="00A32061">
        <w:t xml:space="preserve">Pašvaldības ceļa 98-61 </w:t>
      </w:r>
      <w:proofErr w:type="spellStart"/>
      <w:r w:rsidR="00A32061" w:rsidRPr="00A32061">
        <w:t>Peipiņi</w:t>
      </w:r>
      <w:proofErr w:type="spellEnd"/>
      <w:r w:rsidR="00A32061" w:rsidRPr="00A32061">
        <w:t xml:space="preserve"> – Lukna un Klēts ielas pārbūve Luknas degradētās rūpnieciskās teritorijas publiskās infrastruktūras attīstībai.</w:t>
      </w:r>
      <w:r w:rsidRPr="00A32061">
        <w:t>”</w:t>
      </w:r>
    </w:p>
    <w:p w:rsidR="00C0351E" w:rsidRDefault="00C0351E" w:rsidP="00C0351E">
      <w:pPr>
        <w:jc w:val="both"/>
      </w:pPr>
    </w:p>
    <w:p w:rsidR="002D60E2" w:rsidRDefault="002D60E2" w:rsidP="00C02728">
      <w:pPr>
        <w:pStyle w:val="ListParagraph"/>
        <w:numPr>
          <w:ilvl w:val="0"/>
          <w:numId w:val="16"/>
        </w:numPr>
        <w:jc w:val="both"/>
      </w:pPr>
      <w:r>
        <w:t xml:space="preserve">Piedāvājam </w:t>
      </w:r>
      <w:r w:rsidRPr="0010308E">
        <w:t>veikt atklāta konkursa “</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 xml:space="preserve">”, </w:t>
      </w:r>
      <w:proofErr w:type="spellStart"/>
      <w:r w:rsidRPr="0010308E">
        <w:rPr>
          <w:lang w:eastAsia="ar-SA"/>
        </w:rPr>
        <w:t>id</w:t>
      </w:r>
      <w:r w:rsidRPr="00DF4EC7">
        <w:rPr>
          <w:lang w:eastAsia="ar-SA"/>
        </w:rPr>
        <w:t>.Nr</w:t>
      </w:r>
      <w:proofErr w:type="spellEnd"/>
      <w:r w:rsidRPr="00DF4EC7">
        <w:rPr>
          <w:lang w:eastAsia="ar-SA"/>
        </w:rPr>
        <w:t>.:</w:t>
      </w:r>
      <w:r w:rsidRPr="00DF4EC7">
        <w:rPr>
          <w:bCs/>
          <w:lang w:eastAsia="ar-SA"/>
        </w:rPr>
        <w:t xml:space="preserve"> </w:t>
      </w:r>
      <w:r w:rsidRPr="00DF4EC7">
        <w:rPr>
          <w:bCs/>
        </w:rPr>
        <w:t>DND</w:t>
      </w:r>
      <w:r w:rsidRPr="00DF4EC7">
        <w:t>2018/</w:t>
      </w:r>
      <w:r w:rsidR="00DF4EC7" w:rsidRPr="00DF4EC7">
        <w:t>11</w:t>
      </w:r>
      <w:r>
        <w:t xml:space="preserve"> </w:t>
      </w:r>
      <w:r w:rsidRPr="00DF4EC7">
        <w:t>1.</w:t>
      </w:r>
      <w:r w:rsidRPr="008101D8">
        <w:t xml:space="preserve">daļai  </w:t>
      </w:r>
      <w:r w:rsidRPr="008101D8">
        <w:rPr>
          <w:lang w:eastAsia="ar-SA"/>
        </w:rPr>
        <w:t>"</w:t>
      </w:r>
      <w:r w:rsidR="008101D8" w:rsidRPr="008101D8">
        <w:t xml:space="preserve">Pašvaldības ceļa 98-61 </w:t>
      </w:r>
      <w:proofErr w:type="spellStart"/>
      <w:r w:rsidR="008101D8" w:rsidRPr="008101D8">
        <w:t>Peipiņi</w:t>
      </w:r>
      <w:proofErr w:type="spellEnd"/>
      <w:r w:rsidR="008101D8" w:rsidRPr="008101D8">
        <w:t xml:space="preserve"> – Lukna un Klēts ielas pārbūve Luknas degradētās rūpnieciskās teritorijas publiskās infrastruktūras attīstībai</w:t>
      </w:r>
      <w:r w:rsidRPr="008101D8">
        <w:rPr>
          <w:lang w:eastAsia="ar-SA"/>
        </w:rPr>
        <w:t>”</w:t>
      </w:r>
      <w:r>
        <w:rPr>
          <w:lang w:eastAsia="ar-SA"/>
        </w:rPr>
        <w:t xml:space="preserve"> būvdarbus</w:t>
      </w:r>
      <w:r w:rsidRPr="006E7D05">
        <w:t xml:space="preserve"> par</w:t>
      </w:r>
      <w:r w:rsidR="005052B2">
        <w:t xml:space="preserve"> kopējo līgum</w:t>
      </w:r>
      <w:r w:rsidR="00500B4B">
        <w:t>a summu</w:t>
      </w:r>
      <w:r w:rsidR="005052B2">
        <w:t xml:space="preserve"> </w:t>
      </w:r>
      <w:r w:rsidR="005C0253">
        <w:t>bez PVN</w:t>
      </w:r>
      <w:r w:rsidR="005C0253" w:rsidRPr="005C0253">
        <w:rPr>
          <w:b/>
        </w:rPr>
        <w:t xml:space="preserve"> EUR ___________</w:t>
      </w:r>
      <w:r w:rsidR="005C0253">
        <w:t xml:space="preserve"> (summa vārdiem), PVN 21% EUR ___________ (summa vārdiem). Kopējā līgum</w:t>
      </w:r>
      <w:r w:rsidR="00500B4B">
        <w:t>a summa</w:t>
      </w:r>
      <w:r w:rsidR="005C0253">
        <w:t xml:space="preserve"> ir EUR ____________ (summa vārdiem).</w:t>
      </w:r>
    </w:p>
    <w:p w:rsidR="00D47E2A" w:rsidRDefault="00D47E2A" w:rsidP="00C0351E">
      <w:pPr>
        <w:ind w:right="-51" w:firstLine="720"/>
      </w:pPr>
      <w:bookmarkStart w:id="3" w:name="OLE_LINK3"/>
      <w:bookmarkStart w:id="4" w:name="OLE_LINK4"/>
    </w:p>
    <w:bookmarkEnd w:id="3"/>
    <w:bookmarkEnd w:id="4"/>
    <w:p w:rsidR="002D60E2" w:rsidRPr="0014013C" w:rsidRDefault="002D60E2" w:rsidP="00C02728">
      <w:pPr>
        <w:pStyle w:val="ListParagraph"/>
        <w:numPr>
          <w:ilvl w:val="0"/>
          <w:numId w:val="16"/>
        </w:numPr>
        <w:ind w:right="-51"/>
      </w:pPr>
      <w:r w:rsidRPr="00C132AC">
        <w:t>Finanšu piedāv</w:t>
      </w:r>
      <w:r w:rsidR="00601ABB">
        <w:t>ājumam pievienojam aizpildīt</w:t>
      </w:r>
      <w:r w:rsidR="008101D8">
        <w:t>u</w:t>
      </w:r>
      <w:r w:rsidR="00601ABB">
        <w:t xml:space="preserve"> </w:t>
      </w:r>
      <w:r w:rsidR="008101D8">
        <w:t>Darbu apjomu sarakstu</w:t>
      </w:r>
      <w:r w:rsidR="00FB31D1">
        <w:t>,</w:t>
      </w:r>
      <w:r w:rsidRPr="00C132AC">
        <w:t xml:space="preserve"> </w:t>
      </w:r>
      <w:r w:rsidR="00FA00CC">
        <w:t>saskaņā ar Daugavpils novada domes</w:t>
      </w:r>
      <w:r w:rsidR="00FA00CC" w:rsidRPr="00F3486B">
        <w:t xml:space="preserve"> </w:t>
      </w:r>
      <w:r w:rsidR="00FA00CC" w:rsidRPr="00EA3B41">
        <w:t xml:space="preserve">tīmekļa vietnē </w:t>
      </w:r>
      <w:hyperlink r:id="rId23" w:history="1">
        <w:r w:rsidR="00FA00CC" w:rsidRPr="00411088">
          <w:rPr>
            <w:rStyle w:val="Hyperlink"/>
          </w:rPr>
          <w:t>https://www.daugavpilsnovads.lv/pasvaldiba/iepirkumi_saraksts/</w:t>
        </w:r>
      </w:hyperlink>
      <w:r w:rsidR="00FA00CC">
        <w:t xml:space="preserve"> iepirkuma dokumentācijai </w:t>
      </w:r>
      <w:r w:rsidR="00FA00CC" w:rsidRPr="0014013C">
        <w:t xml:space="preserve">pievienoto darbu </w:t>
      </w:r>
      <w:r w:rsidR="001756D8" w:rsidRPr="0014013C">
        <w:t>apjomu</w:t>
      </w:r>
      <w:r w:rsidR="00FA00CC" w:rsidRPr="0014013C">
        <w:t xml:space="preserve"> sarakstu MS Excel formātā. </w:t>
      </w:r>
    </w:p>
    <w:p w:rsidR="00FA00CC" w:rsidRDefault="00FA00CC" w:rsidP="00FA00CC">
      <w:pPr>
        <w:ind w:right="-51"/>
      </w:pPr>
    </w:p>
    <w:p w:rsidR="00FA00CC" w:rsidRDefault="00FA00CC" w:rsidP="00FA00CC">
      <w:pPr>
        <w:ind w:right="-51"/>
      </w:pPr>
    </w:p>
    <w:p w:rsidR="00FA00CC" w:rsidRDefault="00FA00CC" w:rsidP="00FA00CC">
      <w:pPr>
        <w:rPr>
          <w:sz w:val="22"/>
          <w:szCs w:val="22"/>
        </w:rPr>
      </w:pPr>
    </w:p>
    <w:p w:rsidR="00FA00CC" w:rsidRDefault="00FA00CC" w:rsidP="00FA00CC">
      <w:pPr>
        <w:rPr>
          <w:sz w:val="22"/>
          <w:szCs w:val="22"/>
        </w:rPr>
      </w:pPr>
      <w:r>
        <w:rPr>
          <w:sz w:val="22"/>
          <w:szCs w:val="22"/>
        </w:rPr>
        <w:t xml:space="preserve">              __________     </w:t>
      </w:r>
      <w:r w:rsidRPr="003B4F4F">
        <w:rPr>
          <w:sz w:val="22"/>
          <w:szCs w:val="22"/>
        </w:rPr>
        <w:t>2018</w:t>
      </w:r>
      <w:r>
        <w:rPr>
          <w:sz w:val="22"/>
          <w:szCs w:val="22"/>
        </w:rPr>
        <w:t>.gada ____._</w:t>
      </w:r>
      <w:r w:rsidRPr="003B4F4F">
        <w:rPr>
          <w:sz w:val="22"/>
          <w:szCs w:val="22"/>
        </w:rPr>
        <w:t>__________</w:t>
      </w:r>
    </w:p>
    <w:p w:rsidR="00FA00CC" w:rsidRPr="00DC08CD" w:rsidRDefault="00FA00CC" w:rsidP="00FA00CC">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FA00CC" w:rsidRPr="004E2E77" w:rsidTr="007856D0">
        <w:tc>
          <w:tcPr>
            <w:tcW w:w="2329" w:type="dxa"/>
            <w:hideMark/>
          </w:tcPr>
          <w:p w:rsidR="00FA00CC" w:rsidRDefault="00FA00CC" w:rsidP="007856D0">
            <w:pPr>
              <w:rPr>
                <w:sz w:val="22"/>
                <w:szCs w:val="22"/>
              </w:rPr>
            </w:pPr>
          </w:p>
          <w:p w:rsidR="00FA00CC" w:rsidRPr="004E2E77" w:rsidRDefault="00FA00CC" w:rsidP="007856D0">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FA00CC" w:rsidRPr="004E2E77" w:rsidRDefault="00FA00CC" w:rsidP="007856D0">
            <w:pPr>
              <w:rPr>
                <w:sz w:val="22"/>
                <w:szCs w:val="22"/>
              </w:rPr>
            </w:pPr>
          </w:p>
        </w:tc>
      </w:tr>
      <w:tr w:rsidR="00FA00CC" w:rsidRPr="004E2E77" w:rsidTr="007856D0">
        <w:trPr>
          <w:cantSplit/>
        </w:trPr>
        <w:tc>
          <w:tcPr>
            <w:tcW w:w="2329" w:type="dxa"/>
          </w:tcPr>
          <w:p w:rsidR="00FA00CC" w:rsidRPr="004E2E77" w:rsidRDefault="00FA00CC" w:rsidP="007856D0">
            <w:pPr>
              <w:rPr>
                <w:sz w:val="22"/>
                <w:szCs w:val="22"/>
              </w:rPr>
            </w:pPr>
          </w:p>
        </w:tc>
        <w:tc>
          <w:tcPr>
            <w:tcW w:w="6899" w:type="dxa"/>
            <w:hideMark/>
          </w:tcPr>
          <w:p w:rsidR="00FA00CC" w:rsidRPr="004E2E77" w:rsidRDefault="00FA00CC" w:rsidP="007856D0">
            <w:pPr>
              <w:jc w:val="center"/>
              <w:rPr>
                <w:sz w:val="22"/>
                <w:szCs w:val="22"/>
              </w:rPr>
            </w:pPr>
            <w:r w:rsidRPr="004E2E77">
              <w:rPr>
                <w:sz w:val="22"/>
                <w:szCs w:val="22"/>
              </w:rPr>
              <w:t>(amats, paraksts, vārds, uzvārds)</w:t>
            </w:r>
          </w:p>
        </w:tc>
      </w:tr>
    </w:tbl>
    <w:p w:rsidR="00FA00CC" w:rsidRDefault="00FA00CC" w:rsidP="00FA00CC">
      <w:pPr>
        <w:ind w:right="-51"/>
      </w:pPr>
    </w:p>
    <w:p w:rsidR="00FA00CC" w:rsidRPr="002D60E2" w:rsidRDefault="00FA00CC" w:rsidP="00FA00CC">
      <w:pPr>
        <w:ind w:right="-51"/>
      </w:pPr>
    </w:p>
    <w:p w:rsidR="00601ABB" w:rsidRDefault="00601ABB" w:rsidP="008401EA">
      <w:pPr>
        <w:pStyle w:val="Heading1"/>
        <w:spacing w:after="240"/>
        <w:jc w:val="center"/>
        <w:rPr>
          <w:rFonts w:ascii="Times New Roman" w:hAnsi="Times New Roman"/>
          <w:color w:val="auto"/>
          <w:sz w:val="24"/>
          <w:szCs w:val="24"/>
          <w:lang w:val="lv-LV"/>
        </w:rPr>
      </w:pPr>
    </w:p>
    <w:p w:rsidR="0014013C" w:rsidRDefault="0014013C" w:rsidP="0014013C">
      <w:pPr>
        <w:rPr>
          <w:lang w:eastAsia="x-none"/>
        </w:rPr>
      </w:pPr>
    </w:p>
    <w:p w:rsidR="0014013C" w:rsidRDefault="0014013C" w:rsidP="0014013C">
      <w:pPr>
        <w:rPr>
          <w:lang w:eastAsia="x-none"/>
        </w:rPr>
      </w:pPr>
    </w:p>
    <w:p w:rsidR="0014013C" w:rsidRDefault="0014013C" w:rsidP="0014013C">
      <w:pPr>
        <w:rPr>
          <w:lang w:eastAsia="x-none"/>
        </w:rPr>
      </w:pPr>
    </w:p>
    <w:p w:rsidR="0014013C" w:rsidRPr="0014013C" w:rsidRDefault="0014013C" w:rsidP="0014013C">
      <w:pPr>
        <w:rPr>
          <w:lang w:eastAsia="x-none"/>
        </w:rPr>
      </w:pPr>
    </w:p>
    <w:p w:rsidR="00601ABB" w:rsidRPr="00601ABB" w:rsidRDefault="00601ABB" w:rsidP="00601ABB">
      <w:pPr>
        <w:rPr>
          <w:lang w:eastAsia="x-none"/>
        </w:rPr>
      </w:pPr>
    </w:p>
    <w:p w:rsidR="00601ABB" w:rsidRDefault="00601ABB" w:rsidP="008401EA">
      <w:pPr>
        <w:pStyle w:val="Heading1"/>
        <w:spacing w:after="240"/>
        <w:jc w:val="center"/>
        <w:rPr>
          <w:rFonts w:ascii="Times New Roman" w:hAnsi="Times New Roman"/>
          <w:color w:val="auto"/>
          <w:sz w:val="24"/>
          <w:szCs w:val="24"/>
          <w:lang w:val="lv-LV"/>
        </w:rPr>
      </w:pPr>
    </w:p>
    <w:p w:rsidR="008401EA" w:rsidRDefault="008401EA" w:rsidP="008401EA">
      <w:pPr>
        <w:pStyle w:val="Heading1"/>
        <w:spacing w:after="240"/>
        <w:jc w:val="center"/>
        <w:rPr>
          <w:rFonts w:ascii="Times New Roman" w:hAnsi="Times New Roman"/>
          <w:color w:val="auto"/>
          <w:sz w:val="24"/>
          <w:szCs w:val="24"/>
          <w:lang w:val="lv-LV"/>
        </w:rPr>
      </w:pPr>
      <w:r>
        <w:rPr>
          <w:rFonts w:ascii="Times New Roman" w:hAnsi="Times New Roman"/>
          <w:color w:val="auto"/>
          <w:sz w:val="24"/>
          <w:szCs w:val="24"/>
          <w:lang w:val="lv-LV"/>
        </w:rPr>
        <w:t>FINANŠU PIEDĀVĀJUMS</w:t>
      </w:r>
    </w:p>
    <w:p w:rsidR="008401EA" w:rsidRPr="0010138F" w:rsidRDefault="008401EA" w:rsidP="0010308E">
      <w:pPr>
        <w:jc w:val="center"/>
        <w:rPr>
          <w:b/>
        </w:rPr>
      </w:pPr>
      <w:r w:rsidRPr="00DA3042">
        <w:t xml:space="preserve">Atklāta </w:t>
      </w:r>
      <w:r w:rsidRPr="0010308E">
        <w:t>konkursa “</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w:t>
      </w:r>
    </w:p>
    <w:p w:rsidR="008401EA" w:rsidRDefault="008401EA" w:rsidP="008401EA">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rsidR="00DF4EC7">
        <w:rPr>
          <w:lang w:val="ru-RU"/>
        </w:rPr>
        <w:t>11</w:t>
      </w:r>
      <w:r w:rsidRPr="00C11DE8">
        <w:t>)</w:t>
      </w:r>
    </w:p>
    <w:p w:rsidR="008401EA" w:rsidRPr="009D2D9B" w:rsidRDefault="008401EA" w:rsidP="008401EA">
      <w:pPr>
        <w:rPr>
          <w:lang w:eastAsia="x-none"/>
        </w:rPr>
      </w:pPr>
    </w:p>
    <w:p w:rsidR="008401EA" w:rsidRPr="00176374" w:rsidRDefault="008401EA" w:rsidP="0014013C">
      <w:pPr>
        <w:pStyle w:val="ListParagraph"/>
        <w:numPr>
          <w:ilvl w:val="0"/>
          <w:numId w:val="44"/>
        </w:numPr>
        <w:ind w:left="0"/>
        <w:jc w:val="center"/>
        <w:rPr>
          <w:b/>
        </w:rPr>
      </w:pPr>
      <w:r w:rsidRPr="00176374">
        <w:rPr>
          <w:b/>
        </w:rPr>
        <w:t>daļai</w:t>
      </w:r>
    </w:p>
    <w:p w:rsidR="008401EA" w:rsidRPr="008101D8" w:rsidRDefault="008401EA" w:rsidP="008401EA">
      <w:pPr>
        <w:pStyle w:val="ListParagraph"/>
        <w:ind w:left="0"/>
        <w:jc w:val="center"/>
      </w:pPr>
      <w:r w:rsidRPr="008101D8">
        <w:rPr>
          <w:b/>
        </w:rPr>
        <w:t>“</w:t>
      </w:r>
      <w:r w:rsidR="008101D8" w:rsidRPr="008101D8">
        <w:t xml:space="preserve">Pārtikas produktu ražošanas ēkas, noliktavas un ar to saistītās infrastruktūras būvniecība Sventes degradētās teritorijas </w:t>
      </w:r>
      <w:proofErr w:type="spellStart"/>
      <w:r w:rsidR="008101D8" w:rsidRPr="008101D8">
        <w:t>revitalizācijai</w:t>
      </w:r>
      <w:proofErr w:type="spellEnd"/>
      <w:r w:rsidR="008101D8" w:rsidRPr="008101D8">
        <w:t>.</w:t>
      </w:r>
      <w:r w:rsidRPr="008101D8">
        <w:t>”</w:t>
      </w:r>
    </w:p>
    <w:p w:rsidR="008401EA" w:rsidRDefault="008401EA" w:rsidP="008401EA">
      <w:pPr>
        <w:jc w:val="both"/>
      </w:pPr>
    </w:p>
    <w:p w:rsidR="008401EA" w:rsidRDefault="008401EA" w:rsidP="00C02728">
      <w:pPr>
        <w:pStyle w:val="ListParagraph"/>
        <w:numPr>
          <w:ilvl w:val="0"/>
          <w:numId w:val="17"/>
        </w:numPr>
        <w:jc w:val="both"/>
      </w:pPr>
      <w:r>
        <w:t xml:space="preserve">Piedāvājam veikt atklāta konkursa </w:t>
      </w:r>
      <w:r w:rsidRPr="0010308E">
        <w:t>“</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w:t>
      </w:r>
      <w:r>
        <w:t xml:space="preserve"> </w:t>
      </w:r>
      <w:proofErr w:type="spellStart"/>
      <w:r w:rsidRPr="00C11DE8">
        <w:rPr>
          <w:lang w:eastAsia="ar-SA"/>
        </w:rPr>
        <w:t>id.Nr</w:t>
      </w:r>
      <w:proofErr w:type="spellEnd"/>
      <w:r w:rsidRPr="00C11DE8">
        <w:rPr>
          <w:lang w:eastAsia="ar-SA"/>
        </w:rPr>
        <w:t>.:</w:t>
      </w:r>
      <w:r w:rsidRPr="002D60E2">
        <w:rPr>
          <w:bCs/>
          <w:lang w:eastAsia="ar-SA"/>
        </w:rPr>
        <w:t xml:space="preserve"> </w:t>
      </w:r>
      <w:r w:rsidRPr="002D60E2">
        <w:rPr>
          <w:bCs/>
        </w:rPr>
        <w:t>DND</w:t>
      </w:r>
      <w:r w:rsidRPr="00C11DE8">
        <w:t>2018/</w:t>
      </w:r>
      <w:r w:rsidR="00DF4EC7" w:rsidRPr="00DF4EC7">
        <w:t>11</w:t>
      </w:r>
      <w:r>
        <w:t xml:space="preserve"> 2.daļai  </w:t>
      </w:r>
      <w:r w:rsidR="0015362F" w:rsidRPr="003B28D5">
        <w:rPr>
          <w:lang w:eastAsia="ar-SA"/>
        </w:rPr>
        <w:t>"</w:t>
      </w:r>
      <w:r w:rsidR="003B28D5" w:rsidRPr="003B28D5">
        <w:t xml:space="preserve">Pārtikas produktu ražošanas ēkas, noliktavas un ar to saistītās infrastruktūras būvniecība Sventes degradētās teritorijas </w:t>
      </w:r>
      <w:proofErr w:type="spellStart"/>
      <w:r w:rsidR="003B28D5" w:rsidRPr="003B28D5">
        <w:t>revitalizācijai</w:t>
      </w:r>
      <w:proofErr w:type="spellEnd"/>
      <w:r w:rsidR="003B28D5" w:rsidRPr="003B28D5">
        <w:t>.</w:t>
      </w:r>
      <w:r w:rsidRPr="003B28D5">
        <w:rPr>
          <w:lang w:eastAsia="ar-SA"/>
        </w:rPr>
        <w:t>” būv</w:t>
      </w:r>
      <w:r>
        <w:rPr>
          <w:lang w:eastAsia="ar-SA"/>
        </w:rPr>
        <w:t>darbus</w:t>
      </w:r>
      <w:r w:rsidRPr="006E7D05">
        <w:t xml:space="preserve"> par</w:t>
      </w:r>
      <w:r w:rsidR="005C0253">
        <w:t xml:space="preserve"> kopējo līgum</w:t>
      </w:r>
      <w:r w:rsidR="00500B4B">
        <w:t>a summa</w:t>
      </w:r>
      <w:r w:rsidR="005C0253">
        <w:t xml:space="preserve"> bez PVN</w:t>
      </w:r>
      <w:r w:rsidR="005C0253" w:rsidRPr="005C0253">
        <w:rPr>
          <w:b/>
        </w:rPr>
        <w:t xml:space="preserve"> EUR ___________</w:t>
      </w:r>
      <w:r w:rsidR="005C0253">
        <w:t xml:space="preserve"> (summa vārdiem), PVN 21% EUR ___________ (summa vārdiem). Kopējā līgum</w:t>
      </w:r>
      <w:r w:rsidR="00500B4B">
        <w:t>a summa</w:t>
      </w:r>
      <w:r w:rsidR="005C0253">
        <w:t xml:space="preserve"> ir EUR ____________ (summa vārdiem).</w:t>
      </w:r>
    </w:p>
    <w:p w:rsidR="008401EA" w:rsidRDefault="008401EA" w:rsidP="008401EA">
      <w:pPr>
        <w:ind w:right="-51" w:firstLine="720"/>
      </w:pPr>
    </w:p>
    <w:p w:rsidR="00FA00CC" w:rsidRDefault="008401EA" w:rsidP="00C02728">
      <w:pPr>
        <w:pStyle w:val="ListParagraph"/>
        <w:numPr>
          <w:ilvl w:val="0"/>
          <w:numId w:val="17"/>
        </w:numPr>
        <w:ind w:right="-51"/>
      </w:pPr>
      <w:r w:rsidRPr="00C132AC">
        <w:t>Finanšu piedā</w:t>
      </w:r>
      <w:r w:rsidR="008101D8">
        <w:t>vājumam pievienojam aizpildītas</w:t>
      </w:r>
      <w:r w:rsidR="00FA00CC">
        <w:t xml:space="preserve"> </w:t>
      </w:r>
      <w:r w:rsidR="008101D8">
        <w:t>Tāmes</w:t>
      </w:r>
      <w:r>
        <w:t>,</w:t>
      </w:r>
      <w:r w:rsidRPr="00C132AC">
        <w:t xml:space="preserve"> </w:t>
      </w:r>
      <w:r w:rsidR="00FA00CC">
        <w:t>saskaņā ar Daugavpils novada domes</w:t>
      </w:r>
      <w:r w:rsidR="00FA00CC" w:rsidRPr="00F3486B">
        <w:t xml:space="preserve"> </w:t>
      </w:r>
      <w:r w:rsidR="00FA00CC" w:rsidRPr="00EA3B41">
        <w:t xml:space="preserve">tīmekļa vietnē </w:t>
      </w:r>
      <w:hyperlink r:id="rId24" w:history="1">
        <w:r w:rsidR="00FA00CC" w:rsidRPr="001C7DE1">
          <w:rPr>
            <w:rStyle w:val="Hyperlink"/>
          </w:rPr>
          <w:t>https://www.daugavpilsnovads.lv/pasvaldiba/iepirkumi_saraksts/</w:t>
        </w:r>
      </w:hyperlink>
      <w:r w:rsidR="00FA00CC">
        <w:t xml:space="preserve"> iepirkuma dokumentācijai pievienoto </w:t>
      </w:r>
      <w:r w:rsidR="0014013C" w:rsidRPr="0014013C">
        <w:t>būv</w:t>
      </w:r>
      <w:r w:rsidR="00FA00CC" w:rsidRPr="0014013C">
        <w:t xml:space="preserve">darbu </w:t>
      </w:r>
      <w:r w:rsidR="007856D0" w:rsidRPr="0014013C">
        <w:t>apjomu</w:t>
      </w:r>
      <w:r w:rsidR="00FA00CC" w:rsidRPr="0014013C">
        <w:t xml:space="preserve"> sarakstu MS Excel formātā.</w:t>
      </w:r>
    </w:p>
    <w:p w:rsidR="008401EA" w:rsidRDefault="008401EA" w:rsidP="008401EA">
      <w:pPr>
        <w:rPr>
          <w:lang w:eastAsia="lv-LV"/>
        </w:rPr>
      </w:pPr>
    </w:p>
    <w:p w:rsidR="00427DCD" w:rsidRPr="00AA2C97" w:rsidRDefault="00427DCD" w:rsidP="008401EA">
      <w:pPr>
        <w:pStyle w:val="ListParagraph"/>
        <w:widowControl/>
        <w:autoSpaceDE/>
        <w:autoSpaceDN/>
        <w:spacing w:after="200" w:line="360" w:lineRule="auto"/>
        <w:ind w:right="-51"/>
        <w:jc w:val="both"/>
        <w:rPr>
          <w:sz w:val="22"/>
          <w:szCs w:val="22"/>
        </w:rPr>
      </w:pPr>
    </w:p>
    <w:p w:rsidR="00FA5585" w:rsidRDefault="00FA5585" w:rsidP="00427DCD">
      <w:pPr>
        <w:ind w:left="360"/>
        <w:jc w:val="right"/>
        <w:rPr>
          <w:b/>
          <w:sz w:val="20"/>
          <w:szCs w:val="20"/>
          <w:lang w:eastAsia="ar-SA"/>
        </w:rPr>
      </w:pPr>
    </w:p>
    <w:p w:rsidR="00FA00CC" w:rsidRDefault="00FA00CC" w:rsidP="00FA00CC">
      <w:pPr>
        <w:rPr>
          <w:sz w:val="22"/>
          <w:szCs w:val="22"/>
        </w:rPr>
      </w:pPr>
    </w:p>
    <w:p w:rsidR="00FA00CC" w:rsidRDefault="00FA00CC" w:rsidP="00FA00CC">
      <w:pPr>
        <w:rPr>
          <w:sz w:val="22"/>
          <w:szCs w:val="22"/>
        </w:rPr>
      </w:pPr>
      <w:r>
        <w:rPr>
          <w:sz w:val="22"/>
          <w:szCs w:val="22"/>
        </w:rPr>
        <w:t xml:space="preserve">              __________     </w:t>
      </w:r>
      <w:r w:rsidRPr="003B4F4F">
        <w:rPr>
          <w:sz w:val="22"/>
          <w:szCs w:val="22"/>
        </w:rPr>
        <w:t>2018</w:t>
      </w:r>
      <w:r>
        <w:rPr>
          <w:sz w:val="22"/>
          <w:szCs w:val="22"/>
        </w:rPr>
        <w:t>.gada ____._</w:t>
      </w:r>
      <w:r w:rsidRPr="003B4F4F">
        <w:rPr>
          <w:sz w:val="22"/>
          <w:szCs w:val="22"/>
        </w:rPr>
        <w:t>__________</w:t>
      </w:r>
    </w:p>
    <w:p w:rsidR="00FA00CC" w:rsidRPr="00DC08CD" w:rsidRDefault="00FA00CC" w:rsidP="00FA00CC">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FA00CC" w:rsidRPr="004E2E77" w:rsidTr="007856D0">
        <w:tc>
          <w:tcPr>
            <w:tcW w:w="2329" w:type="dxa"/>
            <w:hideMark/>
          </w:tcPr>
          <w:p w:rsidR="00FA00CC" w:rsidRDefault="00FA00CC" w:rsidP="007856D0">
            <w:pPr>
              <w:rPr>
                <w:sz w:val="22"/>
                <w:szCs w:val="22"/>
              </w:rPr>
            </w:pPr>
          </w:p>
          <w:p w:rsidR="00FA00CC" w:rsidRPr="004E2E77" w:rsidRDefault="00FA00CC" w:rsidP="007856D0">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FA00CC" w:rsidRPr="004E2E77" w:rsidRDefault="00FA00CC" w:rsidP="007856D0">
            <w:pPr>
              <w:rPr>
                <w:sz w:val="22"/>
                <w:szCs w:val="22"/>
              </w:rPr>
            </w:pPr>
          </w:p>
        </w:tc>
      </w:tr>
      <w:tr w:rsidR="00FA00CC" w:rsidRPr="004E2E77" w:rsidTr="007856D0">
        <w:trPr>
          <w:cantSplit/>
        </w:trPr>
        <w:tc>
          <w:tcPr>
            <w:tcW w:w="2329" w:type="dxa"/>
          </w:tcPr>
          <w:p w:rsidR="00FA00CC" w:rsidRPr="004E2E77" w:rsidRDefault="00FA00CC" w:rsidP="007856D0">
            <w:pPr>
              <w:rPr>
                <w:sz w:val="22"/>
                <w:szCs w:val="22"/>
              </w:rPr>
            </w:pPr>
          </w:p>
        </w:tc>
        <w:tc>
          <w:tcPr>
            <w:tcW w:w="6899" w:type="dxa"/>
            <w:hideMark/>
          </w:tcPr>
          <w:p w:rsidR="00FA00CC" w:rsidRPr="004E2E77" w:rsidRDefault="00FA00CC" w:rsidP="007856D0">
            <w:pPr>
              <w:jc w:val="center"/>
              <w:rPr>
                <w:sz w:val="22"/>
                <w:szCs w:val="22"/>
              </w:rPr>
            </w:pPr>
            <w:r w:rsidRPr="004E2E77">
              <w:rPr>
                <w:sz w:val="22"/>
                <w:szCs w:val="22"/>
              </w:rPr>
              <w:t>(amats, paraksts, vārds, uzvārds)</w:t>
            </w:r>
          </w:p>
        </w:tc>
      </w:tr>
    </w:tbl>
    <w:p w:rsidR="00FA00CC" w:rsidRDefault="00FA00CC" w:rsidP="00FA00CC">
      <w:pPr>
        <w:ind w:right="-51"/>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3A5A30" w:rsidRDefault="003A5A30"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1727E9" w:rsidRPr="00427DCD" w:rsidRDefault="00427DCD" w:rsidP="00427DCD">
      <w:pPr>
        <w:ind w:left="360"/>
        <w:jc w:val="right"/>
        <w:rPr>
          <w:sz w:val="20"/>
          <w:szCs w:val="20"/>
          <w:lang w:eastAsia="ar-SA"/>
        </w:rPr>
      </w:pPr>
      <w:r>
        <w:rPr>
          <w:b/>
          <w:sz w:val="20"/>
          <w:szCs w:val="20"/>
          <w:lang w:eastAsia="ar-SA"/>
        </w:rPr>
        <w:t>4.</w:t>
      </w:r>
      <w:r w:rsidR="001727E9" w:rsidRPr="00427DCD">
        <w:rPr>
          <w:b/>
          <w:sz w:val="20"/>
          <w:szCs w:val="20"/>
          <w:lang w:eastAsia="ar-SA"/>
        </w:rPr>
        <w:t>PIELIKUMS</w:t>
      </w:r>
      <w:r w:rsidR="001727E9" w:rsidRPr="00427DCD">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1727E9" w:rsidRPr="0010308E" w:rsidRDefault="001727E9" w:rsidP="001727E9">
      <w:pPr>
        <w:jc w:val="right"/>
        <w:rPr>
          <w:sz w:val="20"/>
          <w:szCs w:val="20"/>
          <w:lang w:eastAsia="ar-SA"/>
        </w:rPr>
      </w:pPr>
      <w:r>
        <w:rPr>
          <w:sz w:val="20"/>
          <w:szCs w:val="20"/>
          <w:lang w:eastAsia="ar-SA"/>
        </w:rPr>
        <w:t xml:space="preserve">Identifikācijas </w:t>
      </w:r>
      <w:r w:rsidRPr="00BD64D0">
        <w:rPr>
          <w:sz w:val="20"/>
          <w:szCs w:val="20"/>
          <w:lang w:eastAsia="ar-SA"/>
        </w:rPr>
        <w:t>numurs DND 2018/</w:t>
      </w:r>
      <w:r w:rsidR="00DF4EC7" w:rsidRPr="0010308E">
        <w:rPr>
          <w:sz w:val="20"/>
          <w:szCs w:val="20"/>
          <w:lang w:eastAsia="ar-SA"/>
        </w:rPr>
        <w:t>11</w:t>
      </w:r>
    </w:p>
    <w:p w:rsidR="00C0351E" w:rsidRDefault="00C0351E" w:rsidP="00C0351E">
      <w:pPr>
        <w:jc w:val="both"/>
        <w:rPr>
          <w:sz w:val="22"/>
          <w:szCs w:val="22"/>
        </w:rPr>
      </w:pPr>
    </w:p>
    <w:p w:rsidR="00C0351E" w:rsidRPr="00AF2DC1" w:rsidRDefault="00C0351E" w:rsidP="00C0351E">
      <w:pPr>
        <w:spacing w:before="120"/>
        <w:jc w:val="center"/>
        <w:rPr>
          <w:b/>
          <w:sz w:val="28"/>
          <w:szCs w:val="28"/>
        </w:rPr>
      </w:pPr>
    </w:p>
    <w:p w:rsidR="00C0351E" w:rsidRDefault="00CF213D" w:rsidP="00C0351E">
      <w:pPr>
        <w:jc w:val="center"/>
        <w:rPr>
          <w:b/>
        </w:rPr>
      </w:pPr>
      <w:r>
        <w:rPr>
          <w:b/>
        </w:rPr>
        <w:t>APAKŠUZŅĒMĒJU SARAKSTS</w:t>
      </w:r>
    </w:p>
    <w:p w:rsidR="00011BB2" w:rsidRDefault="00011BB2" w:rsidP="00B85FA2">
      <w:pPr>
        <w:spacing w:before="240"/>
        <w:jc w:val="center"/>
      </w:pPr>
      <w:r w:rsidRPr="00DA3042">
        <w:t xml:space="preserve">Atklātam </w:t>
      </w:r>
      <w:r w:rsidRPr="0010308E">
        <w:t>konkursam „</w:t>
      </w:r>
      <w:r w:rsidR="0010308E" w:rsidRPr="0010308E">
        <w:rPr>
          <w:bCs/>
        </w:rPr>
        <w:t xml:space="preserve"> 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w:t>
      </w:r>
      <w:r w:rsidRPr="00DA3042">
        <w:t xml:space="preserve"> </w:t>
      </w:r>
    </w:p>
    <w:p w:rsidR="00011BB2" w:rsidRPr="0010308E" w:rsidRDefault="00011BB2" w:rsidP="00011BB2">
      <w:pPr>
        <w:pStyle w:val="Header"/>
        <w:jc w:val="center"/>
        <w:rPr>
          <w:rFonts w:ascii="Times New Roman" w:hAnsi="Times New Roman"/>
          <w:lang w:val="lv-LV"/>
        </w:rPr>
      </w:pPr>
      <w:r w:rsidRPr="00DA3042">
        <w:rPr>
          <w:rFonts w:ascii="Times New Roman" w:hAnsi="Times New Roman"/>
          <w:lang w:val="lv-LV"/>
        </w:rPr>
        <w:t>identifikācijas Nr. DND 2018/</w:t>
      </w:r>
      <w:r w:rsidR="00204559" w:rsidRPr="0010308E">
        <w:rPr>
          <w:rFonts w:ascii="Times New Roman" w:hAnsi="Times New Roman"/>
          <w:lang w:val="lv-LV"/>
        </w:rPr>
        <w:t>11</w:t>
      </w:r>
    </w:p>
    <w:p w:rsidR="00011BB2" w:rsidRPr="003F2A57" w:rsidRDefault="00011BB2" w:rsidP="00011BB2">
      <w:pPr>
        <w:pStyle w:val="ListParagraph"/>
        <w:contextualSpacing w:val="0"/>
        <w:jc w:val="both"/>
      </w:pPr>
    </w:p>
    <w:p w:rsidR="00011BB2" w:rsidRPr="00543D2E" w:rsidRDefault="00543D2E" w:rsidP="00011BB2">
      <w:pPr>
        <w:tabs>
          <w:tab w:val="left" w:pos="855"/>
        </w:tabs>
        <w:spacing w:after="60"/>
        <w:jc w:val="both"/>
        <w:rPr>
          <w:vertAlign w:val="superscript"/>
        </w:rPr>
      </w:pPr>
      <w:r>
        <w:rPr>
          <w:sz w:val="22"/>
        </w:rPr>
        <w:t>J</w:t>
      </w:r>
      <w:r w:rsidRPr="001266C4">
        <w:rPr>
          <w:sz w:val="22"/>
        </w:rPr>
        <w:t>ānorāda</w:t>
      </w:r>
      <w:r>
        <w:rPr>
          <w:sz w:val="22"/>
        </w:rPr>
        <w:t xml:space="preserve"> Pretendenta</w:t>
      </w:r>
      <w:r w:rsidRPr="001266C4">
        <w:rPr>
          <w:sz w:val="22"/>
        </w:rPr>
        <w:t xml:space="preserve"> </w:t>
      </w:r>
      <w:r>
        <w:rPr>
          <w:sz w:val="22"/>
        </w:rPr>
        <w:t xml:space="preserve">apakšuzņēmēji </w:t>
      </w:r>
      <w:r w:rsidRPr="001B270C">
        <w:rPr>
          <w:sz w:val="22"/>
          <w:szCs w:val="22"/>
        </w:rPr>
        <w:t>(tai skaitā, apakšuzņēmēji, uz kuru iespējām kvalifikācijas pierādīšanai Pretendents balstās) un apakšuzņēmēju apakšuzņēmēji</w:t>
      </w:r>
      <w:r w:rsidRPr="001266C4">
        <w:rPr>
          <w:sz w:val="22"/>
        </w:rPr>
        <w:t>, kur</w:t>
      </w:r>
      <w:r>
        <w:rPr>
          <w:sz w:val="22"/>
        </w:rPr>
        <w:t>u</w:t>
      </w:r>
      <w:r w:rsidRPr="001266C4">
        <w:rPr>
          <w:sz w:val="22"/>
        </w:rPr>
        <w:t xml:space="preserve"> veicamo </w:t>
      </w:r>
      <w:r>
        <w:rPr>
          <w:sz w:val="22"/>
        </w:rPr>
        <w:t>Darbu vērtība</w:t>
      </w:r>
      <w:r w:rsidRPr="001266C4">
        <w:rPr>
          <w:sz w:val="22"/>
        </w:rPr>
        <w:t xml:space="preserve"> ir 10 procenti no </w:t>
      </w:r>
      <w:r>
        <w:rPr>
          <w:sz w:val="22"/>
        </w:rPr>
        <w:t xml:space="preserve">kopējās </w:t>
      </w:r>
      <w:r w:rsidRPr="001266C4">
        <w:rPr>
          <w:sz w:val="22"/>
        </w:rPr>
        <w:t>iepirkuma līguma vērtības</w:t>
      </w:r>
      <w:r>
        <w:rPr>
          <w:sz w:val="22"/>
        </w:rPr>
        <w:t xml:space="preserve"> vai lielāka.</w:t>
      </w:r>
      <w:r>
        <w:rPr>
          <w:sz w:val="22"/>
          <w:vertAlign w:val="superscript"/>
        </w:rPr>
        <w:t>1</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52"/>
        <w:gridCol w:w="2253"/>
        <w:gridCol w:w="2102"/>
        <w:gridCol w:w="2249"/>
      </w:tblGrid>
      <w:tr w:rsidR="00011BB2" w:rsidTr="000C2315">
        <w:tc>
          <w:tcPr>
            <w:tcW w:w="282"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both"/>
              <w:rPr>
                <w:sz w:val="20"/>
                <w:szCs w:val="20"/>
                <w:lang w:eastAsia="ar-SA"/>
              </w:rPr>
            </w:pPr>
            <w:r>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011BB2" w:rsidRPr="001266C4" w:rsidRDefault="00011BB2" w:rsidP="000C2315">
            <w:pPr>
              <w:tabs>
                <w:tab w:val="left" w:pos="0"/>
              </w:tabs>
              <w:suppressAutoHyphens/>
              <w:adjustRightInd w:val="0"/>
              <w:spacing w:after="80" w:line="256" w:lineRule="auto"/>
              <w:jc w:val="center"/>
              <w:rPr>
                <w:sz w:val="20"/>
                <w:szCs w:val="20"/>
                <w:vertAlign w:val="superscript"/>
                <w:lang w:eastAsia="ar-SA"/>
              </w:rPr>
            </w:pPr>
            <w:r w:rsidRPr="00031F20">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sz w:val="20"/>
                <w:szCs w:val="20"/>
                <w:lang w:eastAsia="ar-SA"/>
              </w:rPr>
            </w:pPr>
            <w:r w:rsidRPr="00031F20">
              <w:rPr>
                <w:sz w:val="20"/>
                <w:szCs w:val="20"/>
                <w:lang w:eastAsia="ar-SA"/>
              </w:rPr>
              <w:t xml:space="preserve">Atbilst/neatbilst </w:t>
            </w:r>
            <w:r w:rsidRPr="00031F20">
              <w:rPr>
                <w:i/>
                <w:sz w:val="20"/>
                <w:szCs w:val="20"/>
                <w:lang w:eastAsia="ar-SA"/>
              </w:rPr>
              <w:t>(norāda atbilstošo)</w:t>
            </w:r>
            <w:r w:rsidRPr="00031F20">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sz w:val="20"/>
                <w:szCs w:val="20"/>
                <w:lang w:eastAsia="ar-SA"/>
              </w:rPr>
            </w:pPr>
            <w:r>
              <w:rPr>
                <w:sz w:val="20"/>
                <w:szCs w:val="20"/>
                <w:lang w:eastAsia="ar-SA"/>
              </w:rPr>
              <w:t xml:space="preserve">Izpildei nododamā līguma daļa </w:t>
            </w:r>
          </w:p>
          <w:p w:rsidR="00011BB2" w:rsidRDefault="00011BB2" w:rsidP="000C2315">
            <w:pPr>
              <w:tabs>
                <w:tab w:val="left" w:pos="0"/>
              </w:tabs>
              <w:suppressAutoHyphens/>
              <w:adjustRightInd w:val="0"/>
              <w:spacing w:after="80" w:line="256" w:lineRule="auto"/>
              <w:jc w:val="center"/>
              <w:rPr>
                <w:sz w:val="20"/>
                <w:szCs w:val="20"/>
                <w:lang w:eastAsia="ar-SA"/>
              </w:rPr>
            </w:pPr>
            <w:r>
              <w:rPr>
                <w:bCs/>
                <w:sz w:val="20"/>
                <w:szCs w:val="20"/>
                <w:lang w:eastAsia="lv-LV"/>
              </w:rPr>
              <w:t>(%)</w:t>
            </w:r>
          </w:p>
        </w:tc>
        <w:tc>
          <w:tcPr>
            <w:tcW w:w="1122"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bCs/>
                <w:sz w:val="20"/>
                <w:szCs w:val="20"/>
                <w:lang w:eastAsia="lv-LV"/>
              </w:rPr>
            </w:pPr>
            <w:r>
              <w:rPr>
                <w:bCs/>
                <w:sz w:val="20"/>
                <w:szCs w:val="20"/>
                <w:lang w:eastAsia="lv-LV"/>
              </w:rPr>
              <w:t>Nododamā līgum</w:t>
            </w:r>
            <w:r w:rsidR="007D5432">
              <w:rPr>
                <w:bCs/>
                <w:sz w:val="20"/>
                <w:szCs w:val="20"/>
                <w:lang w:eastAsia="lv-LV"/>
              </w:rPr>
              <w:t>a summas</w:t>
            </w:r>
            <w:r>
              <w:rPr>
                <w:bCs/>
                <w:sz w:val="20"/>
                <w:szCs w:val="20"/>
                <w:lang w:eastAsia="lv-LV"/>
              </w:rPr>
              <w:t xml:space="preserve"> daļa naudas izteiksmē</w:t>
            </w:r>
          </w:p>
          <w:p w:rsidR="0032577D" w:rsidRPr="0032577D" w:rsidRDefault="0032577D" w:rsidP="0032577D">
            <w:pPr>
              <w:tabs>
                <w:tab w:val="left" w:pos="0"/>
              </w:tabs>
              <w:suppressAutoHyphens/>
              <w:adjustRightInd w:val="0"/>
              <w:spacing w:after="80" w:line="257" w:lineRule="auto"/>
              <w:contextualSpacing/>
              <w:jc w:val="center"/>
              <w:rPr>
                <w:i/>
                <w:sz w:val="20"/>
                <w:szCs w:val="20"/>
                <w:lang w:eastAsia="ar-SA"/>
              </w:rPr>
            </w:pPr>
            <w:r w:rsidRPr="0032577D">
              <w:rPr>
                <w:bCs/>
                <w:i/>
                <w:sz w:val="20"/>
                <w:szCs w:val="20"/>
                <w:lang w:eastAsia="lv-LV"/>
              </w:rPr>
              <w:t>EURO</w:t>
            </w:r>
          </w:p>
        </w:tc>
      </w:tr>
      <w:tr w:rsidR="00011BB2" w:rsidTr="000C2315">
        <w:trPr>
          <w:trHeight w:val="137"/>
        </w:trPr>
        <w:tc>
          <w:tcPr>
            <w:tcW w:w="28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r>
      <w:tr w:rsidR="00011BB2" w:rsidTr="000C2315">
        <w:tc>
          <w:tcPr>
            <w:tcW w:w="28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r>
    </w:tbl>
    <w:p w:rsidR="00011BB2" w:rsidRDefault="00011BB2" w:rsidP="00011BB2">
      <w:pPr>
        <w:suppressAutoHyphens/>
        <w:jc w:val="both"/>
        <w:rPr>
          <w:b/>
          <w:sz w:val="22"/>
        </w:rPr>
      </w:pPr>
    </w:p>
    <w:p w:rsidR="001266C4" w:rsidRDefault="001266C4" w:rsidP="00011BB2">
      <w:pPr>
        <w:suppressAutoHyphens/>
        <w:jc w:val="both"/>
        <w:rPr>
          <w:b/>
          <w:lang w:eastAsia="ar-SA"/>
        </w:rPr>
      </w:pPr>
    </w:p>
    <w:p w:rsidR="00011BB2" w:rsidRDefault="00011BB2" w:rsidP="00011BB2">
      <w:pPr>
        <w:suppressAutoHyphens/>
        <w:jc w:val="both"/>
        <w:rPr>
          <w:rFonts w:eastAsia="Calibri"/>
          <w:b/>
          <w:szCs w:val="22"/>
          <w:lang w:eastAsia="ar-SA"/>
        </w:rPr>
      </w:pPr>
      <w:r>
        <w:rPr>
          <w:b/>
          <w:lang w:eastAsia="ar-SA"/>
        </w:rPr>
        <w:t>Pielikumā:</w:t>
      </w:r>
      <w:r>
        <w:rPr>
          <w:rFonts w:eastAsia="Calibri"/>
          <w:lang w:eastAsia="ar-SA"/>
        </w:rPr>
        <w:t xml:space="preserve"> apakšuzņēmēja apliecinājums par tā gatavību veikt tam izpildei nododamo līguma daļu uz _____ lp.</w:t>
      </w:r>
    </w:p>
    <w:p w:rsidR="00011BB2" w:rsidRDefault="00011BB2" w:rsidP="00011BB2">
      <w:pPr>
        <w:jc w:val="both"/>
        <w:rPr>
          <w:b/>
          <w:bCs/>
          <w:szCs w:val="22"/>
        </w:rPr>
      </w:pPr>
    </w:p>
    <w:p w:rsidR="00011BB2" w:rsidRDefault="00011BB2" w:rsidP="00011BB2">
      <w:pPr>
        <w:jc w:val="both"/>
        <w:rPr>
          <w:b/>
          <w:bCs/>
          <w:szCs w:val="22"/>
        </w:rPr>
      </w:pPr>
    </w:p>
    <w:p w:rsidR="00011BB2" w:rsidRDefault="00011BB2" w:rsidP="00011BB2">
      <w:pPr>
        <w:tabs>
          <w:tab w:val="left" w:pos="426"/>
        </w:tabs>
      </w:pPr>
    </w:p>
    <w:p w:rsidR="00C0351E" w:rsidRDefault="00C0351E" w:rsidP="00C0351E">
      <w:pPr>
        <w:rPr>
          <w:sz w:val="22"/>
          <w:szCs w:val="22"/>
        </w:rPr>
      </w:pPr>
    </w:p>
    <w:p w:rsidR="00C0351E" w:rsidRDefault="00C0351E" w:rsidP="00C0351E">
      <w:pPr>
        <w:rPr>
          <w:sz w:val="22"/>
          <w:szCs w:val="22"/>
        </w:rPr>
      </w:pPr>
    </w:p>
    <w:p w:rsidR="00C0351E" w:rsidRDefault="00C0351E" w:rsidP="00C0351E">
      <w:pPr>
        <w:rPr>
          <w:sz w:val="22"/>
          <w:szCs w:val="22"/>
        </w:rPr>
      </w:pPr>
      <w:r>
        <w:rPr>
          <w:sz w:val="22"/>
          <w:szCs w:val="22"/>
        </w:rPr>
        <w:t>__________</w:t>
      </w:r>
      <w:r w:rsidR="0032577D">
        <w:rPr>
          <w:sz w:val="22"/>
          <w:szCs w:val="22"/>
        </w:rPr>
        <w:t xml:space="preserve">     </w:t>
      </w:r>
      <w:r w:rsidRPr="003B4F4F">
        <w:rPr>
          <w:sz w:val="22"/>
          <w:szCs w:val="22"/>
        </w:rPr>
        <w:t>2018</w:t>
      </w:r>
      <w:r>
        <w:rPr>
          <w:sz w:val="22"/>
          <w:szCs w:val="22"/>
        </w:rPr>
        <w:t>.gada ____._</w:t>
      </w:r>
      <w:r w:rsidRPr="003B4F4F">
        <w:rPr>
          <w:sz w:val="22"/>
          <w:szCs w:val="22"/>
        </w:rPr>
        <w:t>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RPr="004E2E77" w:rsidTr="00C0351E">
        <w:tc>
          <w:tcPr>
            <w:tcW w:w="2329" w:type="dxa"/>
            <w:hideMark/>
          </w:tcPr>
          <w:p w:rsidR="0032577D" w:rsidRDefault="0032577D" w:rsidP="00C0351E">
            <w:pPr>
              <w:rPr>
                <w:sz w:val="22"/>
                <w:szCs w:val="22"/>
              </w:rPr>
            </w:pPr>
          </w:p>
          <w:p w:rsidR="00C0351E" w:rsidRPr="004E2E77" w:rsidRDefault="00C0351E" w:rsidP="00C0351E">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C0351E" w:rsidRPr="004E2E77" w:rsidRDefault="00C0351E" w:rsidP="00C0351E">
            <w:pPr>
              <w:rPr>
                <w:sz w:val="22"/>
                <w:szCs w:val="22"/>
              </w:rPr>
            </w:pPr>
          </w:p>
        </w:tc>
      </w:tr>
      <w:tr w:rsidR="00C0351E" w:rsidRPr="004E2E77" w:rsidTr="00C0351E">
        <w:trPr>
          <w:cantSplit/>
        </w:trPr>
        <w:tc>
          <w:tcPr>
            <w:tcW w:w="2329" w:type="dxa"/>
          </w:tcPr>
          <w:p w:rsidR="00C0351E" w:rsidRPr="004E2E77" w:rsidRDefault="00C0351E" w:rsidP="00C0351E">
            <w:pPr>
              <w:rPr>
                <w:sz w:val="22"/>
                <w:szCs w:val="22"/>
              </w:rPr>
            </w:pPr>
          </w:p>
        </w:tc>
        <w:tc>
          <w:tcPr>
            <w:tcW w:w="6899" w:type="dxa"/>
            <w:hideMark/>
          </w:tcPr>
          <w:p w:rsidR="00C0351E" w:rsidRPr="004E2E77" w:rsidRDefault="00C0351E" w:rsidP="00C0351E">
            <w:pPr>
              <w:jc w:val="center"/>
              <w:rPr>
                <w:sz w:val="22"/>
                <w:szCs w:val="22"/>
              </w:rPr>
            </w:pPr>
            <w:r w:rsidRPr="004E2E77">
              <w:rPr>
                <w:sz w:val="22"/>
                <w:szCs w:val="22"/>
              </w:rPr>
              <w:t>(amats, paraksts, vārds, uzvārds)</w:t>
            </w:r>
          </w:p>
        </w:tc>
      </w:tr>
    </w:tbl>
    <w:p w:rsidR="00C0351E" w:rsidRDefault="00C0351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543D2E">
      <w:pPr>
        <w:pStyle w:val="FootnoteText"/>
        <w:jc w:val="both"/>
        <w:rPr>
          <w:sz w:val="16"/>
          <w:szCs w:val="16"/>
        </w:rPr>
      </w:pPr>
      <w:r>
        <w:rPr>
          <w:vertAlign w:val="superscript"/>
        </w:rPr>
        <w:t xml:space="preserve">1 </w:t>
      </w:r>
      <w:r>
        <w:rPr>
          <w:sz w:val="16"/>
          <w:szCs w:val="16"/>
        </w:rPr>
        <w:t>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t>.</w:t>
      </w:r>
      <w:r>
        <w:rPr>
          <w:sz w:val="16"/>
          <w:szCs w:val="16"/>
        </w:rPr>
        <w:t xml:space="preserve"> (PIL 63.panta trešā </w:t>
      </w:r>
    </w:p>
    <w:p w:rsidR="00543D2E" w:rsidRPr="00543D2E" w:rsidRDefault="00543D2E" w:rsidP="00543D2E">
      <w:pPr>
        <w:jc w:val="both"/>
        <w:sectPr w:rsidR="00543D2E" w:rsidRPr="00543D2E" w:rsidSect="00C0351E">
          <w:footerReference w:type="even" r:id="rId25"/>
          <w:footerReference w:type="default" r:id="rId26"/>
          <w:pgSz w:w="11906" w:h="16838" w:code="9"/>
          <w:pgMar w:top="851" w:right="851" w:bottom="1134" w:left="1134" w:header="709" w:footer="709" w:gutter="0"/>
          <w:cols w:space="708"/>
          <w:docGrid w:linePitch="360"/>
        </w:sectPr>
      </w:pPr>
      <w:r>
        <w:rPr>
          <w:sz w:val="16"/>
          <w:szCs w:val="16"/>
        </w:rPr>
        <w:t>daļa)</w:t>
      </w:r>
    </w:p>
    <w:p w:rsidR="00AA2C97" w:rsidRPr="00A02DE9" w:rsidRDefault="00AA2C97" w:rsidP="00AA2C97">
      <w:pPr>
        <w:jc w:val="right"/>
        <w:rPr>
          <w:sz w:val="20"/>
          <w:szCs w:val="20"/>
          <w:lang w:eastAsia="ar-SA"/>
        </w:rPr>
      </w:pPr>
      <w:bookmarkStart w:id="5" w:name="_Toc143073750"/>
      <w:bookmarkStart w:id="6" w:name="_Toc188410781"/>
      <w:bookmarkStart w:id="7" w:name="_Toc194399002"/>
      <w:r>
        <w:rPr>
          <w:b/>
          <w:sz w:val="20"/>
          <w:szCs w:val="20"/>
          <w:lang w:eastAsia="ar-SA"/>
        </w:rPr>
        <w:lastRenderedPageBreak/>
        <w:t>5</w:t>
      </w:r>
      <w:r w:rsidRPr="00A02DE9">
        <w:rPr>
          <w:b/>
          <w:sz w:val="20"/>
          <w:szCs w:val="20"/>
          <w:lang w:eastAsia="ar-SA"/>
        </w:rPr>
        <w:t>. PIELIKUMS</w:t>
      </w:r>
      <w:r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AA2C97" w:rsidRPr="0010308E" w:rsidRDefault="00AA2C97" w:rsidP="00AA2C97">
      <w:pPr>
        <w:jc w:val="right"/>
        <w:rPr>
          <w:b/>
          <w:lang w:val="en-US"/>
        </w:rPr>
      </w:pPr>
      <w:r>
        <w:rPr>
          <w:sz w:val="20"/>
          <w:szCs w:val="20"/>
          <w:lang w:eastAsia="ar-SA"/>
        </w:rPr>
        <w:t xml:space="preserve">Identifikācijas </w:t>
      </w:r>
      <w:r w:rsidRPr="00BD64D0">
        <w:rPr>
          <w:sz w:val="20"/>
          <w:szCs w:val="20"/>
          <w:lang w:eastAsia="ar-SA"/>
        </w:rPr>
        <w:t>numurs DND 2018/</w:t>
      </w:r>
      <w:r w:rsidR="00204559" w:rsidRPr="0010308E">
        <w:rPr>
          <w:sz w:val="20"/>
          <w:szCs w:val="20"/>
          <w:lang w:val="en-US" w:eastAsia="ar-SA"/>
        </w:rPr>
        <w:t>11</w:t>
      </w:r>
    </w:p>
    <w:p w:rsidR="00AA2C97" w:rsidRDefault="00AA2C97" w:rsidP="00AA2C97">
      <w:pPr>
        <w:jc w:val="both"/>
        <w:rPr>
          <w:b/>
        </w:rPr>
      </w:pPr>
    </w:p>
    <w:p w:rsidR="00697DA4" w:rsidRPr="000B630B" w:rsidRDefault="00697DA4" w:rsidP="00697DA4">
      <w:pPr>
        <w:pStyle w:val="Punkts"/>
        <w:ind w:left="3969"/>
        <w:jc w:val="right"/>
        <w:rPr>
          <w:rFonts w:ascii="Times New Roman" w:hAnsi="Times New Roman"/>
          <w:sz w:val="24"/>
        </w:rPr>
      </w:pPr>
      <w:r w:rsidRPr="000B630B">
        <w:rPr>
          <w:rFonts w:ascii="Times New Roman" w:hAnsi="Times New Roman"/>
          <w:sz w:val="24"/>
        </w:rPr>
        <w:t>“Personas, uz kuras iespējām pretendents balstās, un</w:t>
      </w:r>
      <w:r>
        <w:rPr>
          <w:rFonts w:ascii="Times New Roman" w:hAnsi="Times New Roman"/>
          <w:sz w:val="24"/>
        </w:rPr>
        <w:t>/vai</w:t>
      </w:r>
      <w:r w:rsidRPr="000B630B">
        <w:rPr>
          <w:rFonts w:ascii="Times New Roman" w:hAnsi="Times New Roman"/>
          <w:sz w:val="24"/>
        </w:rPr>
        <w:t xml:space="preserve"> apakš</w:t>
      </w:r>
      <w:r w:rsidR="00DE73F4">
        <w:rPr>
          <w:rFonts w:ascii="Times New Roman" w:hAnsi="Times New Roman"/>
          <w:sz w:val="24"/>
        </w:rPr>
        <w:t>uzņēmēja</w:t>
      </w:r>
      <w:r w:rsidRPr="000B630B">
        <w:rPr>
          <w:rFonts w:ascii="Times New Roman" w:hAnsi="Times New Roman"/>
          <w:sz w:val="24"/>
        </w:rPr>
        <w:t xml:space="preserve"> </w:t>
      </w:r>
      <w:bookmarkStart w:id="8" w:name="_Toc337635903"/>
      <w:r w:rsidRPr="000B630B">
        <w:rPr>
          <w:rFonts w:ascii="Times New Roman" w:hAnsi="Times New Roman"/>
          <w:sz w:val="24"/>
        </w:rPr>
        <w:t>apliecinājuma veidne</w:t>
      </w:r>
      <w:bookmarkEnd w:id="8"/>
      <w:r w:rsidRPr="000B630B">
        <w:rPr>
          <w:rFonts w:ascii="Times New Roman" w:hAnsi="Times New Roman"/>
          <w:sz w:val="24"/>
        </w:rPr>
        <w:t>”</w:t>
      </w:r>
    </w:p>
    <w:p w:rsidR="00697DA4" w:rsidRDefault="00697DA4" w:rsidP="00AA2C97">
      <w:pPr>
        <w:jc w:val="center"/>
        <w:rPr>
          <w:b/>
        </w:rPr>
      </w:pPr>
    </w:p>
    <w:p w:rsidR="00697DA4" w:rsidRDefault="00697DA4" w:rsidP="00AA2C97">
      <w:pPr>
        <w:jc w:val="center"/>
        <w:rPr>
          <w:b/>
        </w:rPr>
      </w:pPr>
    </w:p>
    <w:p w:rsidR="00AA2C97" w:rsidRDefault="00AA2C97" w:rsidP="00AA2C97">
      <w:pPr>
        <w:jc w:val="center"/>
        <w:rPr>
          <w:b/>
        </w:rPr>
      </w:pPr>
      <w:r>
        <w:rPr>
          <w:b/>
        </w:rPr>
        <w:t>APLIECINĀJUMS</w:t>
      </w:r>
    </w:p>
    <w:p w:rsidR="00DE73F4" w:rsidRPr="00276514" w:rsidRDefault="00DE73F4" w:rsidP="00AA2C97">
      <w:pPr>
        <w:jc w:val="center"/>
        <w:rPr>
          <w:b/>
        </w:rPr>
      </w:pPr>
    </w:p>
    <w:p w:rsidR="00697DA4" w:rsidRPr="00DE73F4" w:rsidRDefault="00697DA4" w:rsidP="00697DA4">
      <w:pPr>
        <w:jc w:val="both"/>
      </w:pPr>
      <w:r>
        <w:t xml:space="preserve">Atklāta </w:t>
      </w:r>
      <w:r w:rsidRPr="0010308E">
        <w:t>konkursa “</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 xml:space="preserve">” </w:t>
      </w:r>
      <w:r w:rsidRPr="0010308E">
        <w:rPr>
          <w:lang w:eastAsia="ar-SA"/>
        </w:rPr>
        <w:t>(</w:t>
      </w:r>
      <w:proofErr w:type="spellStart"/>
      <w:r w:rsidRPr="00697DA4">
        <w:rPr>
          <w:lang w:eastAsia="ar-SA"/>
        </w:rPr>
        <w:t>id.Nr</w:t>
      </w:r>
      <w:proofErr w:type="spellEnd"/>
      <w:r w:rsidRPr="00697DA4">
        <w:rPr>
          <w:lang w:eastAsia="ar-SA"/>
        </w:rPr>
        <w:t>.:</w:t>
      </w:r>
      <w:r w:rsidRPr="00697DA4">
        <w:rPr>
          <w:bCs/>
          <w:lang w:eastAsia="ar-SA"/>
        </w:rPr>
        <w:t xml:space="preserve"> </w:t>
      </w:r>
      <w:r w:rsidRPr="00697DA4">
        <w:rPr>
          <w:bCs/>
        </w:rPr>
        <w:t>DND</w:t>
      </w:r>
      <w:r w:rsidRPr="00697DA4">
        <w:t>2018</w:t>
      </w:r>
      <w:r w:rsidRPr="00DE73F4">
        <w:t>/</w:t>
      </w:r>
      <w:r w:rsidR="00204559" w:rsidRPr="00204559">
        <w:t>11</w:t>
      </w:r>
      <w:r w:rsidRPr="00DE73F4">
        <w:t>) ietvaros.</w:t>
      </w:r>
    </w:p>
    <w:p w:rsidR="00AA2C97" w:rsidRPr="00DE73F4" w:rsidRDefault="00AA2C97" w:rsidP="00AA2C97">
      <w:pPr>
        <w:rPr>
          <w:lang w:eastAsia="lv-LV"/>
        </w:rPr>
      </w:pPr>
    </w:p>
    <w:p w:rsidR="00AA2C97" w:rsidRPr="00DE73F4" w:rsidRDefault="00697DA4" w:rsidP="00AA2C97">
      <w:pPr>
        <w:rPr>
          <w:lang w:eastAsia="lv-LV"/>
        </w:rPr>
      </w:pPr>
      <w:r w:rsidRPr="00DE73F4">
        <w:t xml:space="preserve">Ar šo </w:t>
      </w:r>
      <w:r w:rsidRPr="00DE73F4">
        <w:rPr>
          <w:i/>
        </w:rPr>
        <w:t xml:space="preserve">&lt; Apakšuzņēmēja un/vai Personas, uz kuras iespējām pretendents balstās nosaukums vai vārds un uzvārds , reģistrācijas numurs  un adrese&gt; </w:t>
      </w:r>
      <w:r w:rsidRPr="00DE73F4">
        <w:t>apliecina:</w:t>
      </w:r>
    </w:p>
    <w:p w:rsidR="00AA2C97" w:rsidRPr="00DE73F4" w:rsidRDefault="00AA2C97" w:rsidP="00AA2C97">
      <w:pPr>
        <w:pStyle w:val="NoSpacing"/>
        <w:tabs>
          <w:tab w:val="left" w:pos="426"/>
        </w:tabs>
        <w:jc w:val="both"/>
      </w:pPr>
    </w:p>
    <w:p w:rsidR="00697DA4" w:rsidRPr="00DE73F4" w:rsidRDefault="00697DA4" w:rsidP="00C02728">
      <w:pPr>
        <w:widowControl/>
        <w:numPr>
          <w:ilvl w:val="0"/>
          <w:numId w:val="18"/>
        </w:numPr>
        <w:tabs>
          <w:tab w:val="left" w:pos="426"/>
        </w:tabs>
        <w:autoSpaceDE/>
        <w:autoSpaceDN/>
        <w:spacing w:after="240"/>
        <w:jc w:val="both"/>
        <w:rPr>
          <w:sz w:val="22"/>
        </w:rPr>
      </w:pPr>
      <w:r w:rsidRPr="00DE73F4">
        <w:t xml:space="preserve">ka ir informēts par to, ka  </w:t>
      </w:r>
      <w:r w:rsidRPr="00DE73F4">
        <w:rPr>
          <w:i/>
        </w:rPr>
        <w:t xml:space="preserve">&lt;Pretendenta nosaukums, reģistrācijas numurs un adrese&gt; </w:t>
      </w:r>
      <w:r w:rsidRPr="00DE73F4">
        <w:t xml:space="preserve">(turpmāk – Pretendents) iesniegs piedāvājumu Daugavpils novada domei, reģistrācijas numurs 90009117568, Rīgas iela 2, Daugavpils, LV-5401 (turpmāk – Pasūtītājs) organizētā atklāta </w:t>
      </w:r>
      <w:r w:rsidRPr="0010308E">
        <w:t>konkursa “</w:t>
      </w:r>
      <w:r w:rsidR="0010308E" w:rsidRPr="0010308E">
        <w:rPr>
          <w:bCs/>
        </w:rPr>
        <w:t>Pašvaldības ceļa 98-61 “</w:t>
      </w:r>
      <w:proofErr w:type="spellStart"/>
      <w:r w:rsidR="0010308E" w:rsidRPr="0010308E">
        <w:rPr>
          <w:bCs/>
        </w:rPr>
        <w:t>Peipiņi-Lukna”</w:t>
      </w:r>
      <w:proofErr w:type="spellEnd"/>
      <w:r w:rsidR="0010308E" w:rsidRPr="0010308E">
        <w:rPr>
          <w:bCs/>
        </w:rPr>
        <w:t xml:space="preserve"> un Klēts ielas pārbūve Višķu pagastā un Pārtikas produktu ražošanas ēkas un noliktavas, un ar to saistītās infrastruktūras būvniecība Sventes pagastā</w:t>
      </w:r>
      <w:r w:rsidRPr="0010308E">
        <w:t>”</w:t>
      </w:r>
      <w:r w:rsidRPr="00DE73F4">
        <w:t xml:space="preserve"> (</w:t>
      </w:r>
      <w:proofErr w:type="spellStart"/>
      <w:r w:rsidRPr="00DE73F4">
        <w:t>id.Nr</w:t>
      </w:r>
      <w:proofErr w:type="spellEnd"/>
      <w:r w:rsidRPr="00DE73F4">
        <w:t>. DND 2018/</w:t>
      </w:r>
      <w:r w:rsidR="00204559" w:rsidRPr="00204559">
        <w:t>11</w:t>
      </w:r>
      <w:r w:rsidRPr="00DE73F4">
        <w:t xml:space="preserve"> )</w:t>
      </w:r>
      <w:r w:rsidRPr="00DE73F4">
        <w:rPr>
          <w:bCs/>
        </w:rPr>
        <w:t xml:space="preserve"> </w:t>
      </w:r>
      <w:r w:rsidRPr="00DE73F4">
        <w:t xml:space="preserve">ietvaros; </w:t>
      </w:r>
    </w:p>
    <w:p w:rsidR="00AA2C97" w:rsidRPr="00697DA4" w:rsidRDefault="00AA2C97" w:rsidP="00C02728">
      <w:pPr>
        <w:widowControl/>
        <w:numPr>
          <w:ilvl w:val="0"/>
          <w:numId w:val="18"/>
        </w:numPr>
        <w:tabs>
          <w:tab w:val="left" w:pos="426"/>
        </w:tabs>
        <w:autoSpaceDE/>
        <w:autoSpaceDN/>
        <w:spacing w:after="240"/>
        <w:jc w:val="both"/>
        <w:rPr>
          <w:color w:val="FF0000"/>
          <w:sz w:val="22"/>
        </w:rPr>
      </w:pPr>
      <w:r w:rsidRPr="00DE73F4">
        <w:t xml:space="preserve">gadījumā, ja ar Pretendentu tiks noslēgts iepirkuma līgums, apņemas būvobjektā veikt šādus </w:t>
      </w:r>
      <w:r w:rsidRPr="004355DF">
        <w:t>Darbus:</w:t>
      </w:r>
    </w:p>
    <w:p w:rsidR="00AA2C97" w:rsidRPr="004355DF" w:rsidRDefault="00AA2C97" w:rsidP="00697DA4">
      <w:pPr>
        <w:pStyle w:val="NoSpacing"/>
        <w:tabs>
          <w:tab w:val="left" w:pos="426"/>
        </w:tabs>
        <w:ind w:left="709"/>
        <w:jc w:val="both"/>
      </w:pPr>
      <w:r w:rsidRPr="004355DF">
        <w:t>&lt;</w:t>
      </w:r>
      <w:r w:rsidRPr="004355DF">
        <w:rPr>
          <w:i/>
        </w:rPr>
        <w:t>īss būvdarbu apraksts atbilstoši Apakšuzņēmējiem nododamo Darbu sarakstā norādītajam</w:t>
      </w:r>
      <w:r w:rsidRPr="004355DF">
        <w:t xml:space="preserve">&gt;  </w:t>
      </w:r>
    </w:p>
    <w:p w:rsidR="00AA2C97" w:rsidRPr="004355DF" w:rsidRDefault="00AA2C97" w:rsidP="00697DA4">
      <w:pPr>
        <w:pStyle w:val="NoSpacing"/>
        <w:tabs>
          <w:tab w:val="left" w:pos="426"/>
        </w:tabs>
        <w:ind w:left="709"/>
        <w:jc w:val="both"/>
      </w:pPr>
      <w:r w:rsidRPr="004355DF">
        <w:t>un /vai nodot Pretendentam šādus resursus:</w:t>
      </w:r>
    </w:p>
    <w:p w:rsidR="00AA2C97" w:rsidRPr="004355DF" w:rsidRDefault="00AA2C97" w:rsidP="00697DA4">
      <w:pPr>
        <w:pStyle w:val="NoSpacing"/>
        <w:tabs>
          <w:tab w:val="left" w:pos="426"/>
        </w:tabs>
        <w:ind w:left="709"/>
        <w:jc w:val="both"/>
      </w:pPr>
      <w:r w:rsidRPr="004355DF">
        <w:t>&lt;</w:t>
      </w:r>
      <w:r w:rsidRPr="004355DF">
        <w:rPr>
          <w:i/>
        </w:rPr>
        <w:t>īss Pretendentam nododamo resursu (piemēram, finanšu resursu, speciālistu un/vai tehniskā aprīkojuma) apraksts</w:t>
      </w:r>
      <w:r w:rsidRPr="004355DF">
        <w:t>&gt;.</w:t>
      </w:r>
    </w:p>
    <w:p w:rsidR="00AA2C97" w:rsidRPr="004355DF" w:rsidRDefault="00AA2C97" w:rsidP="00697DA4">
      <w:pPr>
        <w:pStyle w:val="NoSpacing"/>
        <w:tabs>
          <w:tab w:val="left" w:pos="426"/>
        </w:tabs>
        <w:ind w:left="709" w:hanging="283"/>
        <w:jc w:val="both"/>
      </w:pPr>
    </w:p>
    <w:p w:rsidR="00AA2C97" w:rsidRPr="004355DF" w:rsidRDefault="00BC5936" w:rsidP="00C02728">
      <w:pPr>
        <w:pStyle w:val="NoSpacing"/>
        <w:widowControl/>
        <w:numPr>
          <w:ilvl w:val="0"/>
          <w:numId w:val="10"/>
        </w:numPr>
        <w:tabs>
          <w:tab w:val="left" w:pos="426"/>
        </w:tabs>
        <w:autoSpaceDE/>
        <w:autoSpaceDN/>
        <w:ind w:left="709" w:hanging="283"/>
        <w:jc w:val="both"/>
      </w:pPr>
      <w:r>
        <w:t>n</w:t>
      </w:r>
      <w:r w:rsidR="00AA2C97" w:rsidRPr="004355DF">
        <w:t>av interešu konflikta situācijā (punkts attiecas uz apakšuzņēmēju fizisku personu);</w:t>
      </w:r>
    </w:p>
    <w:p w:rsidR="00AA2C97" w:rsidRPr="004355DF" w:rsidRDefault="00AA2C97" w:rsidP="00697DA4">
      <w:pPr>
        <w:pStyle w:val="NoSpacing"/>
        <w:tabs>
          <w:tab w:val="left" w:pos="426"/>
        </w:tabs>
        <w:ind w:left="709" w:hanging="283"/>
        <w:jc w:val="both"/>
      </w:pPr>
    </w:p>
    <w:p w:rsidR="00AA2C97" w:rsidRPr="004355DF" w:rsidRDefault="00AA2C97" w:rsidP="00C02728">
      <w:pPr>
        <w:pStyle w:val="NoSpacing"/>
        <w:widowControl/>
        <w:numPr>
          <w:ilvl w:val="0"/>
          <w:numId w:val="10"/>
        </w:numPr>
        <w:tabs>
          <w:tab w:val="left" w:pos="426"/>
        </w:tabs>
        <w:autoSpaceDE/>
        <w:autoSpaceDN/>
        <w:ind w:left="709" w:hanging="283"/>
      </w:pPr>
      <w:r w:rsidRPr="004355DF">
        <w:t>visa iesniegtā informācija ir precīza un patiesa.</w:t>
      </w:r>
    </w:p>
    <w:p w:rsidR="00AA2C97" w:rsidRPr="00B435A6" w:rsidRDefault="00AA2C97" w:rsidP="00AA2C97">
      <w:pPr>
        <w:pStyle w:val="NoSpacing"/>
        <w:tabs>
          <w:tab w:val="left" w:pos="426"/>
        </w:tabs>
        <w:rPr>
          <w:szCs w:val="22"/>
        </w:rPr>
      </w:pPr>
    </w:p>
    <w:p w:rsidR="00AA2C97" w:rsidRDefault="00AA2C97" w:rsidP="00AA2C97">
      <w:pPr>
        <w:pStyle w:val="NoSpacing"/>
        <w:tabs>
          <w:tab w:val="left" w:pos="426"/>
        </w:tabs>
      </w:pPr>
    </w:p>
    <w:tbl>
      <w:tblPr>
        <w:tblW w:w="9225" w:type="dxa"/>
        <w:tblLayout w:type="fixed"/>
        <w:tblLook w:val="04A0" w:firstRow="1" w:lastRow="0" w:firstColumn="1" w:lastColumn="0" w:noHBand="0" w:noVBand="1"/>
      </w:tblPr>
      <w:tblGrid>
        <w:gridCol w:w="2328"/>
        <w:gridCol w:w="2190"/>
        <w:gridCol w:w="4707"/>
      </w:tblGrid>
      <w:tr w:rsidR="00AA2C97" w:rsidTr="003167BB">
        <w:tc>
          <w:tcPr>
            <w:tcW w:w="4518" w:type="dxa"/>
            <w:gridSpan w:val="2"/>
            <w:hideMark/>
          </w:tcPr>
          <w:p w:rsidR="00AA2C97" w:rsidRDefault="00AA2C97" w:rsidP="003167BB"/>
          <w:p w:rsidR="00AA2C97" w:rsidRDefault="00AA2C97" w:rsidP="003167BB"/>
          <w:p w:rsidR="00AA2C97" w:rsidRDefault="00AA2C97" w:rsidP="003167BB"/>
          <w:p w:rsidR="00AA2C97" w:rsidRPr="00DC08CD" w:rsidRDefault="00AA2C97" w:rsidP="003167BB">
            <w:pPr>
              <w:rPr>
                <w:sz w:val="16"/>
                <w:szCs w:val="16"/>
              </w:rPr>
            </w:pPr>
            <w:r>
              <w:rPr>
                <w:sz w:val="22"/>
                <w:szCs w:val="22"/>
              </w:rPr>
              <w:t>______________</w:t>
            </w:r>
            <w:r w:rsidRPr="003B4F4F">
              <w:rPr>
                <w:sz w:val="22"/>
                <w:szCs w:val="22"/>
              </w:rPr>
              <w:t>2018</w:t>
            </w:r>
            <w:r>
              <w:rPr>
                <w:sz w:val="22"/>
                <w:szCs w:val="22"/>
              </w:rPr>
              <w:t>.gada</w:t>
            </w:r>
            <w:r w:rsidRPr="003B4F4F">
              <w:rPr>
                <w:sz w:val="22"/>
                <w:szCs w:val="22"/>
              </w:rPr>
              <w:t>____.____________</w:t>
            </w:r>
            <w:r>
              <w:rPr>
                <w:sz w:val="16"/>
                <w:szCs w:val="16"/>
              </w:rPr>
              <w:t xml:space="preserve">               </w:t>
            </w:r>
            <w:r w:rsidRPr="00DC08CD">
              <w:rPr>
                <w:sz w:val="16"/>
                <w:szCs w:val="16"/>
              </w:rPr>
              <w:t>(vieta)</w:t>
            </w:r>
          </w:p>
          <w:p w:rsidR="00AA2C97" w:rsidRDefault="00AA2C97" w:rsidP="003167BB"/>
          <w:p w:rsidR="00AA2C97" w:rsidRDefault="00AA2C97" w:rsidP="003167BB"/>
          <w:p w:rsidR="00AA2C97" w:rsidRDefault="00845ABE" w:rsidP="00121B2F">
            <w:r>
              <w:t>P</w:t>
            </w:r>
            <w:r w:rsidR="00121B2F">
              <w:t>ārstāvis</w:t>
            </w:r>
          </w:p>
        </w:tc>
        <w:tc>
          <w:tcPr>
            <w:tcW w:w="4707" w:type="dxa"/>
            <w:tcBorders>
              <w:top w:val="nil"/>
              <w:left w:val="nil"/>
              <w:bottom w:val="single" w:sz="4" w:space="0" w:color="auto"/>
              <w:right w:val="nil"/>
            </w:tcBorders>
          </w:tcPr>
          <w:p w:rsidR="00AA2C97" w:rsidRDefault="00AA2C97" w:rsidP="003167BB"/>
        </w:tc>
      </w:tr>
      <w:tr w:rsidR="00AA2C97" w:rsidTr="003167BB">
        <w:trPr>
          <w:cantSplit/>
        </w:trPr>
        <w:tc>
          <w:tcPr>
            <w:tcW w:w="2328" w:type="dxa"/>
          </w:tcPr>
          <w:p w:rsidR="00AA2C97" w:rsidRDefault="00AA2C97" w:rsidP="003167BB"/>
        </w:tc>
        <w:tc>
          <w:tcPr>
            <w:tcW w:w="6897" w:type="dxa"/>
            <w:gridSpan w:val="2"/>
            <w:hideMark/>
          </w:tcPr>
          <w:p w:rsidR="00AA2C97" w:rsidRDefault="00AA2C97" w:rsidP="003167BB">
            <w:pPr>
              <w:jc w:val="center"/>
              <w:rPr>
                <w:sz w:val="16"/>
                <w:szCs w:val="16"/>
              </w:rPr>
            </w:pPr>
            <w:r>
              <w:rPr>
                <w:sz w:val="16"/>
                <w:szCs w:val="16"/>
              </w:rPr>
              <w:t>(amats, paraksts, vārds, uzvārds)</w:t>
            </w:r>
          </w:p>
        </w:tc>
      </w:tr>
    </w:tbl>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072FB7" w:rsidRDefault="00072FB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C0351E" w:rsidRPr="00A02DE9" w:rsidRDefault="00AA2C97" w:rsidP="00C0351E">
      <w:pPr>
        <w:jc w:val="right"/>
        <w:rPr>
          <w:sz w:val="20"/>
          <w:szCs w:val="20"/>
          <w:lang w:eastAsia="ar-SA"/>
        </w:rPr>
      </w:pPr>
      <w:r>
        <w:rPr>
          <w:b/>
          <w:sz w:val="20"/>
          <w:szCs w:val="20"/>
          <w:lang w:eastAsia="ar-SA"/>
        </w:rPr>
        <w:lastRenderedPageBreak/>
        <w:t>6</w:t>
      </w:r>
      <w:r w:rsidR="00C0351E" w:rsidRPr="00A02DE9">
        <w:rPr>
          <w:b/>
          <w:sz w:val="20"/>
          <w:szCs w:val="20"/>
          <w:lang w:eastAsia="ar-SA"/>
        </w:rPr>
        <w:t>. PIELIKUMS</w:t>
      </w:r>
      <w:r w:rsidR="00C0351E"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C0351E" w:rsidRPr="0010308E" w:rsidRDefault="00C0351E" w:rsidP="00C0351E">
      <w:pPr>
        <w:jc w:val="right"/>
        <w:rPr>
          <w:sz w:val="20"/>
          <w:szCs w:val="20"/>
          <w:lang w:val="en-US" w:eastAsia="ar-SA"/>
        </w:rPr>
      </w:pPr>
      <w:r>
        <w:rPr>
          <w:sz w:val="20"/>
          <w:szCs w:val="20"/>
          <w:lang w:eastAsia="ar-SA"/>
        </w:rPr>
        <w:t xml:space="preserve">Identifikācijas numurs </w:t>
      </w:r>
      <w:r w:rsidRPr="00BD64D0">
        <w:rPr>
          <w:sz w:val="20"/>
          <w:szCs w:val="20"/>
          <w:lang w:eastAsia="ar-SA"/>
        </w:rPr>
        <w:t>DND 2018/</w:t>
      </w:r>
      <w:r w:rsidR="00204559" w:rsidRPr="0010308E">
        <w:rPr>
          <w:sz w:val="20"/>
          <w:szCs w:val="20"/>
          <w:lang w:val="en-US" w:eastAsia="ar-SA"/>
        </w:rPr>
        <w:t>11</w:t>
      </w:r>
    </w:p>
    <w:p w:rsidR="00C0351E" w:rsidRPr="00AA7B06" w:rsidRDefault="00C0351E" w:rsidP="00C0351E">
      <w:pPr>
        <w:jc w:val="right"/>
        <w:rPr>
          <w:sz w:val="20"/>
          <w:szCs w:val="20"/>
          <w:lang w:eastAsia="ar-SA"/>
        </w:rPr>
      </w:pPr>
    </w:p>
    <w:p w:rsidR="00C0351E" w:rsidRPr="00AA7B06" w:rsidRDefault="0032577D" w:rsidP="00C0351E">
      <w:pPr>
        <w:jc w:val="center"/>
        <w:rPr>
          <w:b/>
        </w:rPr>
      </w:pPr>
      <w:r>
        <w:rPr>
          <w:b/>
        </w:rPr>
        <w:t>INFORMĀCIJA PAR PRETENDENTA PIEREDZI</w:t>
      </w:r>
    </w:p>
    <w:p w:rsidR="00C0351E" w:rsidRDefault="00C0351E" w:rsidP="00C0351E"/>
    <w:p w:rsidR="00C0351E" w:rsidRDefault="00C0351E" w:rsidP="00C0351E">
      <w:pPr>
        <w:ind w:left="6480"/>
        <w:rPr>
          <w:b/>
          <w:sz w:val="20"/>
          <w:szCs w:val="20"/>
          <w:lang w:eastAsia="ar-SA"/>
        </w:rPr>
      </w:pPr>
    </w:p>
    <w:p w:rsidR="00C0351E" w:rsidRDefault="00C0351E" w:rsidP="00C0351E">
      <w:pPr>
        <w:ind w:left="6480"/>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77"/>
        <w:gridCol w:w="1431"/>
        <w:gridCol w:w="2040"/>
        <w:gridCol w:w="1740"/>
        <w:gridCol w:w="1691"/>
      </w:tblGrid>
      <w:tr w:rsidR="00C0351E" w:rsidRPr="003B4F4F" w:rsidTr="0032577D">
        <w:tc>
          <w:tcPr>
            <w:tcW w:w="558" w:type="dxa"/>
          </w:tcPr>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roofErr w:type="spellStart"/>
            <w:r w:rsidRPr="003B4F4F">
              <w:rPr>
                <w:sz w:val="22"/>
                <w:szCs w:val="22"/>
              </w:rPr>
              <w:t>Nr.p</w:t>
            </w:r>
            <w:proofErr w:type="spellEnd"/>
            <w:r w:rsidRPr="003B4F4F">
              <w:rPr>
                <w:sz w:val="22"/>
                <w:szCs w:val="22"/>
              </w:rPr>
              <w:t>.</w:t>
            </w:r>
          </w:p>
          <w:p w:rsidR="00C0351E" w:rsidRPr="003B4F4F" w:rsidRDefault="00C0351E" w:rsidP="00C0351E">
            <w:pPr>
              <w:pStyle w:val="NoSpacing"/>
              <w:tabs>
                <w:tab w:val="left" w:pos="426"/>
              </w:tabs>
              <w:spacing w:line="256" w:lineRule="auto"/>
              <w:jc w:val="center"/>
              <w:rPr>
                <w:sz w:val="22"/>
                <w:szCs w:val="22"/>
              </w:rPr>
            </w:pPr>
            <w:r w:rsidRPr="003B4F4F">
              <w:rPr>
                <w:sz w:val="22"/>
                <w:szCs w:val="22"/>
              </w:rPr>
              <w:t>k.</w:t>
            </w:r>
          </w:p>
        </w:tc>
        <w:tc>
          <w:tcPr>
            <w:tcW w:w="2677" w:type="dxa"/>
          </w:tcPr>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r w:rsidRPr="003B4F4F">
              <w:rPr>
                <w:sz w:val="22"/>
                <w:szCs w:val="22"/>
              </w:rPr>
              <w:t>Būvobjekta</w:t>
            </w:r>
          </w:p>
          <w:p w:rsidR="00C0351E" w:rsidRPr="003B4F4F" w:rsidRDefault="00A92A25" w:rsidP="00C0351E">
            <w:pPr>
              <w:pStyle w:val="NoSpacing"/>
              <w:tabs>
                <w:tab w:val="left" w:pos="426"/>
              </w:tabs>
              <w:spacing w:line="256" w:lineRule="auto"/>
              <w:jc w:val="center"/>
              <w:rPr>
                <w:sz w:val="22"/>
                <w:szCs w:val="22"/>
              </w:rPr>
            </w:pPr>
            <w:r>
              <w:rPr>
                <w:sz w:val="22"/>
                <w:szCs w:val="22"/>
              </w:rPr>
              <w:t>nosaukums, darbu pabeigšanas vai būves ekspluatācijā pieņemšanas datums</w:t>
            </w:r>
          </w:p>
          <w:p w:rsidR="00C0351E" w:rsidRPr="003B4F4F" w:rsidRDefault="00C0351E" w:rsidP="00C0351E">
            <w:pPr>
              <w:spacing w:after="160" w:line="259" w:lineRule="auto"/>
              <w:jc w:val="center"/>
              <w:rPr>
                <w:b/>
                <w:sz w:val="22"/>
                <w:szCs w:val="22"/>
                <w:lang w:eastAsia="ar-SA"/>
              </w:rPr>
            </w:pPr>
          </w:p>
        </w:tc>
        <w:tc>
          <w:tcPr>
            <w:tcW w:w="1431"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Būvdarbu veicējs</w:t>
            </w:r>
          </w:p>
        </w:tc>
        <w:tc>
          <w:tcPr>
            <w:tcW w:w="2040"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 xml:space="preserve">Būvdarbu </w:t>
            </w:r>
            <w:r w:rsidR="00A92A25">
              <w:rPr>
                <w:sz w:val="22"/>
                <w:szCs w:val="22"/>
              </w:rPr>
              <w:t>Pasūtītāja nosaukums, kontaktpersona,</w:t>
            </w:r>
            <w:r w:rsidRPr="003B4F4F">
              <w:rPr>
                <w:sz w:val="22"/>
                <w:szCs w:val="22"/>
              </w:rPr>
              <w:t xml:space="preserve"> tālruņa numurs</w:t>
            </w:r>
            <w:r w:rsidR="00A92A25">
              <w:rPr>
                <w:sz w:val="22"/>
                <w:szCs w:val="22"/>
              </w:rPr>
              <w:t>, e-pasts</w:t>
            </w:r>
          </w:p>
        </w:tc>
        <w:tc>
          <w:tcPr>
            <w:tcW w:w="1740"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Būvdarbi pabeigti</w:t>
            </w:r>
            <w:r w:rsidRPr="003B4F4F">
              <w:rPr>
                <w:rStyle w:val="FootnoteReference"/>
                <w:sz w:val="22"/>
                <w:szCs w:val="22"/>
              </w:rPr>
              <w:footnoteReference w:id="1"/>
            </w:r>
            <w:r w:rsidRPr="003B4F4F">
              <w:rPr>
                <w:sz w:val="22"/>
                <w:szCs w:val="22"/>
              </w:rPr>
              <w:t xml:space="preserve"> </w:t>
            </w:r>
            <w:proofErr w:type="spellStart"/>
            <w:r w:rsidRPr="003B4F4F">
              <w:rPr>
                <w:sz w:val="22"/>
                <w:szCs w:val="22"/>
              </w:rPr>
              <w:t>gggg.mm.dd</w:t>
            </w:r>
            <w:proofErr w:type="spellEnd"/>
          </w:p>
        </w:tc>
        <w:tc>
          <w:tcPr>
            <w:tcW w:w="1691" w:type="dxa"/>
          </w:tcPr>
          <w:p w:rsidR="00A92A25" w:rsidRDefault="00A92A25"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r w:rsidRPr="003B4F4F">
              <w:rPr>
                <w:sz w:val="22"/>
                <w:szCs w:val="22"/>
              </w:rPr>
              <w:t>Būvdarbu līguma summa EUR, bez PVN,</w:t>
            </w:r>
          </w:p>
          <w:p w:rsidR="00C0351E" w:rsidRPr="003B4F4F" w:rsidRDefault="00C0351E" w:rsidP="00C0351E">
            <w:pPr>
              <w:spacing w:after="160" w:line="259" w:lineRule="auto"/>
              <w:jc w:val="center"/>
              <w:rPr>
                <w:b/>
                <w:sz w:val="22"/>
                <w:szCs w:val="22"/>
                <w:lang w:eastAsia="ar-SA"/>
              </w:rPr>
            </w:pPr>
            <w:r w:rsidRPr="003B4F4F">
              <w:rPr>
                <w:sz w:val="22"/>
                <w:szCs w:val="22"/>
              </w:rPr>
              <w:t>specifisko darbu nosaukumi, apjomi</w:t>
            </w: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bl>
    <w:p w:rsidR="00C0351E" w:rsidRPr="003B4F4F" w:rsidRDefault="00C0351E" w:rsidP="00C0351E">
      <w:pPr>
        <w:spacing w:after="160" w:line="259" w:lineRule="auto"/>
        <w:rPr>
          <w:b/>
          <w:sz w:val="22"/>
          <w:szCs w:val="22"/>
          <w:lang w:eastAsia="ar-SA"/>
        </w:rPr>
      </w:pPr>
    </w:p>
    <w:p w:rsidR="00C0351E" w:rsidRPr="003B4F4F" w:rsidRDefault="00C0351E" w:rsidP="00C0351E">
      <w:pPr>
        <w:pStyle w:val="BodyText"/>
        <w:tabs>
          <w:tab w:val="left" w:pos="426"/>
        </w:tabs>
        <w:rPr>
          <w:i/>
          <w:sz w:val="22"/>
          <w:szCs w:val="22"/>
          <w:lang w:val="lv-LV"/>
        </w:rPr>
      </w:pPr>
      <w:r w:rsidRPr="003B4F4F">
        <w:rPr>
          <w:rFonts w:eastAsia="Lucida Sans Unicode"/>
          <w:i/>
          <w:color w:val="000000"/>
          <w:sz w:val="22"/>
          <w:szCs w:val="22"/>
          <w:lang w:val="lv-LV" w:eastAsia="ar-SA"/>
        </w:rPr>
        <w:t xml:space="preserve">Pievienoju atsauksmi </w:t>
      </w:r>
      <w:r w:rsidR="00B7137F">
        <w:rPr>
          <w:rFonts w:eastAsia="Lucida Sans Unicode"/>
          <w:i/>
          <w:color w:val="000000"/>
          <w:sz w:val="22"/>
          <w:szCs w:val="22"/>
          <w:lang w:val="lv-LV" w:eastAsia="ar-SA"/>
        </w:rPr>
        <w:t>(-es)</w:t>
      </w:r>
      <w:r w:rsidRPr="003B4F4F">
        <w:rPr>
          <w:rFonts w:eastAsia="Lucida Sans Unicode"/>
          <w:i/>
          <w:color w:val="000000"/>
          <w:sz w:val="22"/>
          <w:szCs w:val="22"/>
          <w:lang w:val="lv-LV" w:eastAsia="ar-SA"/>
        </w:rPr>
        <w:t xml:space="preserve"> &lt;noradīt atsauksmes izsniedzēju&gt; </w:t>
      </w:r>
      <w:r w:rsidRPr="00D364DD">
        <w:rPr>
          <w:rFonts w:eastAsia="Lucida Sans Unicode"/>
          <w:i/>
          <w:color w:val="000000"/>
          <w:sz w:val="22"/>
          <w:szCs w:val="22"/>
          <w:lang w:val="lv-LV" w:eastAsia="ar-SA"/>
        </w:rPr>
        <w:t>un būvdarbu pabeigšanas vai ekspluatācijā pieņemšanas aktu</w:t>
      </w:r>
      <w:r w:rsidR="00B7137F">
        <w:rPr>
          <w:rFonts w:eastAsia="Lucida Sans Unicode"/>
          <w:i/>
          <w:color w:val="000000"/>
          <w:sz w:val="22"/>
          <w:szCs w:val="22"/>
          <w:lang w:val="lv-LV" w:eastAsia="ar-SA"/>
        </w:rPr>
        <w:t xml:space="preserve"> (-</w:t>
      </w:r>
      <w:proofErr w:type="spellStart"/>
      <w:r w:rsidR="00B7137F">
        <w:rPr>
          <w:rFonts w:eastAsia="Lucida Sans Unicode"/>
          <w:i/>
          <w:color w:val="000000"/>
          <w:sz w:val="22"/>
          <w:szCs w:val="22"/>
          <w:lang w:val="lv-LV" w:eastAsia="ar-SA"/>
        </w:rPr>
        <w:t>us</w:t>
      </w:r>
      <w:proofErr w:type="spellEnd"/>
      <w:r w:rsidR="00B7137F">
        <w:rPr>
          <w:rFonts w:eastAsia="Lucida Sans Unicode"/>
          <w:i/>
          <w:color w:val="000000"/>
          <w:sz w:val="22"/>
          <w:szCs w:val="22"/>
          <w:lang w:val="lv-LV" w:eastAsia="ar-SA"/>
        </w:rPr>
        <w:t>)</w:t>
      </w:r>
      <w:r w:rsidRPr="00D364DD">
        <w:rPr>
          <w:rFonts w:eastAsia="Lucida Sans Unicode"/>
          <w:i/>
          <w:color w:val="000000"/>
          <w:sz w:val="22"/>
          <w:szCs w:val="22"/>
          <w:lang w:val="lv-LV" w:eastAsia="ar-SA"/>
        </w:rPr>
        <w:t xml:space="preserve">  &lt;norādīt objektu&gt; objektam</w:t>
      </w:r>
      <w:r w:rsidR="00B7137F">
        <w:rPr>
          <w:rFonts w:eastAsia="Lucida Sans Unicode"/>
          <w:i/>
          <w:color w:val="000000"/>
          <w:sz w:val="22"/>
          <w:szCs w:val="22"/>
          <w:lang w:val="lv-LV" w:eastAsia="ar-SA"/>
        </w:rPr>
        <w:t xml:space="preserve"> (-</w:t>
      </w:r>
      <w:proofErr w:type="spellStart"/>
      <w:r w:rsidR="00B7137F">
        <w:rPr>
          <w:rFonts w:eastAsia="Lucida Sans Unicode"/>
          <w:i/>
          <w:color w:val="000000"/>
          <w:sz w:val="22"/>
          <w:szCs w:val="22"/>
          <w:lang w:val="lv-LV" w:eastAsia="ar-SA"/>
        </w:rPr>
        <w:t>iem</w:t>
      </w:r>
      <w:proofErr w:type="spellEnd"/>
      <w:r w:rsidR="00B7137F">
        <w:rPr>
          <w:rFonts w:eastAsia="Lucida Sans Unicode"/>
          <w:i/>
          <w:color w:val="000000"/>
          <w:sz w:val="22"/>
          <w:szCs w:val="22"/>
          <w:lang w:val="lv-LV" w:eastAsia="ar-SA"/>
        </w:rPr>
        <w:t>)</w:t>
      </w:r>
      <w:r w:rsidRPr="00D364DD">
        <w:rPr>
          <w:rFonts w:eastAsia="Lucida Sans Unicode"/>
          <w:i/>
          <w:color w:val="000000"/>
          <w:sz w:val="22"/>
          <w:szCs w:val="22"/>
          <w:lang w:val="lv-LV" w:eastAsia="ar-SA"/>
        </w:rPr>
        <w:t>.</w:t>
      </w:r>
    </w:p>
    <w:p w:rsidR="00C0351E" w:rsidRPr="003B4F4F" w:rsidRDefault="00C0351E" w:rsidP="00C0351E">
      <w:pPr>
        <w:spacing w:after="160" w:line="259" w:lineRule="auto"/>
        <w:rPr>
          <w:b/>
          <w:sz w:val="22"/>
          <w:szCs w:val="22"/>
          <w:lang w:eastAsia="ar-SA"/>
        </w:rPr>
      </w:pPr>
    </w:p>
    <w:p w:rsidR="00C0351E" w:rsidRDefault="00C0351E" w:rsidP="00C0351E">
      <w:pPr>
        <w:spacing w:after="160" w:line="259" w:lineRule="auto"/>
        <w:rPr>
          <w:b/>
          <w:sz w:val="20"/>
          <w:szCs w:val="20"/>
          <w:lang w:eastAsia="ar-SA"/>
        </w:rPr>
      </w:pPr>
    </w:p>
    <w:p w:rsidR="00C0351E" w:rsidRDefault="00C0351E" w:rsidP="00C0351E">
      <w:pPr>
        <w:rPr>
          <w:sz w:val="22"/>
          <w:szCs w:val="22"/>
        </w:rPr>
      </w:pPr>
      <w:r>
        <w:rPr>
          <w:sz w:val="22"/>
          <w:szCs w:val="22"/>
        </w:rPr>
        <w:t>__________</w:t>
      </w:r>
      <w:r w:rsidRPr="003B4F4F">
        <w:rPr>
          <w:sz w:val="22"/>
          <w:szCs w:val="22"/>
        </w:rPr>
        <w:t>2018</w:t>
      </w:r>
      <w:r>
        <w:rPr>
          <w:sz w:val="22"/>
          <w:szCs w:val="22"/>
        </w:rPr>
        <w:t>.gada ____._</w:t>
      </w:r>
      <w:r w:rsidRPr="003B4F4F">
        <w:rPr>
          <w:sz w:val="22"/>
          <w:szCs w:val="22"/>
        </w:rPr>
        <w:t>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Tr="00C0351E">
        <w:tc>
          <w:tcPr>
            <w:tcW w:w="2329" w:type="dxa"/>
            <w:hideMark/>
          </w:tcPr>
          <w:p w:rsidR="00C0351E" w:rsidRDefault="00C0351E" w:rsidP="00C0351E"/>
          <w:p w:rsidR="00C0351E" w:rsidRDefault="00C0351E" w:rsidP="00C0351E"/>
          <w:p w:rsidR="00C0351E" w:rsidRDefault="00C0351E" w:rsidP="00C0351E">
            <w:r>
              <w:t>Pretendenta pārstāvis</w:t>
            </w:r>
          </w:p>
        </w:tc>
        <w:tc>
          <w:tcPr>
            <w:tcW w:w="6899" w:type="dxa"/>
            <w:tcBorders>
              <w:top w:val="nil"/>
              <w:left w:val="nil"/>
              <w:bottom w:val="single" w:sz="4" w:space="0" w:color="auto"/>
              <w:right w:val="nil"/>
            </w:tcBorders>
          </w:tcPr>
          <w:p w:rsidR="00C0351E" w:rsidRDefault="00C0351E" w:rsidP="00C0351E"/>
        </w:tc>
      </w:tr>
      <w:tr w:rsidR="00C0351E" w:rsidTr="00C0351E">
        <w:trPr>
          <w:cantSplit/>
        </w:trPr>
        <w:tc>
          <w:tcPr>
            <w:tcW w:w="2329" w:type="dxa"/>
          </w:tcPr>
          <w:p w:rsidR="00C0351E" w:rsidRDefault="00C0351E" w:rsidP="00C0351E"/>
        </w:tc>
        <w:tc>
          <w:tcPr>
            <w:tcW w:w="6899" w:type="dxa"/>
            <w:hideMark/>
          </w:tcPr>
          <w:p w:rsidR="00C0351E" w:rsidRDefault="00C0351E" w:rsidP="00C0351E">
            <w:pPr>
              <w:jc w:val="center"/>
              <w:rPr>
                <w:sz w:val="16"/>
                <w:szCs w:val="16"/>
              </w:rPr>
            </w:pPr>
            <w:r>
              <w:rPr>
                <w:sz w:val="16"/>
                <w:szCs w:val="16"/>
              </w:rPr>
              <w:t>(amats, paraksts, vārds, uzvārds)</w:t>
            </w:r>
          </w:p>
        </w:tc>
      </w:tr>
    </w:tbl>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ED4943" w:rsidRPr="00A02DE9" w:rsidRDefault="000C5A64" w:rsidP="00ED4943">
      <w:pPr>
        <w:ind w:left="2977"/>
        <w:jc w:val="right"/>
        <w:rPr>
          <w:sz w:val="20"/>
          <w:szCs w:val="20"/>
          <w:lang w:eastAsia="ar-SA"/>
        </w:rPr>
      </w:pPr>
      <w:bookmarkStart w:id="9" w:name="_Toc198085189"/>
      <w:r>
        <w:rPr>
          <w:b/>
          <w:sz w:val="20"/>
          <w:szCs w:val="20"/>
          <w:lang w:eastAsia="ar-SA"/>
        </w:rPr>
        <w:lastRenderedPageBreak/>
        <w:t>7</w:t>
      </w:r>
      <w:r w:rsidR="00ED4943" w:rsidRPr="00A02DE9">
        <w:rPr>
          <w:b/>
          <w:sz w:val="20"/>
          <w:szCs w:val="20"/>
          <w:lang w:eastAsia="ar-SA"/>
        </w:rPr>
        <w:t>. PIELIKUMS</w:t>
      </w:r>
      <w:r w:rsidR="00ED4943" w:rsidRPr="00A02DE9">
        <w:rPr>
          <w:sz w:val="20"/>
          <w:szCs w:val="20"/>
          <w:lang w:eastAsia="ar-SA"/>
        </w:rPr>
        <w:t xml:space="preserve"> iepirkuma nolikumam </w:t>
      </w:r>
    </w:p>
    <w:p w:rsidR="00ED4943" w:rsidRPr="006E16B9" w:rsidRDefault="00ED4943" w:rsidP="00ED4943">
      <w:pPr>
        <w:ind w:left="2977"/>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ED4943" w:rsidRPr="006E16B9" w:rsidRDefault="00ED4943" w:rsidP="00ED4943">
      <w:pPr>
        <w:ind w:left="2977"/>
        <w:jc w:val="right"/>
        <w:rPr>
          <w:bCs/>
          <w:sz w:val="20"/>
          <w:szCs w:val="20"/>
        </w:rPr>
      </w:pPr>
      <w:r w:rsidRPr="006E16B9">
        <w:rPr>
          <w:bCs/>
          <w:sz w:val="20"/>
          <w:szCs w:val="20"/>
        </w:rPr>
        <w:t xml:space="preserve">un Pārtikas produktu ražošanas ēkas un noliktavas, </w:t>
      </w:r>
    </w:p>
    <w:p w:rsidR="00ED4943" w:rsidRPr="006E16B9" w:rsidRDefault="00ED4943" w:rsidP="00ED4943">
      <w:pPr>
        <w:ind w:left="2977"/>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ED4943" w:rsidRPr="009A4C45" w:rsidRDefault="00ED4943" w:rsidP="00ED4943">
      <w:pPr>
        <w:tabs>
          <w:tab w:val="num" w:pos="6946"/>
        </w:tabs>
        <w:ind w:left="2977" w:firstLine="1263"/>
        <w:jc w:val="right"/>
        <w:rPr>
          <w:b/>
        </w:rPr>
      </w:pPr>
      <w:r>
        <w:rPr>
          <w:sz w:val="20"/>
          <w:szCs w:val="20"/>
          <w:lang w:eastAsia="ar-SA"/>
        </w:rPr>
        <w:t xml:space="preserve">Identifikācijas </w:t>
      </w:r>
      <w:r w:rsidRPr="00BD64D0">
        <w:rPr>
          <w:sz w:val="20"/>
          <w:szCs w:val="20"/>
          <w:lang w:eastAsia="ar-SA"/>
        </w:rPr>
        <w:t>numurs DND 2018/</w:t>
      </w:r>
      <w:r w:rsidRPr="0010308E">
        <w:rPr>
          <w:sz w:val="20"/>
          <w:szCs w:val="20"/>
          <w:lang w:eastAsia="ar-SA"/>
        </w:rPr>
        <w:t>11</w:t>
      </w:r>
    </w:p>
    <w:p w:rsidR="00ED4943" w:rsidRPr="009A4C45" w:rsidRDefault="00ED4943" w:rsidP="00ED4943">
      <w:pPr>
        <w:tabs>
          <w:tab w:val="num" w:pos="6946"/>
        </w:tabs>
        <w:ind w:left="5400" w:right="-573" w:firstLine="1263"/>
        <w:rPr>
          <w:b/>
        </w:rPr>
      </w:pPr>
    </w:p>
    <w:p w:rsidR="00ED4943" w:rsidRPr="009A4C45" w:rsidRDefault="00ED4943" w:rsidP="00ED4943">
      <w:pPr>
        <w:tabs>
          <w:tab w:val="num" w:pos="6946"/>
        </w:tabs>
        <w:ind w:left="5400" w:right="-573" w:firstLine="1263"/>
        <w:rPr>
          <w:b/>
        </w:rPr>
      </w:pPr>
    </w:p>
    <w:p w:rsidR="00ED4943" w:rsidRPr="00782A5C" w:rsidRDefault="00ED4943" w:rsidP="00ED4943">
      <w:pPr>
        <w:spacing w:after="120"/>
        <w:jc w:val="center"/>
        <w:rPr>
          <w:b/>
        </w:rPr>
      </w:pPr>
      <w:r w:rsidRPr="00782A5C">
        <w:rPr>
          <w:b/>
        </w:rPr>
        <w:t xml:space="preserve">DARBU VEIKŠANAI PAREDZĒTO GALVENO SPECIĀLISTU SARAKSTS </w:t>
      </w:r>
    </w:p>
    <w:p w:rsidR="00362443" w:rsidRDefault="00362443" w:rsidP="00362443">
      <w:pPr>
        <w:jc w:val="right"/>
        <w:rPr>
          <w:b/>
          <w:sz w:val="22"/>
          <w:szCs w:val="22"/>
        </w:rPr>
      </w:pPr>
    </w:p>
    <w:p w:rsidR="00362443" w:rsidRDefault="00362443" w:rsidP="00362443">
      <w:pPr>
        <w:jc w:val="right"/>
        <w:rPr>
          <w:b/>
          <w:sz w:val="22"/>
          <w:szCs w:val="22"/>
        </w:rPr>
      </w:pPr>
    </w:p>
    <w:p w:rsidR="00ED4943" w:rsidRPr="00362443" w:rsidRDefault="00362443" w:rsidP="00362443">
      <w:pPr>
        <w:jc w:val="right"/>
        <w:rPr>
          <w:b/>
          <w:sz w:val="22"/>
          <w:szCs w:val="22"/>
        </w:rPr>
      </w:pPr>
      <w:r>
        <w:rPr>
          <w:b/>
          <w:sz w:val="22"/>
          <w:szCs w:val="22"/>
        </w:rPr>
        <w:t>Tabula Nr.1</w:t>
      </w:r>
    </w:p>
    <w:tbl>
      <w:tblPr>
        <w:tblW w:w="9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842"/>
        <w:gridCol w:w="2410"/>
        <w:gridCol w:w="1885"/>
      </w:tblGrid>
      <w:tr w:rsidR="00ED4943" w:rsidRPr="00ED4943" w:rsidTr="00E0580D">
        <w:tc>
          <w:tcPr>
            <w:tcW w:w="2552" w:type="dxa"/>
            <w:vAlign w:val="center"/>
          </w:tcPr>
          <w:p w:rsidR="00ED4943" w:rsidRPr="00ED4943" w:rsidRDefault="00ED4943" w:rsidP="00E0580D">
            <w:pPr>
              <w:pStyle w:val="Header"/>
              <w:ind w:left="390" w:hanging="390"/>
              <w:jc w:val="center"/>
              <w:rPr>
                <w:rFonts w:ascii="Times New Roman" w:hAnsi="Times New Roman"/>
                <w:sz w:val="22"/>
                <w:szCs w:val="22"/>
                <w:lang w:val="lv-LV"/>
              </w:rPr>
            </w:pPr>
            <w:r w:rsidRPr="00ED4943">
              <w:rPr>
                <w:rFonts w:ascii="Times New Roman" w:hAnsi="Times New Roman"/>
                <w:sz w:val="22"/>
                <w:szCs w:val="22"/>
                <w:lang w:val="lv-LV"/>
              </w:rPr>
              <w:t>Piedāvātā pozīcija</w:t>
            </w:r>
          </w:p>
          <w:p w:rsidR="00ED4943" w:rsidRPr="00ED4943" w:rsidRDefault="00ED4943" w:rsidP="00E0580D">
            <w:pPr>
              <w:pStyle w:val="Header"/>
              <w:ind w:left="390" w:hanging="390"/>
              <w:jc w:val="center"/>
              <w:rPr>
                <w:rFonts w:ascii="Times New Roman" w:hAnsi="Times New Roman"/>
                <w:sz w:val="22"/>
                <w:szCs w:val="22"/>
                <w:lang w:val="lv-LV"/>
              </w:rPr>
            </w:pPr>
            <w:r w:rsidRPr="00ED4943">
              <w:rPr>
                <w:rFonts w:ascii="Times New Roman" w:hAnsi="Times New Roman"/>
                <w:sz w:val="22"/>
                <w:szCs w:val="22"/>
                <w:lang w:val="lv-LV"/>
              </w:rPr>
              <w:t>būvdarbu veikšanā</w:t>
            </w:r>
          </w:p>
        </w:tc>
        <w:tc>
          <w:tcPr>
            <w:tcW w:w="1276" w:type="dxa"/>
            <w:vAlign w:val="center"/>
          </w:tcPr>
          <w:p w:rsidR="00ED4943" w:rsidRPr="00ED4943" w:rsidRDefault="00ED4943" w:rsidP="00E0580D">
            <w:pPr>
              <w:pStyle w:val="Header"/>
              <w:jc w:val="center"/>
              <w:rPr>
                <w:rFonts w:ascii="Times New Roman" w:hAnsi="Times New Roman"/>
                <w:sz w:val="22"/>
                <w:szCs w:val="22"/>
                <w:lang w:val="lv-LV"/>
              </w:rPr>
            </w:pPr>
            <w:r w:rsidRPr="00ED4943">
              <w:rPr>
                <w:rFonts w:ascii="Times New Roman" w:hAnsi="Times New Roman"/>
                <w:sz w:val="22"/>
                <w:szCs w:val="22"/>
                <w:lang w:val="lv-LV"/>
              </w:rPr>
              <w:t>Vārds,</w:t>
            </w:r>
          </w:p>
          <w:p w:rsidR="00ED4943" w:rsidRPr="00ED4943" w:rsidRDefault="00ED4943" w:rsidP="00E0580D">
            <w:pPr>
              <w:pStyle w:val="Header"/>
              <w:jc w:val="center"/>
              <w:rPr>
                <w:rFonts w:ascii="Times New Roman" w:hAnsi="Times New Roman"/>
                <w:sz w:val="22"/>
                <w:szCs w:val="22"/>
                <w:lang w:val="lv-LV"/>
              </w:rPr>
            </w:pPr>
            <w:r w:rsidRPr="00ED4943">
              <w:rPr>
                <w:rFonts w:ascii="Times New Roman" w:hAnsi="Times New Roman"/>
                <w:sz w:val="22"/>
                <w:szCs w:val="22"/>
                <w:lang w:val="lv-LV"/>
              </w:rPr>
              <w:t>Uzvārds</w:t>
            </w:r>
          </w:p>
        </w:tc>
        <w:tc>
          <w:tcPr>
            <w:tcW w:w="1842" w:type="dxa"/>
            <w:vAlign w:val="center"/>
          </w:tcPr>
          <w:p w:rsidR="00ED4943" w:rsidRPr="00ED4943" w:rsidRDefault="00ED4943" w:rsidP="00E0580D">
            <w:pPr>
              <w:pStyle w:val="Header"/>
              <w:jc w:val="center"/>
              <w:rPr>
                <w:rFonts w:ascii="Times New Roman" w:hAnsi="Times New Roman"/>
                <w:sz w:val="22"/>
                <w:szCs w:val="22"/>
                <w:lang w:val="lv-LV"/>
              </w:rPr>
            </w:pPr>
            <w:r w:rsidRPr="00ED4943">
              <w:rPr>
                <w:rFonts w:ascii="Times New Roman" w:hAnsi="Times New Roman"/>
                <w:sz w:val="22"/>
                <w:szCs w:val="22"/>
                <w:lang w:val="lv-LV"/>
              </w:rPr>
              <w:t>Uzņēmums, kuru speciālists pārstāv</w:t>
            </w:r>
          </w:p>
        </w:tc>
        <w:tc>
          <w:tcPr>
            <w:tcW w:w="2410" w:type="dxa"/>
            <w:vAlign w:val="center"/>
          </w:tcPr>
          <w:p w:rsidR="00ED4943" w:rsidRPr="00ED4943" w:rsidRDefault="00ED4943" w:rsidP="00E0580D">
            <w:pPr>
              <w:pStyle w:val="Header"/>
              <w:jc w:val="center"/>
              <w:rPr>
                <w:rFonts w:ascii="Times New Roman" w:hAnsi="Times New Roman"/>
                <w:sz w:val="22"/>
                <w:szCs w:val="22"/>
                <w:lang w:val="lv-LV"/>
              </w:rPr>
            </w:pPr>
            <w:r w:rsidRPr="00ED4943">
              <w:rPr>
                <w:rFonts w:ascii="Times New Roman" w:hAnsi="Times New Roman"/>
                <w:sz w:val="22"/>
                <w:szCs w:val="22"/>
                <w:lang w:val="lv-LV"/>
              </w:rPr>
              <w:t>Izglītība, specialitāte, sertifikāta Nr. un termiņš</w:t>
            </w:r>
          </w:p>
        </w:tc>
        <w:tc>
          <w:tcPr>
            <w:tcW w:w="1885" w:type="dxa"/>
            <w:vAlign w:val="center"/>
          </w:tcPr>
          <w:p w:rsidR="00ED4943" w:rsidRPr="00ED4943" w:rsidRDefault="00ED4943" w:rsidP="00E0580D">
            <w:pPr>
              <w:pStyle w:val="Header"/>
              <w:jc w:val="center"/>
              <w:rPr>
                <w:rFonts w:ascii="Times New Roman" w:hAnsi="Times New Roman"/>
                <w:sz w:val="22"/>
                <w:szCs w:val="22"/>
                <w:lang w:val="lv-LV"/>
              </w:rPr>
            </w:pPr>
            <w:r w:rsidRPr="00ED4943">
              <w:rPr>
                <w:rFonts w:ascii="Times New Roman" w:hAnsi="Times New Roman"/>
                <w:sz w:val="22"/>
                <w:szCs w:val="22"/>
                <w:lang w:val="lv-LV"/>
              </w:rPr>
              <w:t>Pieredze</w:t>
            </w:r>
          </w:p>
          <w:p w:rsidR="00ED4943" w:rsidRPr="00ED4943" w:rsidRDefault="00ED4943" w:rsidP="00E0580D">
            <w:pPr>
              <w:pStyle w:val="Header"/>
              <w:jc w:val="center"/>
              <w:rPr>
                <w:rFonts w:ascii="Times New Roman" w:hAnsi="Times New Roman"/>
                <w:sz w:val="22"/>
                <w:szCs w:val="22"/>
                <w:lang w:val="lv-LV"/>
              </w:rPr>
            </w:pPr>
            <w:r w:rsidRPr="00ED4943">
              <w:rPr>
                <w:rFonts w:ascii="Times New Roman" w:hAnsi="Times New Roman"/>
                <w:sz w:val="22"/>
                <w:szCs w:val="22"/>
                <w:lang w:val="lv-LV"/>
              </w:rPr>
              <w:t>attiecīgajā jomā</w:t>
            </w:r>
          </w:p>
          <w:p w:rsidR="00ED4943" w:rsidRPr="00ED4943" w:rsidRDefault="00ED4943" w:rsidP="00E0580D">
            <w:pPr>
              <w:pStyle w:val="Header"/>
              <w:jc w:val="center"/>
              <w:rPr>
                <w:rFonts w:ascii="Times New Roman" w:hAnsi="Times New Roman"/>
                <w:sz w:val="22"/>
                <w:szCs w:val="22"/>
                <w:lang w:val="lv-LV"/>
              </w:rPr>
            </w:pPr>
            <w:r w:rsidRPr="00ED4943">
              <w:rPr>
                <w:rFonts w:ascii="Times New Roman" w:hAnsi="Times New Roman"/>
                <w:sz w:val="22"/>
                <w:szCs w:val="22"/>
                <w:lang w:val="lv-LV"/>
              </w:rPr>
              <w:t>(gadi)</w:t>
            </w:r>
          </w:p>
        </w:tc>
      </w:tr>
      <w:tr w:rsidR="00ED4943" w:rsidRPr="00ED4943" w:rsidTr="00E0580D">
        <w:tc>
          <w:tcPr>
            <w:tcW w:w="2552" w:type="dxa"/>
          </w:tcPr>
          <w:p w:rsidR="00ED4943" w:rsidRPr="00ED4943" w:rsidRDefault="00ED4943" w:rsidP="00E0580D">
            <w:pPr>
              <w:pStyle w:val="Header"/>
              <w:rPr>
                <w:rFonts w:ascii="Times New Roman" w:hAnsi="Times New Roman"/>
                <w:sz w:val="22"/>
                <w:szCs w:val="22"/>
                <w:lang w:val="lv-LV"/>
              </w:rPr>
            </w:pPr>
          </w:p>
        </w:tc>
        <w:tc>
          <w:tcPr>
            <w:tcW w:w="1276" w:type="dxa"/>
          </w:tcPr>
          <w:p w:rsidR="00ED4943" w:rsidRPr="00ED4943" w:rsidRDefault="00ED4943" w:rsidP="00E0580D">
            <w:pPr>
              <w:pStyle w:val="Header"/>
              <w:jc w:val="both"/>
              <w:rPr>
                <w:rFonts w:ascii="Times New Roman" w:hAnsi="Times New Roman"/>
                <w:sz w:val="22"/>
                <w:szCs w:val="22"/>
                <w:lang w:val="lv-LV"/>
              </w:rPr>
            </w:pPr>
          </w:p>
        </w:tc>
        <w:tc>
          <w:tcPr>
            <w:tcW w:w="1842" w:type="dxa"/>
          </w:tcPr>
          <w:p w:rsidR="00ED4943" w:rsidRPr="00ED4943" w:rsidRDefault="00ED4943" w:rsidP="00E0580D">
            <w:pPr>
              <w:pStyle w:val="Header"/>
              <w:jc w:val="both"/>
              <w:rPr>
                <w:rFonts w:ascii="Times New Roman" w:hAnsi="Times New Roman"/>
                <w:sz w:val="22"/>
                <w:szCs w:val="22"/>
                <w:lang w:val="lv-LV"/>
              </w:rPr>
            </w:pPr>
          </w:p>
        </w:tc>
        <w:tc>
          <w:tcPr>
            <w:tcW w:w="2410" w:type="dxa"/>
          </w:tcPr>
          <w:p w:rsidR="00ED4943" w:rsidRPr="00ED4943" w:rsidRDefault="00ED4943" w:rsidP="00E0580D">
            <w:pPr>
              <w:pStyle w:val="Header"/>
              <w:jc w:val="both"/>
              <w:rPr>
                <w:rFonts w:ascii="Times New Roman" w:hAnsi="Times New Roman"/>
                <w:sz w:val="22"/>
                <w:szCs w:val="22"/>
                <w:lang w:val="lv-LV"/>
              </w:rPr>
            </w:pPr>
          </w:p>
        </w:tc>
        <w:tc>
          <w:tcPr>
            <w:tcW w:w="1885" w:type="dxa"/>
          </w:tcPr>
          <w:p w:rsidR="00ED4943" w:rsidRPr="00ED4943" w:rsidRDefault="00ED4943" w:rsidP="00E0580D">
            <w:pPr>
              <w:pStyle w:val="Header"/>
              <w:jc w:val="both"/>
              <w:rPr>
                <w:rFonts w:ascii="Times New Roman" w:hAnsi="Times New Roman"/>
                <w:sz w:val="22"/>
                <w:szCs w:val="22"/>
                <w:lang w:val="lv-LV"/>
              </w:rPr>
            </w:pPr>
          </w:p>
        </w:tc>
      </w:tr>
      <w:tr w:rsidR="00ED4943" w:rsidRPr="00ED4943" w:rsidTr="00E0580D">
        <w:tc>
          <w:tcPr>
            <w:tcW w:w="2552" w:type="dxa"/>
          </w:tcPr>
          <w:p w:rsidR="00ED4943" w:rsidRPr="00ED4943" w:rsidRDefault="00ED4943" w:rsidP="00E0580D">
            <w:pPr>
              <w:rPr>
                <w:strike/>
                <w:sz w:val="22"/>
                <w:szCs w:val="22"/>
              </w:rPr>
            </w:pPr>
          </w:p>
        </w:tc>
        <w:tc>
          <w:tcPr>
            <w:tcW w:w="1276" w:type="dxa"/>
          </w:tcPr>
          <w:p w:rsidR="00ED4943" w:rsidRPr="00ED4943" w:rsidRDefault="00ED4943" w:rsidP="00E0580D">
            <w:pPr>
              <w:pStyle w:val="Header"/>
              <w:jc w:val="both"/>
              <w:rPr>
                <w:rFonts w:ascii="Times New Roman" w:hAnsi="Times New Roman"/>
                <w:sz w:val="22"/>
                <w:szCs w:val="22"/>
                <w:lang w:val="lv-LV"/>
              </w:rPr>
            </w:pPr>
          </w:p>
        </w:tc>
        <w:tc>
          <w:tcPr>
            <w:tcW w:w="1842" w:type="dxa"/>
          </w:tcPr>
          <w:p w:rsidR="00ED4943" w:rsidRPr="00ED4943" w:rsidRDefault="00ED4943" w:rsidP="00E0580D">
            <w:pPr>
              <w:pStyle w:val="Header"/>
              <w:jc w:val="both"/>
              <w:rPr>
                <w:rFonts w:ascii="Times New Roman" w:hAnsi="Times New Roman"/>
                <w:sz w:val="22"/>
                <w:szCs w:val="22"/>
                <w:lang w:val="lv-LV"/>
              </w:rPr>
            </w:pPr>
          </w:p>
        </w:tc>
        <w:tc>
          <w:tcPr>
            <w:tcW w:w="2410" w:type="dxa"/>
          </w:tcPr>
          <w:p w:rsidR="00ED4943" w:rsidRPr="00ED4943" w:rsidRDefault="00ED4943" w:rsidP="00E0580D">
            <w:pPr>
              <w:pStyle w:val="Header"/>
              <w:jc w:val="both"/>
              <w:rPr>
                <w:rFonts w:ascii="Times New Roman" w:hAnsi="Times New Roman"/>
                <w:sz w:val="22"/>
                <w:szCs w:val="22"/>
                <w:lang w:val="lv-LV"/>
              </w:rPr>
            </w:pPr>
          </w:p>
        </w:tc>
        <w:tc>
          <w:tcPr>
            <w:tcW w:w="1885" w:type="dxa"/>
          </w:tcPr>
          <w:p w:rsidR="00ED4943" w:rsidRPr="00ED4943" w:rsidRDefault="00ED4943" w:rsidP="00E0580D">
            <w:pPr>
              <w:pStyle w:val="Header"/>
              <w:jc w:val="both"/>
              <w:rPr>
                <w:rFonts w:ascii="Times New Roman" w:hAnsi="Times New Roman"/>
                <w:sz w:val="22"/>
                <w:szCs w:val="22"/>
                <w:lang w:val="lv-LV"/>
              </w:rPr>
            </w:pPr>
          </w:p>
        </w:tc>
      </w:tr>
      <w:tr w:rsidR="00ED4943" w:rsidRPr="00ED4943" w:rsidTr="00E0580D">
        <w:tc>
          <w:tcPr>
            <w:tcW w:w="2552" w:type="dxa"/>
          </w:tcPr>
          <w:p w:rsidR="00ED4943" w:rsidRPr="00ED4943" w:rsidRDefault="00ED4943" w:rsidP="00E0580D">
            <w:pPr>
              <w:rPr>
                <w:sz w:val="22"/>
                <w:szCs w:val="22"/>
              </w:rPr>
            </w:pPr>
          </w:p>
        </w:tc>
        <w:tc>
          <w:tcPr>
            <w:tcW w:w="1276" w:type="dxa"/>
          </w:tcPr>
          <w:p w:rsidR="00ED4943" w:rsidRPr="00ED4943" w:rsidRDefault="00ED4943" w:rsidP="00E0580D">
            <w:pPr>
              <w:pStyle w:val="Header"/>
              <w:jc w:val="both"/>
              <w:rPr>
                <w:rFonts w:ascii="Times New Roman" w:hAnsi="Times New Roman"/>
                <w:sz w:val="22"/>
                <w:szCs w:val="22"/>
                <w:lang w:val="lv-LV"/>
              </w:rPr>
            </w:pPr>
          </w:p>
        </w:tc>
        <w:tc>
          <w:tcPr>
            <w:tcW w:w="1842" w:type="dxa"/>
          </w:tcPr>
          <w:p w:rsidR="00ED4943" w:rsidRPr="00ED4943" w:rsidRDefault="00ED4943" w:rsidP="00E0580D">
            <w:pPr>
              <w:pStyle w:val="Header"/>
              <w:jc w:val="both"/>
              <w:rPr>
                <w:rFonts w:ascii="Times New Roman" w:hAnsi="Times New Roman"/>
                <w:sz w:val="22"/>
                <w:szCs w:val="22"/>
                <w:lang w:val="lv-LV"/>
              </w:rPr>
            </w:pPr>
          </w:p>
        </w:tc>
        <w:tc>
          <w:tcPr>
            <w:tcW w:w="2410" w:type="dxa"/>
          </w:tcPr>
          <w:p w:rsidR="00ED4943" w:rsidRPr="00ED4943" w:rsidRDefault="00ED4943" w:rsidP="00E0580D">
            <w:pPr>
              <w:pStyle w:val="Header"/>
              <w:jc w:val="both"/>
              <w:rPr>
                <w:rFonts w:ascii="Times New Roman" w:hAnsi="Times New Roman"/>
                <w:sz w:val="22"/>
                <w:szCs w:val="22"/>
                <w:lang w:val="lv-LV"/>
              </w:rPr>
            </w:pPr>
          </w:p>
        </w:tc>
        <w:tc>
          <w:tcPr>
            <w:tcW w:w="1885" w:type="dxa"/>
          </w:tcPr>
          <w:p w:rsidR="00ED4943" w:rsidRPr="00ED4943" w:rsidRDefault="00ED4943" w:rsidP="00E0580D">
            <w:pPr>
              <w:pStyle w:val="Header"/>
              <w:jc w:val="both"/>
              <w:rPr>
                <w:rFonts w:ascii="Times New Roman" w:hAnsi="Times New Roman"/>
                <w:sz w:val="22"/>
                <w:szCs w:val="22"/>
                <w:lang w:val="lv-LV"/>
              </w:rPr>
            </w:pPr>
          </w:p>
        </w:tc>
      </w:tr>
    </w:tbl>
    <w:p w:rsidR="00ED4943" w:rsidRPr="00ED4943" w:rsidRDefault="00ED4943" w:rsidP="00ED4943">
      <w:pPr>
        <w:rPr>
          <w:sz w:val="22"/>
          <w:szCs w:val="22"/>
        </w:rPr>
      </w:pPr>
    </w:p>
    <w:p w:rsidR="00ED4943" w:rsidRPr="00ED4943" w:rsidRDefault="00ED4943" w:rsidP="00ED4943">
      <w:pPr>
        <w:rPr>
          <w:sz w:val="22"/>
          <w:szCs w:val="22"/>
        </w:rPr>
      </w:pPr>
    </w:p>
    <w:tbl>
      <w:tblPr>
        <w:tblW w:w="10085" w:type="dxa"/>
        <w:tblLayout w:type="fixed"/>
        <w:tblLook w:val="04A0" w:firstRow="1" w:lastRow="0" w:firstColumn="1" w:lastColumn="0" w:noHBand="0" w:noVBand="1"/>
      </w:tblPr>
      <w:tblGrid>
        <w:gridCol w:w="2328"/>
        <w:gridCol w:w="2600"/>
        <w:gridCol w:w="5157"/>
      </w:tblGrid>
      <w:tr w:rsidR="00ED4943" w:rsidRPr="00ED4943" w:rsidTr="00ED4943">
        <w:tc>
          <w:tcPr>
            <w:tcW w:w="4928" w:type="dxa"/>
            <w:gridSpan w:val="2"/>
            <w:hideMark/>
          </w:tcPr>
          <w:p w:rsidR="00ED4943" w:rsidRPr="00ED4943" w:rsidRDefault="00ED4943" w:rsidP="00E0580D">
            <w:pPr>
              <w:rPr>
                <w:sz w:val="22"/>
                <w:szCs w:val="22"/>
              </w:rPr>
            </w:pPr>
          </w:p>
          <w:p w:rsidR="00ED4943" w:rsidRPr="00ED4943" w:rsidRDefault="00ED4943" w:rsidP="00E0580D">
            <w:r w:rsidRPr="00ED4943">
              <w:t>__________</w:t>
            </w:r>
            <w:r>
              <w:t>____</w:t>
            </w:r>
            <w:r w:rsidRPr="00ED4943">
              <w:t xml:space="preserve">2018.gada </w:t>
            </w:r>
            <w:r>
              <w:t>___</w:t>
            </w:r>
            <w:r w:rsidRPr="00ED4943">
              <w:t>_.___________</w:t>
            </w:r>
          </w:p>
          <w:p w:rsidR="00ED4943" w:rsidRPr="000C5A64" w:rsidRDefault="00ED4943" w:rsidP="00E0580D">
            <w:pPr>
              <w:rPr>
                <w:sz w:val="20"/>
                <w:szCs w:val="20"/>
              </w:rPr>
            </w:pPr>
            <w:r w:rsidRPr="00ED4943">
              <w:t xml:space="preserve">            </w:t>
            </w:r>
            <w:r w:rsidRPr="000C5A64">
              <w:rPr>
                <w:sz w:val="20"/>
                <w:szCs w:val="20"/>
              </w:rPr>
              <w:t>(vieta)</w:t>
            </w:r>
          </w:p>
          <w:p w:rsidR="00ED4943" w:rsidRPr="00ED4943" w:rsidRDefault="00ED4943" w:rsidP="00E0580D"/>
          <w:p w:rsidR="00ED4943" w:rsidRPr="00ED4943" w:rsidRDefault="00ED4943" w:rsidP="00E0580D">
            <w:pPr>
              <w:rPr>
                <w:sz w:val="22"/>
                <w:szCs w:val="22"/>
              </w:rPr>
            </w:pPr>
            <w:r w:rsidRPr="00ED4943">
              <w:t>Pretendenta pārstāvis</w:t>
            </w:r>
          </w:p>
        </w:tc>
        <w:tc>
          <w:tcPr>
            <w:tcW w:w="5157" w:type="dxa"/>
            <w:tcBorders>
              <w:top w:val="nil"/>
              <w:left w:val="nil"/>
              <w:bottom w:val="single" w:sz="4" w:space="0" w:color="auto"/>
              <w:right w:val="nil"/>
            </w:tcBorders>
          </w:tcPr>
          <w:p w:rsidR="00ED4943" w:rsidRPr="00ED4943" w:rsidRDefault="00ED4943" w:rsidP="00E0580D">
            <w:pPr>
              <w:rPr>
                <w:sz w:val="22"/>
                <w:szCs w:val="22"/>
              </w:rPr>
            </w:pPr>
          </w:p>
        </w:tc>
      </w:tr>
      <w:tr w:rsidR="00ED4943" w:rsidRPr="00ED4943" w:rsidTr="00ED4943">
        <w:trPr>
          <w:cantSplit/>
        </w:trPr>
        <w:tc>
          <w:tcPr>
            <w:tcW w:w="2328" w:type="dxa"/>
          </w:tcPr>
          <w:p w:rsidR="00ED4943" w:rsidRPr="00ED4943" w:rsidRDefault="00ED4943" w:rsidP="00E0580D">
            <w:pPr>
              <w:rPr>
                <w:sz w:val="22"/>
                <w:szCs w:val="22"/>
              </w:rPr>
            </w:pPr>
          </w:p>
        </w:tc>
        <w:tc>
          <w:tcPr>
            <w:tcW w:w="7757" w:type="dxa"/>
            <w:gridSpan w:val="2"/>
            <w:hideMark/>
          </w:tcPr>
          <w:p w:rsidR="00ED4943" w:rsidRPr="00ED4943" w:rsidRDefault="00ED4943" w:rsidP="00E0580D">
            <w:pPr>
              <w:jc w:val="center"/>
              <w:rPr>
                <w:sz w:val="20"/>
                <w:szCs w:val="20"/>
              </w:rPr>
            </w:pPr>
            <w:r w:rsidRPr="00ED4943">
              <w:rPr>
                <w:sz w:val="20"/>
                <w:szCs w:val="20"/>
              </w:rPr>
              <w:t>(amats, paraksts, vārds, uzvārds)</w:t>
            </w:r>
          </w:p>
        </w:tc>
      </w:tr>
    </w:tbl>
    <w:p w:rsidR="00ED4943" w:rsidRP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Pr="00362443" w:rsidRDefault="00362443" w:rsidP="00C0351E">
      <w:pPr>
        <w:jc w:val="right"/>
        <w:rPr>
          <w:b/>
          <w:sz w:val="22"/>
          <w:szCs w:val="22"/>
          <w:lang w:eastAsia="ar-SA"/>
        </w:rPr>
      </w:pPr>
      <w:r w:rsidRPr="00362443">
        <w:rPr>
          <w:b/>
          <w:sz w:val="22"/>
          <w:szCs w:val="22"/>
          <w:lang w:eastAsia="ar-SA"/>
        </w:rPr>
        <w:t>Tabula Nr.2</w:t>
      </w:r>
    </w:p>
    <w:tbl>
      <w:tblPr>
        <w:tblpPr w:leftFromText="180" w:rightFromText="180" w:vertAnchor="text" w:horzAnchor="margin" w:tblpX="74"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417"/>
        <w:gridCol w:w="2693"/>
        <w:gridCol w:w="1985"/>
      </w:tblGrid>
      <w:tr w:rsidR="00362443" w:rsidTr="00362443">
        <w:tc>
          <w:tcPr>
            <w:tcW w:w="2518" w:type="dxa"/>
            <w:tcBorders>
              <w:top w:val="single" w:sz="4" w:space="0" w:color="auto"/>
              <w:left w:val="single" w:sz="4" w:space="0" w:color="auto"/>
              <w:bottom w:val="single" w:sz="4" w:space="0" w:color="auto"/>
              <w:right w:val="single" w:sz="4" w:space="0" w:color="auto"/>
            </w:tcBorders>
            <w:hideMark/>
          </w:tcPr>
          <w:p w:rsidR="00362443" w:rsidRPr="00362443" w:rsidRDefault="00362443" w:rsidP="00AD2FB3">
            <w:pPr>
              <w:jc w:val="center"/>
              <w:rPr>
                <w:sz w:val="22"/>
                <w:szCs w:val="22"/>
              </w:rPr>
            </w:pPr>
            <w:r w:rsidRPr="00362443">
              <w:rPr>
                <w:sz w:val="22"/>
                <w:szCs w:val="22"/>
              </w:rPr>
              <w:t>Atbildīgais elektroietaišu izbūves darbu vadītājs un speciālisti,</w:t>
            </w:r>
          </w:p>
          <w:p w:rsidR="00362443" w:rsidRPr="00362443" w:rsidRDefault="00362443" w:rsidP="00362443">
            <w:pPr>
              <w:jc w:val="center"/>
              <w:rPr>
                <w:sz w:val="22"/>
                <w:szCs w:val="22"/>
              </w:rPr>
            </w:pPr>
            <w:r>
              <w:rPr>
                <w:sz w:val="22"/>
                <w:szCs w:val="22"/>
              </w:rPr>
              <w:t xml:space="preserve"> (vārds, uzvārds</w:t>
            </w:r>
            <w:r w:rsidRPr="00362443">
              <w:rPr>
                <w:sz w:val="22"/>
                <w:szCs w:val="22"/>
              </w:rPr>
              <w:t>, sertifikāta Nr.)</w:t>
            </w:r>
          </w:p>
        </w:tc>
        <w:tc>
          <w:tcPr>
            <w:tcW w:w="1418" w:type="dxa"/>
            <w:tcBorders>
              <w:top w:val="single" w:sz="4" w:space="0" w:color="auto"/>
              <w:left w:val="single" w:sz="4" w:space="0" w:color="auto"/>
              <w:bottom w:val="single" w:sz="4" w:space="0" w:color="auto"/>
              <w:right w:val="single" w:sz="4" w:space="0" w:color="auto"/>
            </w:tcBorders>
            <w:vAlign w:val="center"/>
          </w:tcPr>
          <w:p w:rsidR="00362443" w:rsidRPr="00362443" w:rsidRDefault="00362443" w:rsidP="00AD2FB3">
            <w:pPr>
              <w:jc w:val="center"/>
              <w:rPr>
                <w:sz w:val="22"/>
                <w:szCs w:val="22"/>
              </w:rPr>
            </w:pPr>
            <w:r w:rsidRPr="00362443">
              <w:rPr>
                <w:sz w:val="22"/>
                <w:szCs w:val="22"/>
              </w:rPr>
              <w:t>Izglītība</w:t>
            </w:r>
          </w:p>
          <w:p w:rsidR="00362443" w:rsidRPr="00362443" w:rsidRDefault="00362443" w:rsidP="00AD2FB3">
            <w:pPr>
              <w:jc w:val="center"/>
              <w:rPr>
                <w:strik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62443" w:rsidRPr="00362443" w:rsidRDefault="00362443" w:rsidP="00AD2FB3">
            <w:pPr>
              <w:jc w:val="center"/>
              <w:rPr>
                <w:sz w:val="22"/>
                <w:szCs w:val="22"/>
              </w:rPr>
            </w:pPr>
            <w:r w:rsidRPr="00362443">
              <w:rPr>
                <w:sz w:val="22"/>
                <w:szCs w:val="22"/>
              </w:rPr>
              <w:t xml:space="preserve">Profesionālā kvalifikācija </w:t>
            </w:r>
          </w:p>
        </w:tc>
        <w:tc>
          <w:tcPr>
            <w:tcW w:w="2693" w:type="dxa"/>
            <w:tcBorders>
              <w:top w:val="single" w:sz="4" w:space="0" w:color="auto"/>
              <w:left w:val="single" w:sz="4" w:space="0" w:color="auto"/>
              <w:bottom w:val="single" w:sz="4" w:space="0" w:color="auto"/>
              <w:right w:val="single" w:sz="4" w:space="0" w:color="auto"/>
            </w:tcBorders>
            <w:vAlign w:val="center"/>
          </w:tcPr>
          <w:p w:rsidR="00362443" w:rsidRPr="00362443" w:rsidRDefault="00362443" w:rsidP="00AD2FB3">
            <w:pPr>
              <w:jc w:val="center"/>
              <w:rPr>
                <w:sz w:val="22"/>
                <w:szCs w:val="22"/>
              </w:rPr>
            </w:pPr>
            <w:proofErr w:type="spellStart"/>
            <w:r w:rsidRPr="00362443">
              <w:rPr>
                <w:sz w:val="22"/>
                <w:szCs w:val="22"/>
              </w:rPr>
              <w:t>Profesionalā</w:t>
            </w:r>
            <w:proofErr w:type="spellEnd"/>
            <w:r w:rsidRPr="00362443">
              <w:rPr>
                <w:sz w:val="22"/>
                <w:szCs w:val="22"/>
              </w:rPr>
              <w:t xml:space="preserve"> pieredze </w:t>
            </w:r>
          </w:p>
          <w:p w:rsidR="00362443" w:rsidRPr="00362443" w:rsidRDefault="00362443" w:rsidP="00AD2FB3">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2443" w:rsidRPr="00362443" w:rsidRDefault="00362443" w:rsidP="00AD2FB3">
            <w:pPr>
              <w:jc w:val="center"/>
              <w:rPr>
                <w:sz w:val="22"/>
                <w:szCs w:val="22"/>
              </w:rPr>
            </w:pPr>
            <w:r w:rsidRPr="00362443">
              <w:rPr>
                <w:sz w:val="22"/>
                <w:szCs w:val="22"/>
              </w:rPr>
              <w:t>Dalība profesionālā organizācijā apgaismojuma jomā</w:t>
            </w:r>
          </w:p>
        </w:tc>
      </w:tr>
      <w:tr w:rsidR="00362443" w:rsidTr="00362443">
        <w:tc>
          <w:tcPr>
            <w:tcW w:w="2518" w:type="dxa"/>
            <w:tcBorders>
              <w:top w:val="single" w:sz="4" w:space="0" w:color="auto"/>
              <w:left w:val="single" w:sz="4" w:space="0" w:color="auto"/>
              <w:bottom w:val="single" w:sz="4" w:space="0" w:color="auto"/>
              <w:right w:val="single" w:sz="4" w:space="0" w:color="auto"/>
            </w:tcBorders>
          </w:tcPr>
          <w:p w:rsidR="00362443" w:rsidRDefault="00362443" w:rsidP="00AD2FB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362443" w:rsidRDefault="00362443" w:rsidP="00AD2FB3">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362443" w:rsidRDefault="00362443" w:rsidP="00AD2FB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362443" w:rsidRDefault="00362443" w:rsidP="00AD2FB3">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362443" w:rsidRPr="009C4891" w:rsidRDefault="00362443" w:rsidP="00AD2FB3">
            <w:pPr>
              <w:jc w:val="center"/>
            </w:pPr>
          </w:p>
        </w:tc>
      </w:tr>
      <w:tr w:rsidR="00362443" w:rsidTr="00362443">
        <w:tc>
          <w:tcPr>
            <w:tcW w:w="2518" w:type="dxa"/>
            <w:tcBorders>
              <w:top w:val="single" w:sz="4" w:space="0" w:color="auto"/>
              <w:left w:val="single" w:sz="4" w:space="0" w:color="auto"/>
              <w:bottom w:val="single" w:sz="4" w:space="0" w:color="auto"/>
              <w:right w:val="single" w:sz="4" w:space="0" w:color="auto"/>
            </w:tcBorders>
          </w:tcPr>
          <w:p w:rsidR="00362443" w:rsidRDefault="00362443" w:rsidP="00AD2FB3">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362443" w:rsidRDefault="00362443" w:rsidP="00AD2FB3">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362443" w:rsidRDefault="00362443" w:rsidP="00AD2FB3"/>
        </w:tc>
        <w:tc>
          <w:tcPr>
            <w:tcW w:w="2693" w:type="dxa"/>
            <w:tcBorders>
              <w:top w:val="single" w:sz="4" w:space="0" w:color="auto"/>
              <w:left w:val="single" w:sz="4" w:space="0" w:color="auto"/>
              <w:bottom w:val="single" w:sz="4" w:space="0" w:color="auto"/>
              <w:right w:val="single" w:sz="4" w:space="0" w:color="auto"/>
            </w:tcBorders>
          </w:tcPr>
          <w:p w:rsidR="00362443" w:rsidRDefault="00362443" w:rsidP="00AD2FB3"/>
        </w:tc>
        <w:tc>
          <w:tcPr>
            <w:tcW w:w="1985" w:type="dxa"/>
            <w:tcBorders>
              <w:top w:val="single" w:sz="4" w:space="0" w:color="auto"/>
              <w:left w:val="single" w:sz="4" w:space="0" w:color="auto"/>
              <w:bottom w:val="single" w:sz="4" w:space="0" w:color="auto"/>
              <w:right w:val="single" w:sz="4" w:space="0" w:color="auto"/>
            </w:tcBorders>
          </w:tcPr>
          <w:p w:rsidR="00362443" w:rsidRDefault="00362443" w:rsidP="00AD2FB3"/>
        </w:tc>
      </w:tr>
      <w:tr w:rsidR="00362443" w:rsidTr="00362443">
        <w:tc>
          <w:tcPr>
            <w:tcW w:w="2518" w:type="dxa"/>
            <w:tcBorders>
              <w:top w:val="single" w:sz="4" w:space="0" w:color="auto"/>
              <w:left w:val="single" w:sz="4" w:space="0" w:color="auto"/>
              <w:bottom w:val="single" w:sz="4" w:space="0" w:color="auto"/>
              <w:right w:val="single" w:sz="4" w:space="0" w:color="auto"/>
            </w:tcBorders>
          </w:tcPr>
          <w:p w:rsidR="00362443" w:rsidRDefault="00362443" w:rsidP="00AD2FB3">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362443" w:rsidRDefault="00362443" w:rsidP="00AD2FB3">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362443" w:rsidRDefault="00362443" w:rsidP="00AD2FB3"/>
        </w:tc>
        <w:tc>
          <w:tcPr>
            <w:tcW w:w="2693" w:type="dxa"/>
            <w:tcBorders>
              <w:top w:val="single" w:sz="4" w:space="0" w:color="auto"/>
              <w:left w:val="single" w:sz="4" w:space="0" w:color="auto"/>
              <w:bottom w:val="single" w:sz="4" w:space="0" w:color="auto"/>
              <w:right w:val="single" w:sz="4" w:space="0" w:color="auto"/>
            </w:tcBorders>
          </w:tcPr>
          <w:p w:rsidR="00362443" w:rsidRDefault="00362443" w:rsidP="00AD2FB3"/>
        </w:tc>
        <w:tc>
          <w:tcPr>
            <w:tcW w:w="1985" w:type="dxa"/>
            <w:tcBorders>
              <w:top w:val="single" w:sz="4" w:space="0" w:color="auto"/>
              <w:left w:val="single" w:sz="4" w:space="0" w:color="auto"/>
              <w:bottom w:val="single" w:sz="4" w:space="0" w:color="auto"/>
              <w:right w:val="single" w:sz="4" w:space="0" w:color="auto"/>
            </w:tcBorders>
          </w:tcPr>
          <w:p w:rsidR="00362443" w:rsidRDefault="00362443" w:rsidP="00AD2FB3"/>
        </w:tc>
      </w:tr>
      <w:tr w:rsidR="00362443" w:rsidTr="00362443">
        <w:tc>
          <w:tcPr>
            <w:tcW w:w="2518" w:type="dxa"/>
            <w:tcBorders>
              <w:top w:val="single" w:sz="4" w:space="0" w:color="auto"/>
              <w:left w:val="single" w:sz="4" w:space="0" w:color="auto"/>
              <w:bottom w:val="single" w:sz="4" w:space="0" w:color="auto"/>
              <w:right w:val="single" w:sz="4" w:space="0" w:color="auto"/>
            </w:tcBorders>
          </w:tcPr>
          <w:p w:rsidR="00362443" w:rsidRDefault="00362443" w:rsidP="00AD2FB3">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362443" w:rsidRDefault="00362443" w:rsidP="00AD2FB3">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362443" w:rsidRDefault="00362443" w:rsidP="00AD2FB3"/>
        </w:tc>
        <w:tc>
          <w:tcPr>
            <w:tcW w:w="2693" w:type="dxa"/>
            <w:tcBorders>
              <w:top w:val="single" w:sz="4" w:space="0" w:color="auto"/>
              <w:left w:val="single" w:sz="4" w:space="0" w:color="auto"/>
              <w:bottom w:val="single" w:sz="4" w:space="0" w:color="auto"/>
              <w:right w:val="single" w:sz="4" w:space="0" w:color="auto"/>
            </w:tcBorders>
          </w:tcPr>
          <w:p w:rsidR="00362443" w:rsidRDefault="00362443" w:rsidP="00AD2FB3"/>
        </w:tc>
        <w:tc>
          <w:tcPr>
            <w:tcW w:w="1985" w:type="dxa"/>
            <w:tcBorders>
              <w:top w:val="single" w:sz="4" w:space="0" w:color="auto"/>
              <w:left w:val="single" w:sz="4" w:space="0" w:color="auto"/>
              <w:bottom w:val="single" w:sz="4" w:space="0" w:color="auto"/>
              <w:right w:val="single" w:sz="4" w:space="0" w:color="auto"/>
            </w:tcBorders>
          </w:tcPr>
          <w:p w:rsidR="00362443" w:rsidRDefault="00362443" w:rsidP="00AD2FB3"/>
        </w:tc>
      </w:tr>
    </w:tbl>
    <w:p w:rsidR="00ED4943" w:rsidRPr="00362443" w:rsidRDefault="00ED4943" w:rsidP="00C0351E">
      <w:pPr>
        <w:jc w:val="right"/>
        <w:rPr>
          <w:b/>
          <w:sz w:val="20"/>
          <w:szCs w:val="20"/>
          <w:lang w:val="en-US"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tbl>
      <w:tblPr>
        <w:tblW w:w="10085" w:type="dxa"/>
        <w:tblLayout w:type="fixed"/>
        <w:tblLook w:val="04A0" w:firstRow="1" w:lastRow="0" w:firstColumn="1" w:lastColumn="0" w:noHBand="0" w:noVBand="1"/>
      </w:tblPr>
      <w:tblGrid>
        <w:gridCol w:w="2328"/>
        <w:gridCol w:w="2600"/>
        <w:gridCol w:w="5157"/>
      </w:tblGrid>
      <w:tr w:rsidR="00362443" w:rsidRPr="00ED4943" w:rsidTr="00AD2FB3">
        <w:tc>
          <w:tcPr>
            <w:tcW w:w="4928" w:type="dxa"/>
            <w:gridSpan w:val="2"/>
            <w:hideMark/>
          </w:tcPr>
          <w:p w:rsidR="00362443" w:rsidRPr="00ED4943" w:rsidRDefault="00362443" w:rsidP="00AD2FB3">
            <w:pPr>
              <w:rPr>
                <w:sz w:val="22"/>
                <w:szCs w:val="22"/>
              </w:rPr>
            </w:pPr>
          </w:p>
          <w:p w:rsidR="00362443" w:rsidRPr="00ED4943" w:rsidRDefault="00362443" w:rsidP="00AD2FB3">
            <w:r w:rsidRPr="00ED4943">
              <w:t>__________</w:t>
            </w:r>
            <w:r>
              <w:t>____</w:t>
            </w:r>
            <w:r w:rsidRPr="00ED4943">
              <w:t xml:space="preserve">2018.gada </w:t>
            </w:r>
            <w:r>
              <w:t>___</w:t>
            </w:r>
            <w:r w:rsidRPr="00ED4943">
              <w:t>_.___________</w:t>
            </w:r>
          </w:p>
          <w:p w:rsidR="00362443" w:rsidRPr="000C5A64" w:rsidRDefault="00362443" w:rsidP="00AD2FB3">
            <w:pPr>
              <w:rPr>
                <w:sz w:val="20"/>
                <w:szCs w:val="20"/>
              </w:rPr>
            </w:pPr>
            <w:r w:rsidRPr="00ED4943">
              <w:t xml:space="preserve">            </w:t>
            </w:r>
            <w:r w:rsidRPr="000C5A64">
              <w:rPr>
                <w:sz w:val="20"/>
                <w:szCs w:val="20"/>
              </w:rPr>
              <w:t>(vieta)</w:t>
            </w:r>
          </w:p>
          <w:p w:rsidR="00362443" w:rsidRPr="00ED4943" w:rsidRDefault="00362443" w:rsidP="00AD2FB3"/>
          <w:p w:rsidR="00362443" w:rsidRPr="00ED4943" w:rsidRDefault="00362443" w:rsidP="00AD2FB3">
            <w:pPr>
              <w:rPr>
                <w:sz w:val="22"/>
                <w:szCs w:val="22"/>
              </w:rPr>
            </w:pPr>
            <w:r w:rsidRPr="00ED4943">
              <w:t>Pretendenta pārstāvis</w:t>
            </w:r>
          </w:p>
        </w:tc>
        <w:tc>
          <w:tcPr>
            <w:tcW w:w="5157" w:type="dxa"/>
            <w:tcBorders>
              <w:top w:val="nil"/>
              <w:left w:val="nil"/>
              <w:bottom w:val="single" w:sz="4" w:space="0" w:color="auto"/>
              <w:right w:val="nil"/>
            </w:tcBorders>
          </w:tcPr>
          <w:p w:rsidR="00362443" w:rsidRPr="00ED4943" w:rsidRDefault="00362443" w:rsidP="00AD2FB3">
            <w:pPr>
              <w:rPr>
                <w:sz w:val="22"/>
                <w:szCs w:val="22"/>
              </w:rPr>
            </w:pPr>
          </w:p>
        </w:tc>
      </w:tr>
      <w:tr w:rsidR="00362443" w:rsidRPr="00ED4943" w:rsidTr="00AD2FB3">
        <w:trPr>
          <w:cantSplit/>
        </w:trPr>
        <w:tc>
          <w:tcPr>
            <w:tcW w:w="2328" w:type="dxa"/>
          </w:tcPr>
          <w:p w:rsidR="00362443" w:rsidRPr="00ED4943" w:rsidRDefault="00362443" w:rsidP="00AD2FB3">
            <w:pPr>
              <w:rPr>
                <w:sz w:val="22"/>
                <w:szCs w:val="22"/>
              </w:rPr>
            </w:pPr>
          </w:p>
        </w:tc>
        <w:tc>
          <w:tcPr>
            <w:tcW w:w="7757" w:type="dxa"/>
            <w:gridSpan w:val="2"/>
            <w:hideMark/>
          </w:tcPr>
          <w:p w:rsidR="00362443" w:rsidRPr="00ED4943" w:rsidRDefault="00362443" w:rsidP="00AD2FB3">
            <w:pPr>
              <w:jc w:val="center"/>
              <w:rPr>
                <w:sz w:val="20"/>
                <w:szCs w:val="20"/>
              </w:rPr>
            </w:pPr>
            <w:r w:rsidRPr="00ED4943">
              <w:rPr>
                <w:sz w:val="20"/>
                <w:szCs w:val="20"/>
              </w:rPr>
              <w:t>(amats, paraksts, vārds, uzvārds)</w:t>
            </w:r>
          </w:p>
        </w:tc>
      </w:tr>
    </w:tbl>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ED4943" w:rsidRDefault="00ED4943" w:rsidP="00C0351E">
      <w:pPr>
        <w:jc w:val="right"/>
        <w:rPr>
          <w:b/>
          <w:sz w:val="20"/>
          <w:szCs w:val="20"/>
          <w:lang w:eastAsia="ar-SA"/>
        </w:rPr>
      </w:pPr>
    </w:p>
    <w:p w:rsidR="00C0351E" w:rsidRPr="00A02DE9" w:rsidRDefault="000C5A64" w:rsidP="00C0351E">
      <w:pPr>
        <w:jc w:val="right"/>
        <w:rPr>
          <w:sz w:val="20"/>
          <w:szCs w:val="20"/>
          <w:lang w:eastAsia="ar-SA"/>
        </w:rPr>
      </w:pPr>
      <w:r>
        <w:rPr>
          <w:b/>
          <w:sz w:val="20"/>
          <w:szCs w:val="20"/>
          <w:lang w:eastAsia="ar-SA"/>
        </w:rPr>
        <w:lastRenderedPageBreak/>
        <w:t>8</w:t>
      </w:r>
      <w:r w:rsidR="00C0351E" w:rsidRPr="00A02DE9">
        <w:rPr>
          <w:b/>
          <w:sz w:val="20"/>
          <w:szCs w:val="20"/>
          <w:lang w:eastAsia="ar-SA"/>
        </w:rPr>
        <w:t>. PIELIKUMS</w:t>
      </w:r>
      <w:r w:rsidR="00C0351E"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C0351E" w:rsidRPr="0010308E" w:rsidRDefault="00C0351E" w:rsidP="00C0351E">
      <w:pPr>
        <w:jc w:val="right"/>
        <w:rPr>
          <w:sz w:val="20"/>
          <w:szCs w:val="20"/>
          <w:lang w:eastAsia="ar-SA"/>
        </w:rPr>
      </w:pPr>
      <w:r>
        <w:rPr>
          <w:sz w:val="20"/>
          <w:szCs w:val="20"/>
          <w:lang w:eastAsia="ar-SA"/>
        </w:rPr>
        <w:t xml:space="preserve">Identifikācijas </w:t>
      </w:r>
      <w:r w:rsidRPr="00BD64D0">
        <w:rPr>
          <w:sz w:val="20"/>
          <w:szCs w:val="20"/>
          <w:lang w:eastAsia="ar-SA"/>
        </w:rPr>
        <w:t>numurs DND 2018/</w:t>
      </w:r>
      <w:r w:rsidR="00204559" w:rsidRPr="0010308E">
        <w:rPr>
          <w:sz w:val="20"/>
          <w:szCs w:val="20"/>
          <w:lang w:eastAsia="ar-SA"/>
        </w:rPr>
        <w:t>11</w:t>
      </w:r>
    </w:p>
    <w:p w:rsidR="00C0351E" w:rsidRPr="00AF2DC1" w:rsidRDefault="00C0351E" w:rsidP="00C0351E">
      <w:pPr>
        <w:tabs>
          <w:tab w:val="num" w:pos="6946"/>
        </w:tabs>
        <w:ind w:left="6663" w:right="-573"/>
        <w:rPr>
          <w:b/>
        </w:rPr>
      </w:pPr>
    </w:p>
    <w:bookmarkEnd w:id="5"/>
    <w:bookmarkEnd w:id="6"/>
    <w:bookmarkEnd w:id="7"/>
    <w:bookmarkEnd w:id="9"/>
    <w:p w:rsidR="00C0351E" w:rsidRPr="00DC08CD" w:rsidRDefault="00C0351E" w:rsidP="00C0351E">
      <w:pPr>
        <w:spacing w:after="120"/>
        <w:jc w:val="center"/>
        <w:rPr>
          <w:b/>
        </w:rPr>
      </w:pPr>
      <w:r w:rsidRPr="00DC08CD">
        <w:rPr>
          <w:b/>
        </w:rPr>
        <w:t xml:space="preserve">Būvdarbu vadītāja kvalifikācijas un darba pieredzes apraksts, </w:t>
      </w:r>
    </w:p>
    <w:p w:rsidR="00C0351E" w:rsidRPr="003B4F4F" w:rsidRDefault="00C0351E" w:rsidP="00C0351E">
      <w:pPr>
        <w:spacing w:after="120"/>
        <w:jc w:val="center"/>
        <w:rPr>
          <w:b/>
          <w:sz w:val="22"/>
          <w:szCs w:val="22"/>
        </w:rPr>
      </w:pPr>
      <w:r w:rsidRPr="00DC08CD">
        <w:rPr>
          <w:b/>
        </w:rPr>
        <w:t>un pieejamības apliecinājums</w:t>
      </w:r>
    </w:p>
    <w:p w:rsidR="00C0351E" w:rsidRPr="003B4F4F" w:rsidRDefault="00C0351E" w:rsidP="00697FD2">
      <w:pPr>
        <w:pStyle w:val="BodyText"/>
        <w:widowControl/>
        <w:numPr>
          <w:ilvl w:val="0"/>
          <w:numId w:val="8"/>
        </w:numPr>
        <w:tabs>
          <w:tab w:val="clear" w:pos="540"/>
          <w:tab w:val="num" w:pos="284"/>
        </w:tabs>
        <w:autoSpaceDE/>
        <w:autoSpaceDN/>
        <w:spacing w:before="120" w:after="120"/>
        <w:ind w:left="284" w:hanging="284"/>
        <w:rPr>
          <w:b/>
          <w:sz w:val="22"/>
          <w:szCs w:val="22"/>
        </w:rPr>
      </w:pPr>
      <w:proofErr w:type="spellStart"/>
      <w:r w:rsidRPr="003B4F4F">
        <w:rPr>
          <w:b/>
          <w:sz w:val="22"/>
          <w:szCs w:val="22"/>
        </w:rPr>
        <w:t>Uzvārds</w:t>
      </w:r>
      <w:proofErr w:type="spellEnd"/>
      <w:r w:rsidRPr="003B4F4F">
        <w:rPr>
          <w:b/>
          <w:sz w:val="22"/>
          <w:szCs w:val="22"/>
        </w:rPr>
        <w:t>:</w:t>
      </w:r>
    </w:p>
    <w:p w:rsidR="00C0351E" w:rsidRPr="00DF3766"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Vārds</w:t>
      </w:r>
      <w:proofErr w:type="spellEnd"/>
      <w:r w:rsidRPr="003B4F4F">
        <w:rPr>
          <w:b/>
          <w:sz w:val="22"/>
          <w:szCs w:val="22"/>
        </w:rPr>
        <w:t>:</w:t>
      </w:r>
    </w:p>
    <w:p w:rsidR="00DF3766" w:rsidRPr="003B4F4F" w:rsidRDefault="00DF3766" w:rsidP="00697FD2">
      <w:pPr>
        <w:pStyle w:val="BodyText"/>
        <w:widowControl/>
        <w:numPr>
          <w:ilvl w:val="0"/>
          <w:numId w:val="8"/>
        </w:numPr>
        <w:tabs>
          <w:tab w:val="clear" w:pos="540"/>
          <w:tab w:val="num" w:pos="284"/>
        </w:tabs>
        <w:autoSpaceDE/>
        <w:autoSpaceDN/>
        <w:spacing w:before="120" w:after="120"/>
        <w:ind w:hanging="540"/>
        <w:rPr>
          <w:b/>
          <w:sz w:val="22"/>
          <w:szCs w:val="22"/>
        </w:rPr>
      </w:pPr>
      <w:r>
        <w:rPr>
          <w:b/>
          <w:sz w:val="22"/>
          <w:szCs w:val="22"/>
          <w:lang w:val="lv-LV"/>
        </w:rPr>
        <w:t>Tālruņa numurs:</w:t>
      </w:r>
    </w:p>
    <w:p w:rsidR="00C0351E" w:rsidRPr="003B4F4F"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Izglītība</w:t>
      </w:r>
      <w:proofErr w:type="spellEnd"/>
      <w:r w:rsidRPr="003B4F4F">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4466"/>
      </w:tblGrid>
      <w:tr w:rsidR="00C0351E" w:rsidRPr="003B4F4F" w:rsidTr="00C0351E">
        <w:tc>
          <w:tcPr>
            <w:tcW w:w="5245" w:type="dxa"/>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Izglītības iestāde, mācību laiks (</w:t>
            </w:r>
            <w:proofErr w:type="spellStart"/>
            <w:r w:rsidRPr="003B4F4F">
              <w:rPr>
                <w:bCs/>
                <w:sz w:val="22"/>
                <w:szCs w:val="22"/>
                <w:lang w:val="lv-LV"/>
              </w:rPr>
              <w:t>no...līdz</w:t>
            </w:r>
            <w:proofErr w:type="spellEnd"/>
            <w:r w:rsidRPr="003B4F4F">
              <w:rPr>
                <w:bCs/>
                <w:sz w:val="22"/>
                <w:szCs w:val="22"/>
                <w:lang w:val="lv-LV"/>
              </w:rPr>
              <w:t>…)</w:t>
            </w:r>
          </w:p>
        </w:tc>
        <w:tc>
          <w:tcPr>
            <w:tcW w:w="4678" w:type="dxa"/>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Iegūtais(-</w:t>
            </w:r>
            <w:proofErr w:type="spellStart"/>
            <w:r w:rsidRPr="003B4F4F">
              <w:rPr>
                <w:bCs/>
                <w:sz w:val="22"/>
                <w:szCs w:val="22"/>
                <w:lang w:val="lv-LV"/>
              </w:rPr>
              <w:t>ie</w:t>
            </w:r>
            <w:proofErr w:type="spellEnd"/>
            <w:r w:rsidRPr="003B4F4F">
              <w:rPr>
                <w:bCs/>
                <w:sz w:val="22"/>
                <w:szCs w:val="22"/>
                <w:lang w:val="lv-LV"/>
              </w:rPr>
              <w:t>) grāds(-i) vai kvalifikācija (-</w:t>
            </w:r>
            <w:proofErr w:type="spellStart"/>
            <w:r w:rsidRPr="003B4F4F">
              <w:rPr>
                <w:bCs/>
                <w:sz w:val="22"/>
                <w:szCs w:val="22"/>
                <w:lang w:val="lv-LV"/>
              </w:rPr>
              <w:t>as</w:t>
            </w:r>
            <w:proofErr w:type="spellEnd"/>
            <w:r w:rsidRPr="003B4F4F">
              <w:rPr>
                <w:bCs/>
                <w:sz w:val="22"/>
                <w:szCs w:val="22"/>
                <w:lang w:val="lv-LV"/>
              </w:rPr>
              <w:t>)</w:t>
            </w:r>
          </w:p>
        </w:tc>
      </w:tr>
      <w:tr w:rsidR="00C0351E" w:rsidRPr="003B4F4F" w:rsidTr="00C0351E">
        <w:trPr>
          <w:trHeight w:val="355"/>
        </w:trPr>
        <w:tc>
          <w:tcPr>
            <w:tcW w:w="5245" w:type="dxa"/>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w:t>
            </w:r>
          </w:p>
        </w:tc>
        <w:tc>
          <w:tcPr>
            <w:tcW w:w="4678" w:type="dxa"/>
          </w:tcPr>
          <w:p w:rsidR="00C0351E" w:rsidRPr="003B4F4F" w:rsidRDefault="00C0351E" w:rsidP="00C0351E">
            <w:pPr>
              <w:pStyle w:val="BodyText"/>
              <w:spacing w:before="60" w:after="60"/>
              <w:rPr>
                <w:bCs/>
                <w:sz w:val="22"/>
                <w:szCs w:val="22"/>
                <w:lang w:val="lv-LV"/>
              </w:rPr>
            </w:pPr>
          </w:p>
        </w:tc>
      </w:tr>
      <w:tr w:rsidR="00C0351E" w:rsidRPr="003B4F4F" w:rsidTr="00C0351E">
        <w:tc>
          <w:tcPr>
            <w:tcW w:w="5245" w:type="dxa"/>
          </w:tcPr>
          <w:p w:rsidR="00C0351E" w:rsidRPr="003B4F4F" w:rsidRDefault="00C0351E" w:rsidP="00C0351E">
            <w:pPr>
              <w:pStyle w:val="BodyText"/>
              <w:spacing w:before="60" w:after="60"/>
              <w:rPr>
                <w:bCs/>
                <w:sz w:val="22"/>
                <w:szCs w:val="22"/>
                <w:lang w:val="lv-LV"/>
              </w:rPr>
            </w:pPr>
          </w:p>
        </w:tc>
        <w:tc>
          <w:tcPr>
            <w:tcW w:w="4678" w:type="dxa"/>
          </w:tcPr>
          <w:p w:rsidR="00C0351E" w:rsidRPr="003B4F4F" w:rsidRDefault="00C0351E" w:rsidP="00C0351E">
            <w:pPr>
              <w:pStyle w:val="BodyText"/>
              <w:spacing w:before="60" w:after="60"/>
              <w:rPr>
                <w:bCs/>
                <w:sz w:val="22"/>
                <w:szCs w:val="22"/>
                <w:lang w:val="lv-LV"/>
              </w:rPr>
            </w:pPr>
          </w:p>
        </w:tc>
      </w:tr>
    </w:tbl>
    <w:p w:rsidR="00C0351E" w:rsidRPr="003B4F4F"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Sertifikāti</w:t>
      </w:r>
      <w:proofErr w:type="spellEnd"/>
      <w:r w:rsidRPr="003B4F4F">
        <w:rPr>
          <w:b/>
          <w:sz w:val="22"/>
          <w:szCs w:val="22"/>
        </w:rPr>
        <w:t xml:space="preserve">, </w:t>
      </w:r>
      <w:proofErr w:type="spellStart"/>
      <w:r w:rsidRPr="003B4F4F">
        <w:rPr>
          <w:b/>
          <w:sz w:val="22"/>
          <w:szCs w:val="22"/>
        </w:rPr>
        <w:t>licences</w:t>
      </w:r>
      <w:proofErr w:type="spellEnd"/>
      <w:r w:rsidRPr="003B4F4F">
        <w:rPr>
          <w:b/>
          <w:sz w:val="22"/>
          <w:szCs w:val="22"/>
        </w:rPr>
        <w:t xml:space="preserve">, </w:t>
      </w:r>
      <w:proofErr w:type="spellStart"/>
      <w:r w:rsidRPr="003B4F4F">
        <w:rPr>
          <w:b/>
          <w:sz w:val="22"/>
          <w:szCs w:val="22"/>
        </w:rPr>
        <w:t>apliecības</w:t>
      </w:r>
      <w:proofErr w:type="spellEnd"/>
      <w:r w:rsidRPr="003B4F4F">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1378"/>
        <w:gridCol w:w="2297"/>
      </w:tblGrid>
      <w:tr w:rsidR="00567D7E" w:rsidRPr="003B4F4F" w:rsidTr="00567D7E">
        <w:tc>
          <w:tcPr>
            <w:tcW w:w="3860" w:type="dxa"/>
            <w:vAlign w:val="center"/>
          </w:tcPr>
          <w:p w:rsidR="00567D7E" w:rsidRPr="003B4F4F" w:rsidRDefault="00567D7E" w:rsidP="00C0351E">
            <w:pPr>
              <w:pStyle w:val="BodyText"/>
              <w:spacing w:before="60" w:after="60"/>
              <w:jc w:val="center"/>
              <w:rPr>
                <w:bCs/>
                <w:sz w:val="22"/>
                <w:szCs w:val="22"/>
                <w:lang w:val="lv-LV"/>
              </w:rPr>
            </w:pPr>
            <w:r w:rsidRPr="003B4F4F">
              <w:rPr>
                <w:bCs/>
                <w:sz w:val="22"/>
                <w:szCs w:val="22"/>
                <w:lang w:val="lv-LV"/>
              </w:rPr>
              <w:t>Licences, sertifikāta un apliecības nosaukums un numurs</w:t>
            </w:r>
          </w:p>
        </w:tc>
        <w:tc>
          <w:tcPr>
            <w:tcW w:w="1378" w:type="dxa"/>
            <w:vAlign w:val="center"/>
          </w:tcPr>
          <w:p w:rsidR="00567D7E" w:rsidRPr="003B4F4F" w:rsidRDefault="00567D7E" w:rsidP="00C0351E">
            <w:pPr>
              <w:pStyle w:val="BodyText"/>
              <w:spacing w:before="60" w:after="60"/>
              <w:jc w:val="center"/>
              <w:rPr>
                <w:bCs/>
                <w:sz w:val="22"/>
                <w:szCs w:val="22"/>
                <w:lang w:val="lv-LV"/>
              </w:rPr>
            </w:pPr>
            <w:r w:rsidRPr="003B4F4F">
              <w:rPr>
                <w:bCs/>
                <w:sz w:val="22"/>
                <w:szCs w:val="22"/>
                <w:lang w:val="lv-LV"/>
              </w:rPr>
              <w:t>Izdevējs</w:t>
            </w:r>
          </w:p>
        </w:tc>
        <w:tc>
          <w:tcPr>
            <w:tcW w:w="2297" w:type="dxa"/>
            <w:vAlign w:val="center"/>
          </w:tcPr>
          <w:p w:rsidR="00567D7E" w:rsidRPr="003B4F4F" w:rsidRDefault="00567D7E" w:rsidP="00C0351E">
            <w:pPr>
              <w:pStyle w:val="BodyText"/>
              <w:spacing w:before="60" w:after="60"/>
              <w:jc w:val="center"/>
              <w:rPr>
                <w:bCs/>
                <w:sz w:val="22"/>
                <w:szCs w:val="22"/>
                <w:lang w:val="lv-LV"/>
              </w:rPr>
            </w:pPr>
            <w:r w:rsidRPr="003B4F4F">
              <w:rPr>
                <w:bCs/>
                <w:sz w:val="22"/>
                <w:szCs w:val="22"/>
                <w:lang w:val="lv-LV"/>
              </w:rPr>
              <w:t>Derīguma termiņš (no-līdz)</w:t>
            </w:r>
          </w:p>
        </w:tc>
      </w:tr>
      <w:tr w:rsidR="00567D7E" w:rsidRPr="003B4F4F" w:rsidTr="00567D7E">
        <w:tc>
          <w:tcPr>
            <w:tcW w:w="3860" w:type="dxa"/>
          </w:tcPr>
          <w:p w:rsidR="00567D7E" w:rsidRPr="003B4F4F" w:rsidRDefault="00567D7E" w:rsidP="00C0351E">
            <w:pPr>
              <w:pStyle w:val="BodyText"/>
              <w:spacing w:before="60" w:after="60"/>
              <w:rPr>
                <w:bCs/>
                <w:sz w:val="22"/>
                <w:szCs w:val="22"/>
                <w:lang w:val="lv-LV"/>
              </w:rPr>
            </w:pPr>
          </w:p>
        </w:tc>
        <w:tc>
          <w:tcPr>
            <w:tcW w:w="1378" w:type="dxa"/>
          </w:tcPr>
          <w:p w:rsidR="00567D7E" w:rsidRPr="003B4F4F" w:rsidRDefault="00567D7E" w:rsidP="00C0351E">
            <w:pPr>
              <w:pStyle w:val="BodyText"/>
              <w:spacing w:before="60" w:after="60"/>
              <w:rPr>
                <w:bCs/>
                <w:sz w:val="22"/>
                <w:szCs w:val="22"/>
                <w:lang w:val="lv-LV"/>
              </w:rPr>
            </w:pPr>
          </w:p>
        </w:tc>
        <w:tc>
          <w:tcPr>
            <w:tcW w:w="2297" w:type="dxa"/>
          </w:tcPr>
          <w:p w:rsidR="00567D7E" w:rsidRPr="003B4F4F" w:rsidRDefault="00567D7E" w:rsidP="00C0351E">
            <w:pPr>
              <w:pStyle w:val="BodyText"/>
              <w:spacing w:before="60" w:after="60"/>
              <w:rPr>
                <w:bCs/>
                <w:sz w:val="22"/>
                <w:szCs w:val="22"/>
                <w:lang w:val="lv-LV"/>
              </w:rPr>
            </w:pPr>
          </w:p>
        </w:tc>
      </w:tr>
      <w:tr w:rsidR="00567D7E" w:rsidRPr="003B4F4F" w:rsidTr="00567D7E">
        <w:tc>
          <w:tcPr>
            <w:tcW w:w="3860" w:type="dxa"/>
          </w:tcPr>
          <w:p w:rsidR="00567D7E" w:rsidRPr="003B4F4F" w:rsidRDefault="00567D7E" w:rsidP="00C0351E">
            <w:pPr>
              <w:pStyle w:val="BodyText"/>
              <w:spacing w:before="60" w:after="60"/>
              <w:rPr>
                <w:bCs/>
                <w:sz w:val="22"/>
                <w:szCs w:val="22"/>
                <w:lang w:val="lv-LV"/>
              </w:rPr>
            </w:pPr>
          </w:p>
        </w:tc>
        <w:tc>
          <w:tcPr>
            <w:tcW w:w="1378" w:type="dxa"/>
          </w:tcPr>
          <w:p w:rsidR="00567D7E" w:rsidRPr="003B4F4F" w:rsidRDefault="00567D7E" w:rsidP="00C0351E">
            <w:pPr>
              <w:pStyle w:val="BodyText"/>
              <w:spacing w:before="60" w:after="60"/>
              <w:rPr>
                <w:bCs/>
                <w:sz w:val="22"/>
                <w:szCs w:val="22"/>
                <w:lang w:val="lv-LV"/>
              </w:rPr>
            </w:pPr>
          </w:p>
        </w:tc>
        <w:tc>
          <w:tcPr>
            <w:tcW w:w="2297" w:type="dxa"/>
          </w:tcPr>
          <w:p w:rsidR="00567D7E" w:rsidRPr="003B4F4F" w:rsidRDefault="00567D7E" w:rsidP="00C0351E">
            <w:pPr>
              <w:pStyle w:val="BodyText"/>
              <w:spacing w:before="60" w:after="60"/>
              <w:rPr>
                <w:bCs/>
                <w:sz w:val="22"/>
                <w:szCs w:val="22"/>
                <w:lang w:val="lv-LV"/>
              </w:rPr>
            </w:pPr>
          </w:p>
        </w:tc>
      </w:tr>
    </w:tbl>
    <w:p w:rsidR="00C0351E" w:rsidRPr="003B4F4F"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Pašreizējais</w:t>
      </w:r>
      <w:proofErr w:type="spellEnd"/>
      <w:r w:rsidRPr="003B4F4F">
        <w:rPr>
          <w:b/>
          <w:sz w:val="22"/>
          <w:szCs w:val="22"/>
        </w:rPr>
        <w:t xml:space="preserve"> </w:t>
      </w:r>
      <w:proofErr w:type="spellStart"/>
      <w:r w:rsidRPr="003B4F4F">
        <w:rPr>
          <w:b/>
          <w:sz w:val="22"/>
          <w:szCs w:val="22"/>
        </w:rPr>
        <w:t>amats</w:t>
      </w:r>
      <w:proofErr w:type="spellEnd"/>
      <w:r w:rsidRPr="003B4F4F">
        <w:rPr>
          <w:b/>
          <w:sz w:val="22"/>
          <w:szCs w:val="22"/>
        </w:rPr>
        <w:t xml:space="preserve">: </w:t>
      </w:r>
    </w:p>
    <w:p w:rsidR="00B465EF" w:rsidRPr="0014013C" w:rsidRDefault="00C0351E" w:rsidP="00697FD2">
      <w:pPr>
        <w:pStyle w:val="BodyText"/>
        <w:widowControl/>
        <w:numPr>
          <w:ilvl w:val="0"/>
          <w:numId w:val="8"/>
        </w:numPr>
        <w:tabs>
          <w:tab w:val="clear" w:pos="540"/>
          <w:tab w:val="num" w:pos="284"/>
        </w:tabs>
        <w:autoSpaceDE/>
        <w:autoSpaceDN/>
        <w:spacing w:before="240" w:after="120"/>
        <w:ind w:left="284" w:hanging="284"/>
        <w:rPr>
          <w:b/>
          <w:sz w:val="22"/>
          <w:szCs w:val="22"/>
        </w:rPr>
      </w:pPr>
      <w:proofErr w:type="spellStart"/>
      <w:r w:rsidRPr="0014013C">
        <w:rPr>
          <w:b/>
          <w:sz w:val="22"/>
          <w:szCs w:val="22"/>
        </w:rPr>
        <w:t>Darba</w:t>
      </w:r>
      <w:proofErr w:type="spellEnd"/>
      <w:r w:rsidRPr="0014013C">
        <w:rPr>
          <w:b/>
          <w:sz w:val="22"/>
          <w:szCs w:val="22"/>
        </w:rPr>
        <w:t xml:space="preserve"> </w:t>
      </w:r>
      <w:proofErr w:type="spellStart"/>
      <w:r w:rsidRPr="0014013C">
        <w:rPr>
          <w:b/>
          <w:sz w:val="22"/>
          <w:szCs w:val="22"/>
        </w:rPr>
        <w:t>pieredze</w:t>
      </w:r>
      <w:proofErr w:type="spellEnd"/>
      <w:r w:rsidRPr="0014013C">
        <w:rPr>
          <w:b/>
          <w:sz w:val="22"/>
          <w:szCs w:val="22"/>
        </w:rPr>
        <w:t>:</w:t>
      </w:r>
      <w:r w:rsidR="00B465EF" w:rsidRPr="0014013C">
        <w:rPr>
          <w:b/>
          <w:sz w:val="22"/>
          <w:szCs w:val="22"/>
          <w:lang w:val="lv-LV"/>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B465EF" w:rsidRPr="00126AA1" w:rsidTr="00E0580D">
        <w:tc>
          <w:tcPr>
            <w:tcW w:w="2694" w:type="dxa"/>
            <w:vAlign w:val="center"/>
          </w:tcPr>
          <w:p w:rsidR="00B465EF" w:rsidRPr="00DB0CBE" w:rsidRDefault="00B465EF" w:rsidP="00E0580D">
            <w:pPr>
              <w:jc w:val="center"/>
            </w:pPr>
            <w:r w:rsidRPr="00DB0CBE">
              <w:t xml:space="preserve">Specifiskā darba nosaukums/apjoms (m2) </w:t>
            </w:r>
          </w:p>
          <w:p w:rsidR="00B465EF" w:rsidRPr="00DB0CBE" w:rsidRDefault="00B465EF" w:rsidP="00E0580D">
            <w:pPr>
              <w:jc w:val="center"/>
              <w:rPr>
                <w:strike/>
              </w:rPr>
            </w:pPr>
          </w:p>
        </w:tc>
        <w:tc>
          <w:tcPr>
            <w:tcW w:w="2551" w:type="dxa"/>
            <w:vAlign w:val="center"/>
          </w:tcPr>
          <w:p w:rsidR="00B465EF" w:rsidRPr="00DB0CBE" w:rsidRDefault="00B465EF" w:rsidP="00E0580D">
            <w:pPr>
              <w:jc w:val="center"/>
            </w:pPr>
            <w:r w:rsidRPr="00DB0CBE">
              <w:t>Objekta nosaukums,</w:t>
            </w:r>
          </w:p>
          <w:p w:rsidR="00B465EF" w:rsidRPr="00DB0CBE" w:rsidRDefault="00B465EF" w:rsidP="00E0580D">
            <w:pPr>
              <w:jc w:val="center"/>
            </w:pPr>
            <w:r w:rsidRPr="00DB0CBE">
              <w:t xml:space="preserve">darbu pabeigšanas vai būves ekspluatācijā pieņemšanas datums </w:t>
            </w:r>
          </w:p>
        </w:tc>
        <w:tc>
          <w:tcPr>
            <w:tcW w:w="2268" w:type="dxa"/>
            <w:vAlign w:val="center"/>
          </w:tcPr>
          <w:p w:rsidR="00B465EF" w:rsidRPr="00DB0CBE" w:rsidRDefault="00B465EF" w:rsidP="00E0580D">
            <w:pPr>
              <w:jc w:val="center"/>
            </w:pPr>
            <w:r w:rsidRPr="00DB0CBE">
              <w:t xml:space="preserve">Amata pienākums*, būvdarbu veicējs  </w:t>
            </w:r>
          </w:p>
          <w:p w:rsidR="00B465EF" w:rsidRPr="00DB0CBE" w:rsidRDefault="00B465EF" w:rsidP="00E0580D">
            <w:pPr>
              <w:jc w:val="center"/>
            </w:pPr>
          </w:p>
        </w:tc>
        <w:tc>
          <w:tcPr>
            <w:tcW w:w="1559" w:type="dxa"/>
            <w:vAlign w:val="center"/>
          </w:tcPr>
          <w:p w:rsidR="00B465EF" w:rsidRPr="00DB0CBE" w:rsidRDefault="00B465EF" w:rsidP="00E0580D">
            <w:pPr>
              <w:jc w:val="center"/>
              <w:rPr>
                <w:strike/>
              </w:rPr>
            </w:pPr>
            <w:r w:rsidRPr="00DB0CBE">
              <w:t>Pasūtītājs, kontaktpersona, tālrunis, e-pasts</w:t>
            </w:r>
          </w:p>
        </w:tc>
      </w:tr>
      <w:tr w:rsidR="00B465EF" w:rsidRPr="00126AA1" w:rsidTr="00E0580D">
        <w:tc>
          <w:tcPr>
            <w:tcW w:w="2694" w:type="dxa"/>
          </w:tcPr>
          <w:p w:rsidR="00B465EF" w:rsidRPr="00DB0CBE" w:rsidRDefault="00B465EF" w:rsidP="00E0580D">
            <w:pPr>
              <w:rPr>
                <w:i/>
                <w:sz w:val="18"/>
                <w:szCs w:val="18"/>
              </w:rPr>
            </w:pPr>
          </w:p>
        </w:tc>
        <w:tc>
          <w:tcPr>
            <w:tcW w:w="2551" w:type="dxa"/>
          </w:tcPr>
          <w:p w:rsidR="00B465EF" w:rsidRPr="00DB0CBE" w:rsidRDefault="00B465EF" w:rsidP="00E0580D"/>
        </w:tc>
        <w:tc>
          <w:tcPr>
            <w:tcW w:w="2268" w:type="dxa"/>
          </w:tcPr>
          <w:p w:rsidR="00B465EF" w:rsidRPr="00DB0CBE" w:rsidRDefault="00B465EF" w:rsidP="00E0580D"/>
        </w:tc>
        <w:tc>
          <w:tcPr>
            <w:tcW w:w="1559" w:type="dxa"/>
          </w:tcPr>
          <w:p w:rsidR="00B465EF" w:rsidRPr="00DB0CBE" w:rsidRDefault="00B465EF" w:rsidP="00E0580D"/>
        </w:tc>
      </w:tr>
    </w:tbl>
    <w:p w:rsidR="00ED4D8F" w:rsidRPr="00ED4D8F" w:rsidRDefault="00ED4D8F" w:rsidP="00ED4D8F">
      <w:pPr>
        <w:pStyle w:val="BodyText"/>
        <w:widowControl/>
        <w:autoSpaceDE/>
        <w:autoSpaceDN/>
        <w:spacing w:after="120"/>
        <w:ind w:left="284"/>
        <w:rPr>
          <w:b/>
          <w:sz w:val="20"/>
          <w:szCs w:val="20"/>
          <w:lang w:val="lv-LV"/>
        </w:rPr>
      </w:pPr>
      <w:r w:rsidRPr="00ED4D8F">
        <w:rPr>
          <w:b/>
          <w:vertAlign w:val="superscript"/>
          <w:lang w:val="lv-LV"/>
        </w:rPr>
        <w:t>*</w:t>
      </w:r>
      <w:r>
        <w:rPr>
          <w:b/>
          <w:sz w:val="36"/>
          <w:szCs w:val="36"/>
          <w:vertAlign w:val="superscript"/>
          <w:lang w:val="lv-LV"/>
        </w:rPr>
        <w:t xml:space="preserve"> </w:t>
      </w:r>
      <w:proofErr w:type="spellStart"/>
      <w:r w:rsidRPr="00DB0CBE">
        <w:rPr>
          <w:sz w:val="18"/>
          <w:szCs w:val="18"/>
        </w:rPr>
        <w:t>Atbildīgajam</w:t>
      </w:r>
      <w:proofErr w:type="spellEnd"/>
      <w:r w:rsidRPr="00DB0CBE">
        <w:rPr>
          <w:sz w:val="18"/>
          <w:szCs w:val="18"/>
        </w:rPr>
        <w:t xml:space="preserve"> </w:t>
      </w:r>
      <w:proofErr w:type="spellStart"/>
      <w:r w:rsidRPr="00DB0CBE">
        <w:rPr>
          <w:sz w:val="18"/>
          <w:szCs w:val="18"/>
        </w:rPr>
        <w:t>būvdarbu</w:t>
      </w:r>
      <w:proofErr w:type="spellEnd"/>
      <w:r w:rsidRPr="00DB0CBE">
        <w:rPr>
          <w:sz w:val="18"/>
          <w:szCs w:val="18"/>
        </w:rPr>
        <w:t xml:space="preserve"> </w:t>
      </w:r>
      <w:proofErr w:type="spellStart"/>
      <w:r w:rsidRPr="00DB0CBE">
        <w:rPr>
          <w:sz w:val="18"/>
          <w:szCs w:val="18"/>
        </w:rPr>
        <w:t>vadītājam</w:t>
      </w:r>
      <w:proofErr w:type="spellEnd"/>
      <w:r w:rsidRPr="00DB0CBE">
        <w:rPr>
          <w:sz w:val="18"/>
          <w:szCs w:val="18"/>
        </w:rPr>
        <w:t xml:space="preserve">- </w:t>
      </w:r>
      <w:proofErr w:type="spellStart"/>
      <w:r w:rsidRPr="00DB0CBE">
        <w:rPr>
          <w:sz w:val="18"/>
          <w:szCs w:val="18"/>
        </w:rPr>
        <w:t>arī</w:t>
      </w:r>
      <w:proofErr w:type="spellEnd"/>
      <w:r w:rsidRPr="00DB0CBE">
        <w:rPr>
          <w:sz w:val="18"/>
          <w:szCs w:val="18"/>
        </w:rPr>
        <w:t xml:space="preserve"> </w:t>
      </w:r>
      <w:proofErr w:type="spellStart"/>
      <w:r w:rsidRPr="00DB0CBE">
        <w:rPr>
          <w:sz w:val="18"/>
          <w:szCs w:val="18"/>
        </w:rPr>
        <w:t>amata</w:t>
      </w:r>
      <w:proofErr w:type="spellEnd"/>
      <w:r w:rsidRPr="00DB0CBE">
        <w:rPr>
          <w:sz w:val="18"/>
          <w:szCs w:val="18"/>
        </w:rPr>
        <w:t xml:space="preserve"> </w:t>
      </w:r>
      <w:proofErr w:type="spellStart"/>
      <w:r w:rsidRPr="00DB0CBE">
        <w:rPr>
          <w:sz w:val="18"/>
          <w:szCs w:val="18"/>
        </w:rPr>
        <w:t>pienākumu</w:t>
      </w:r>
      <w:proofErr w:type="spellEnd"/>
      <w:r w:rsidRPr="00DB0CBE">
        <w:rPr>
          <w:sz w:val="18"/>
          <w:szCs w:val="18"/>
        </w:rPr>
        <w:t xml:space="preserve"> </w:t>
      </w:r>
      <w:proofErr w:type="spellStart"/>
      <w:r w:rsidRPr="00DB0CBE">
        <w:rPr>
          <w:sz w:val="18"/>
          <w:szCs w:val="18"/>
        </w:rPr>
        <w:t>pildīšanas</w:t>
      </w:r>
      <w:proofErr w:type="spellEnd"/>
      <w:r w:rsidRPr="00DB0CBE">
        <w:rPr>
          <w:sz w:val="18"/>
          <w:szCs w:val="18"/>
        </w:rPr>
        <w:t xml:space="preserve"> </w:t>
      </w:r>
      <w:proofErr w:type="spellStart"/>
      <w:r w:rsidRPr="00DB0CBE">
        <w:rPr>
          <w:sz w:val="18"/>
          <w:szCs w:val="18"/>
        </w:rPr>
        <w:t>laiks</w:t>
      </w:r>
      <w:proofErr w:type="spellEnd"/>
    </w:p>
    <w:p w:rsidR="00C0351E" w:rsidRPr="003B4F4F" w:rsidRDefault="00C0351E" w:rsidP="00697FD2">
      <w:pPr>
        <w:pStyle w:val="BodyText"/>
        <w:widowControl/>
        <w:numPr>
          <w:ilvl w:val="0"/>
          <w:numId w:val="8"/>
        </w:numPr>
        <w:tabs>
          <w:tab w:val="clear" w:pos="540"/>
          <w:tab w:val="num" w:pos="426"/>
        </w:tabs>
        <w:autoSpaceDE/>
        <w:autoSpaceDN/>
        <w:spacing w:before="240" w:after="120"/>
        <w:ind w:left="284" w:hanging="284"/>
        <w:rPr>
          <w:b/>
          <w:sz w:val="22"/>
          <w:szCs w:val="22"/>
        </w:rPr>
      </w:pPr>
      <w:proofErr w:type="spellStart"/>
      <w:r w:rsidRPr="003B4F4F">
        <w:rPr>
          <w:b/>
          <w:sz w:val="22"/>
          <w:szCs w:val="22"/>
        </w:rPr>
        <w:t>Cita</w:t>
      </w:r>
      <w:proofErr w:type="spellEnd"/>
      <w:r w:rsidRPr="003B4F4F">
        <w:rPr>
          <w:b/>
          <w:sz w:val="22"/>
          <w:szCs w:val="22"/>
        </w:rPr>
        <w:t xml:space="preserve"> </w:t>
      </w:r>
      <w:proofErr w:type="spellStart"/>
      <w:r w:rsidRPr="003B4F4F">
        <w:rPr>
          <w:b/>
          <w:sz w:val="22"/>
          <w:szCs w:val="22"/>
        </w:rPr>
        <w:t>saistītā</w:t>
      </w:r>
      <w:proofErr w:type="spellEnd"/>
      <w:r w:rsidRPr="003B4F4F">
        <w:rPr>
          <w:b/>
          <w:sz w:val="22"/>
          <w:szCs w:val="22"/>
        </w:rPr>
        <w:t xml:space="preserve"> </w:t>
      </w:r>
      <w:proofErr w:type="spellStart"/>
      <w:r w:rsidRPr="003B4F4F">
        <w:rPr>
          <w:b/>
          <w:sz w:val="22"/>
          <w:szCs w:val="22"/>
        </w:rPr>
        <w:t>informācija</w:t>
      </w:r>
      <w:proofErr w:type="spellEnd"/>
      <w:r w:rsidRPr="003B4F4F">
        <w:rPr>
          <w:b/>
          <w:sz w:val="22"/>
          <w:szCs w:val="22"/>
        </w:rPr>
        <w:t xml:space="preserve"> </w:t>
      </w:r>
    </w:p>
    <w:p w:rsidR="00C0351E" w:rsidRPr="003B4F4F" w:rsidRDefault="00C0351E" w:rsidP="00C0351E">
      <w:pPr>
        <w:pStyle w:val="BodyText"/>
        <w:spacing w:before="120" w:after="120"/>
        <w:rPr>
          <w:sz w:val="22"/>
          <w:szCs w:val="22"/>
        </w:rPr>
      </w:pPr>
      <w:proofErr w:type="spellStart"/>
      <w:r w:rsidRPr="003B4F4F">
        <w:rPr>
          <w:sz w:val="22"/>
          <w:szCs w:val="22"/>
        </w:rPr>
        <w:t>Es</w:t>
      </w:r>
      <w:proofErr w:type="spellEnd"/>
      <w:r w:rsidRPr="003B4F4F">
        <w:rPr>
          <w:sz w:val="22"/>
          <w:szCs w:val="22"/>
        </w:rPr>
        <w:t xml:space="preserve">, </w:t>
      </w:r>
      <w:proofErr w:type="spellStart"/>
      <w:r w:rsidRPr="003B4F4F">
        <w:rPr>
          <w:sz w:val="22"/>
          <w:szCs w:val="22"/>
        </w:rPr>
        <w:t>apakšā</w:t>
      </w:r>
      <w:proofErr w:type="spellEnd"/>
      <w:r w:rsidRPr="003B4F4F">
        <w:rPr>
          <w:sz w:val="22"/>
          <w:szCs w:val="22"/>
        </w:rPr>
        <w:t xml:space="preserve"> </w:t>
      </w:r>
      <w:proofErr w:type="spellStart"/>
      <w:r w:rsidRPr="003B4F4F">
        <w:rPr>
          <w:sz w:val="22"/>
          <w:szCs w:val="22"/>
        </w:rPr>
        <w:t>parakstījies</w:t>
      </w:r>
      <w:proofErr w:type="spellEnd"/>
      <w:r w:rsidRPr="003B4F4F">
        <w:rPr>
          <w:sz w:val="22"/>
          <w:szCs w:val="22"/>
        </w:rPr>
        <w:t xml:space="preserve">, </w:t>
      </w:r>
      <w:proofErr w:type="spellStart"/>
      <w:r w:rsidRPr="003B4F4F">
        <w:rPr>
          <w:sz w:val="22"/>
          <w:szCs w:val="22"/>
        </w:rPr>
        <w:t>apliecinu</w:t>
      </w:r>
      <w:proofErr w:type="spellEnd"/>
      <w:r w:rsidRPr="003B4F4F">
        <w:rPr>
          <w:sz w:val="22"/>
          <w:szCs w:val="22"/>
        </w:rPr>
        <w:t xml:space="preserve">, </w:t>
      </w:r>
      <w:proofErr w:type="spellStart"/>
      <w:r w:rsidRPr="003B4F4F">
        <w:rPr>
          <w:sz w:val="22"/>
          <w:szCs w:val="22"/>
        </w:rPr>
        <w:t>ka</w:t>
      </w:r>
      <w:proofErr w:type="spellEnd"/>
      <w:r w:rsidRPr="003B4F4F">
        <w:rPr>
          <w:sz w:val="22"/>
          <w:szCs w:val="22"/>
        </w:rPr>
        <w:t xml:space="preserve"> </w:t>
      </w:r>
      <w:proofErr w:type="spellStart"/>
      <w:r w:rsidRPr="003B4F4F">
        <w:rPr>
          <w:sz w:val="22"/>
          <w:szCs w:val="22"/>
        </w:rPr>
        <w:t>augstākminētais</w:t>
      </w:r>
      <w:proofErr w:type="spellEnd"/>
      <w:r w:rsidRPr="003B4F4F">
        <w:rPr>
          <w:sz w:val="22"/>
          <w:szCs w:val="22"/>
        </w:rPr>
        <w:t xml:space="preserve"> </w:t>
      </w:r>
      <w:proofErr w:type="spellStart"/>
      <w:r w:rsidRPr="003B4F4F">
        <w:rPr>
          <w:sz w:val="22"/>
          <w:szCs w:val="22"/>
        </w:rPr>
        <w:t>pareizi</w:t>
      </w:r>
      <w:proofErr w:type="spellEnd"/>
      <w:r w:rsidRPr="003B4F4F">
        <w:rPr>
          <w:sz w:val="22"/>
          <w:szCs w:val="22"/>
        </w:rPr>
        <w:t xml:space="preserve"> </w:t>
      </w:r>
      <w:proofErr w:type="spellStart"/>
      <w:r w:rsidRPr="003B4F4F">
        <w:rPr>
          <w:sz w:val="22"/>
          <w:szCs w:val="22"/>
        </w:rPr>
        <w:t>atspoguļo</w:t>
      </w:r>
      <w:proofErr w:type="spellEnd"/>
      <w:r w:rsidRPr="003B4F4F">
        <w:rPr>
          <w:sz w:val="22"/>
          <w:szCs w:val="22"/>
        </w:rPr>
        <w:t xml:space="preserve"> </w:t>
      </w:r>
      <w:proofErr w:type="spellStart"/>
      <w:r w:rsidRPr="003B4F4F">
        <w:rPr>
          <w:sz w:val="22"/>
          <w:szCs w:val="22"/>
        </w:rPr>
        <w:t>manu</w:t>
      </w:r>
      <w:proofErr w:type="spellEnd"/>
      <w:r w:rsidRPr="003B4F4F">
        <w:rPr>
          <w:sz w:val="22"/>
          <w:szCs w:val="22"/>
        </w:rPr>
        <w:t xml:space="preserve"> </w:t>
      </w:r>
      <w:proofErr w:type="spellStart"/>
      <w:r w:rsidRPr="003B4F4F">
        <w:rPr>
          <w:sz w:val="22"/>
          <w:szCs w:val="22"/>
        </w:rPr>
        <w:t>pieredzi</w:t>
      </w:r>
      <w:proofErr w:type="spellEnd"/>
      <w:r w:rsidRPr="003B4F4F">
        <w:rPr>
          <w:sz w:val="22"/>
          <w:szCs w:val="22"/>
        </w:rPr>
        <w:t xml:space="preserve"> un </w:t>
      </w:r>
      <w:proofErr w:type="spellStart"/>
      <w:r w:rsidRPr="003B4F4F">
        <w:rPr>
          <w:sz w:val="22"/>
          <w:szCs w:val="22"/>
        </w:rPr>
        <w:t>kvalifikāciju</w:t>
      </w:r>
      <w:proofErr w:type="spellEnd"/>
      <w:r w:rsidRPr="003B4F4F">
        <w:rPr>
          <w:sz w:val="22"/>
          <w:szCs w:val="22"/>
        </w:rPr>
        <w:t xml:space="preserve">. </w:t>
      </w:r>
    </w:p>
    <w:p w:rsidR="00C0351E" w:rsidRPr="003B4F4F" w:rsidRDefault="00C0351E" w:rsidP="001D3F38">
      <w:pPr>
        <w:jc w:val="both"/>
        <w:rPr>
          <w:b/>
          <w:sz w:val="22"/>
          <w:szCs w:val="22"/>
          <w:lang w:eastAsia="lv-LV"/>
        </w:rPr>
      </w:pPr>
      <w:r w:rsidRPr="00BA0D69">
        <w:rPr>
          <w:sz w:val="22"/>
          <w:szCs w:val="22"/>
        </w:rPr>
        <w:t xml:space="preserve">Ar šo es apņemos kā </w:t>
      </w:r>
      <w:r w:rsidRPr="00BA0D69">
        <w:rPr>
          <w:i/>
          <w:iCs/>
          <w:sz w:val="22"/>
          <w:szCs w:val="22"/>
        </w:rPr>
        <w:t>&lt;norādīt statusu projektā, piemēram, darbu vadītājs&gt;</w:t>
      </w:r>
      <w:r w:rsidR="00BA0D69" w:rsidRPr="00BA0D69">
        <w:rPr>
          <w:sz w:val="22"/>
          <w:szCs w:val="22"/>
        </w:rPr>
        <w:t xml:space="preserve"> strādāt pie iepirkuma </w:t>
      </w:r>
      <w:r w:rsidR="0010308E" w:rsidRPr="0010308E">
        <w:rPr>
          <w:rFonts w:ascii="TimesNewRomanPS-BoldMT" w:hAnsi="TimesNewRomanPS-BoldMT" w:cs="TimesNewRomanPS-BoldMT"/>
          <w:b/>
          <w:bCs/>
          <w:sz w:val="22"/>
          <w:szCs w:val="22"/>
          <w:lang w:eastAsia="lv-LV"/>
        </w:rPr>
        <w:t>“</w:t>
      </w:r>
      <w:r w:rsidR="0015362F" w:rsidRPr="006E16B9">
        <w:rPr>
          <w:bCs/>
        </w:rPr>
        <w:t>Pašvaldības ceļa 98-61 “</w:t>
      </w:r>
      <w:proofErr w:type="spellStart"/>
      <w:r w:rsidR="0015362F" w:rsidRPr="006E16B9">
        <w:rPr>
          <w:bCs/>
        </w:rPr>
        <w:t>Peipiņi-Lukna”</w:t>
      </w:r>
      <w:proofErr w:type="spellEnd"/>
      <w:r w:rsidR="0015362F" w:rsidRPr="006E16B9">
        <w:rPr>
          <w:bCs/>
        </w:rPr>
        <w:t xml:space="preserve"> un Klēts ielas pārbūve Višķu pagastā un Pārtikas produktu ražošanas ēkas un noliktavas, un ar to saistītās infrastruktūras būvniecība Sventes pagastā</w:t>
      </w:r>
      <w:r w:rsidR="0015362F" w:rsidRPr="0010308E">
        <w:rPr>
          <w:sz w:val="22"/>
          <w:szCs w:val="22"/>
          <w:lang w:eastAsia="ar-SA"/>
        </w:rPr>
        <w:t xml:space="preserve"> </w:t>
      </w:r>
      <w:r w:rsidRPr="0010308E">
        <w:rPr>
          <w:rFonts w:ascii="TimesNewRomanPS-BoldMT" w:hAnsi="TimesNewRomanPS-BoldMT" w:cs="TimesNewRomanPS-BoldMT"/>
          <w:b/>
          <w:bCs/>
          <w:sz w:val="22"/>
          <w:szCs w:val="22"/>
          <w:lang w:eastAsia="lv-LV"/>
        </w:rPr>
        <w:t>”</w:t>
      </w:r>
      <w:r w:rsidR="001D3F38" w:rsidRPr="0010308E">
        <w:rPr>
          <w:rFonts w:ascii="TimesNewRomanPS-BoldMT" w:hAnsi="TimesNewRomanPS-BoldMT" w:cs="TimesNewRomanPS-BoldMT"/>
          <w:b/>
          <w:bCs/>
          <w:sz w:val="22"/>
          <w:szCs w:val="22"/>
          <w:lang w:eastAsia="lv-LV"/>
        </w:rPr>
        <w:t>,</w:t>
      </w:r>
      <w:r w:rsidR="0010308E">
        <w:rPr>
          <w:rFonts w:ascii="TimesNewRomanPS-BoldMT" w:hAnsi="TimesNewRomanPS-BoldMT" w:cs="TimesNewRomanPS-BoldMT"/>
          <w:b/>
          <w:bCs/>
          <w:sz w:val="22"/>
          <w:szCs w:val="22"/>
          <w:lang w:eastAsia="lv-LV"/>
        </w:rPr>
        <w:t xml:space="preserve"> </w:t>
      </w:r>
      <w:r w:rsidRPr="00BA0D69">
        <w:rPr>
          <w:sz w:val="22"/>
          <w:szCs w:val="22"/>
        </w:rPr>
        <w:t xml:space="preserve"> </w:t>
      </w:r>
      <w:r w:rsidR="001D3F38" w:rsidRPr="00BA0D69">
        <w:rPr>
          <w:sz w:val="22"/>
          <w:szCs w:val="22"/>
        </w:rPr>
        <w:t>identifikācijas Nr. DND 2018/</w:t>
      </w:r>
      <w:r w:rsidR="00204559" w:rsidRPr="00204559">
        <w:rPr>
          <w:sz w:val="22"/>
          <w:szCs w:val="22"/>
        </w:rPr>
        <w:t>11</w:t>
      </w:r>
      <w:r w:rsidR="001D3F38" w:rsidRPr="00BA0D69">
        <w:rPr>
          <w:sz w:val="22"/>
          <w:szCs w:val="22"/>
        </w:rPr>
        <w:t xml:space="preserve">  </w:t>
      </w:r>
      <w:r w:rsidR="00567D7E">
        <w:rPr>
          <w:sz w:val="22"/>
          <w:szCs w:val="22"/>
        </w:rPr>
        <w:t xml:space="preserve">būvdarbu līguma </w:t>
      </w:r>
      <w:r w:rsidRPr="00BA0D69">
        <w:rPr>
          <w:sz w:val="22"/>
          <w:szCs w:val="22"/>
        </w:rPr>
        <w:t>gadījumā, ja &lt;</w:t>
      </w:r>
      <w:r w:rsidRPr="00BA0D69">
        <w:rPr>
          <w:i/>
          <w:sz w:val="22"/>
          <w:szCs w:val="22"/>
        </w:rPr>
        <w:t xml:space="preserve">Pretendenta nosaukums&gt; </w:t>
      </w:r>
      <w:r w:rsidRPr="00BA0D69">
        <w:rPr>
          <w:sz w:val="22"/>
          <w:szCs w:val="22"/>
        </w:rPr>
        <w:t>tiks piešķirtas tiesības slēgt Līgumu</w:t>
      </w:r>
      <w:r w:rsidRPr="003B4F4F">
        <w:rPr>
          <w:sz w:val="22"/>
          <w:szCs w:val="22"/>
        </w:rPr>
        <w:t xml:space="preserve">. </w:t>
      </w:r>
    </w:p>
    <w:p w:rsidR="00C0351E" w:rsidRPr="003B4F4F" w:rsidRDefault="00C0351E" w:rsidP="00C0351E">
      <w:pPr>
        <w:jc w:val="both"/>
        <w:rPr>
          <w:sz w:val="22"/>
          <w:szCs w:val="22"/>
        </w:rPr>
      </w:pPr>
      <w:r w:rsidRPr="003B4F4F">
        <w:rPr>
          <w:sz w:val="22"/>
          <w:szCs w:val="22"/>
        </w:rPr>
        <w:t>Ar šo apliecinu, ka neesmu iesaistīts cita Pretendenta piedāvājumā un neesmu interešu konflikta situācijā.</w:t>
      </w:r>
    </w:p>
    <w:p w:rsidR="00C0351E" w:rsidRDefault="00C0351E" w:rsidP="0014013C">
      <w:pPr>
        <w:jc w:val="both"/>
        <w:rPr>
          <w:sz w:val="22"/>
          <w:szCs w:val="22"/>
        </w:rPr>
      </w:pPr>
      <w:r w:rsidRPr="003B4F4F">
        <w:rPr>
          <w:sz w:val="22"/>
          <w:szCs w:val="22"/>
        </w:rPr>
        <w:t>Šī apņemšanās nav atsaucama, izņemot, ja iestājas ārkārtas apstākļi, kurus nav iespējams paredzēt konkursa laikā.</w:t>
      </w:r>
    </w:p>
    <w:p w:rsidR="0014013C" w:rsidRPr="003B4F4F" w:rsidRDefault="0014013C" w:rsidP="0014013C">
      <w:pPr>
        <w:jc w:val="both"/>
        <w:rPr>
          <w:sz w:val="22"/>
          <w:szCs w:val="22"/>
        </w:rPr>
      </w:pPr>
    </w:p>
    <w:p w:rsidR="00C0351E" w:rsidRDefault="00C0351E" w:rsidP="00C0351E">
      <w:pPr>
        <w:rPr>
          <w:sz w:val="22"/>
          <w:szCs w:val="22"/>
        </w:rPr>
      </w:pPr>
      <w:r>
        <w:rPr>
          <w:sz w:val="22"/>
          <w:szCs w:val="22"/>
        </w:rPr>
        <w:t>______________</w:t>
      </w:r>
      <w:r w:rsidRPr="003B4F4F">
        <w:rPr>
          <w:sz w:val="22"/>
          <w:szCs w:val="22"/>
        </w:rPr>
        <w:t>2018.gada ____.______________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RPr="003B4F4F" w:rsidTr="00C0351E">
        <w:tc>
          <w:tcPr>
            <w:tcW w:w="2329" w:type="dxa"/>
            <w:hideMark/>
          </w:tcPr>
          <w:p w:rsidR="00C0351E" w:rsidRPr="003B4F4F" w:rsidRDefault="00C0351E" w:rsidP="00C0351E">
            <w:pPr>
              <w:rPr>
                <w:sz w:val="22"/>
                <w:szCs w:val="22"/>
              </w:rPr>
            </w:pPr>
            <w:bookmarkStart w:id="10" w:name="_Toc415498479"/>
            <w:bookmarkStart w:id="11" w:name="_Toc496875871"/>
            <w:bookmarkStart w:id="12" w:name="_Toc497058905"/>
            <w:bookmarkStart w:id="13" w:name="_Toc198085187"/>
          </w:p>
          <w:p w:rsidR="00C0351E" w:rsidRPr="003B4F4F" w:rsidRDefault="00C0351E" w:rsidP="00C0351E">
            <w:pPr>
              <w:rPr>
                <w:sz w:val="22"/>
                <w:szCs w:val="22"/>
              </w:rPr>
            </w:pPr>
          </w:p>
          <w:p w:rsidR="00C0351E" w:rsidRPr="003B4F4F" w:rsidRDefault="00C0351E" w:rsidP="00C0351E">
            <w:pPr>
              <w:rPr>
                <w:sz w:val="22"/>
                <w:szCs w:val="22"/>
              </w:rPr>
            </w:pPr>
          </w:p>
          <w:p w:rsidR="00C0351E" w:rsidRPr="003B4F4F" w:rsidRDefault="00C0351E" w:rsidP="00C0351E">
            <w:pPr>
              <w:rPr>
                <w:sz w:val="22"/>
                <w:szCs w:val="22"/>
              </w:rPr>
            </w:pPr>
            <w:r w:rsidRPr="003B4F4F">
              <w:rPr>
                <w:sz w:val="22"/>
                <w:szCs w:val="22"/>
              </w:rPr>
              <w:t>Speciālists</w:t>
            </w:r>
          </w:p>
        </w:tc>
        <w:tc>
          <w:tcPr>
            <w:tcW w:w="6899" w:type="dxa"/>
            <w:tcBorders>
              <w:top w:val="nil"/>
              <w:left w:val="nil"/>
              <w:bottom w:val="single" w:sz="4" w:space="0" w:color="auto"/>
              <w:right w:val="nil"/>
            </w:tcBorders>
          </w:tcPr>
          <w:p w:rsidR="00C0351E" w:rsidRPr="003B4F4F" w:rsidRDefault="00C0351E" w:rsidP="00C0351E">
            <w:pPr>
              <w:rPr>
                <w:sz w:val="22"/>
                <w:szCs w:val="22"/>
              </w:rPr>
            </w:pPr>
          </w:p>
        </w:tc>
      </w:tr>
      <w:tr w:rsidR="00C0351E" w:rsidRPr="003B4F4F" w:rsidTr="00C0351E">
        <w:trPr>
          <w:cantSplit/>
        </w:trPr>
        <w:tc>
          <w:tcPr>
            <w:tcW w:w="2329" w:type="dxa"/>
          </w:tcPr>
          <w:p w:rsidR="00C0351E" w:rsidRPr="003B4F4F" w:rsidRDefault="00C0351E" w:rsidP="00C0351E">
            <w:pPr>
              <w:rPr>
                <w:sz w:val="22"/>
                <w:szCs w:val="22"/>
              </w:rPr>
            </w:pPr>
          </w:p>
        </w:tc>
        <w:tc>
          <w:tcPr>
            <w:tcW w:w="6899" w:type="dxa"/>
            <w:hideMark/>
          </w:tcPr>
          <w:p w:rsidR="00C0351E" w:rsidRPr="0014013C" w:rsidRDefault="00C0351E" w:rsidP="00C0351E">
            <w:pPr>
              <w:jc w:val="center"/>
              <w:rPr>
                <w:sz w:val="18"/>
                <w:szCs w:val="18"/>
              </w:rPr>
            </w:pPr>
            <w:r w:rsidRPr="0014013C">
              <w:rPr>
                <w:sz w:val="18"/>
                <w:szCs w:val="18"/>
              </w:rPr>
              <w:t>( paraksts, vārds, uzvārds)</w:t>
            </w:r>
          </w:p>
        </w:tc>
      </w:tr>
    </w:tbl>
    <w:bookmarkEnd w:id="10"/>
    <w:bookmarkEnd w:id="11"/>
    <w:bookmarkEnd w:id="12"/>
    <w:bookmarkEnd w:id="13"/>
    <w:p w:rsidR="00C0351E" w:rsidRPr="00A02DE9" w:rsidRDefault="000C5A64" w:rsidP="00C0351E">
      <w:pPr>
        <w:jc w:val="right"/>
        <w:rPr>
          <w:sz w:val="20"/>
          <w:szCs w:val="20"/>
          <w:lang w:eastAsia="ar-SA"/>
        </w:rPr>
      </w:pPr>
      <w:r>
        <w:rPr>
          <w:b/>
          <w:sz w:val="20"/>
          <w:szCs w:val="20"/>
          <w:lang w:eastAsia="ar-SA"/>
        </w:rPr>
        <w:lastRenderedPageBreak/>
        <w:t>9</w:t>
      </w:r>
      <w:r w:rsidR="00C0351E" w:rsidRPr="00A02DE9">
        <w:rPr>
          <w:b/>
          <w:sz w:val="20"/>
          <w:szCs w:val="20"/>
          <w:lang w:eastAsia="ar-SA"/>
        </w:rPr>
        <w:t>. PIELIKUMS</w:t>
      </w:r>
      <w:r w:rsidR="00C0351E"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C0351E" w:rsidRPr="0010308E" w:rsidRDefault="00C0351E" w:rsidP="00C0351E">
      <w:pPr>
        <w:jc w:val="right"/>
        <w:rPr>
          <w:sz w:val="20"/>
          <w:szCs w:val="20"/>
          <w:lang w:val="en-US" w:eastAsia="ar-SA"/>
        </w:rPr>
      </w:pPr>
      <w:r>
        <w:rPr>
          <w:sz w:val="20"/>
          <w:szCs w:val="20"/>
          <w:lang w:eastAsia="ar-SA"/>
        </w:rPr>
        <w:t xml:space="preserve">Identifikācijas numurs </w:t>
      </w:r>
      <w:r w:rsidRPr="00BD64D0">
        <w:rPr>
          <w:sz w:val="20"/>
          <w:szCs w:val="20"/>
          <w:lang w:eastAsia="ar-SA"/>
        </w:rPr>
        <w:t>DND 2018/</w:t>
      </w:r>
      <w:r w:rsidR="00204559" w:rsidRPr="0010308E">
        <w:rPr>
          <w:sz w:val="20"/>
          <w:szCs w:val="20"/>
          <w:lang w:val="en-US" w:eastAsia="ar-SA"/>
        </w:rPr>
        <w:t>11</w:t>
      </w:r>
    </w:p>
    <w:p w:rsidR="00C0351E" w:rsidRDefault="00C0351E" w:rsidP="00C0351E">
      <w:pPr>
        <w:rPr>
          <w:lang w:eastAsia="lv-LV"/>
        </w:rPr>
      </w:pPr>
    </w:p>
    <w:p w:rsidR="00427DCD" w:rsidRDefault="00427DCD" w:rsidP="00427DCD">
      <w:pPr>
        <w:jc w:val="center"/>
        <w:rPr>
          <w:b/>
        </w:rPr>
      </w:pPr>
      <w:r>
        <w:rPr>
          <w:b/>
        </w:rPr>
        <w:t>APLIECINĀJUMS PAR FINANŠU APGROZĪJUMU</w:t>
      </w:r>
    </w:p>
    <w:p w:rsidR="00D41F4B" w:rsidRPr="0010308E" w:rsidRDefault="00D41F4B" w:rsidP="00D41F4B">
      <w:pPr>
        <w:spacing w:before="240"/>
        <w:jc w:val="center"/>
        <w:rPr>
          <w:b/>
        </w:rPr>
      </w:pPr>
      <w:r w:rsidRPr="0010308E">
        <w:t>Atklāta konkursa “</w:t>
      </w:r>
      <w:r w:rsidRPr="0010308E">
        <w:rPr>
          <w:bCs/>
        </w:rPr>
        <w:t>Pašvaldības ceļa 98-61 “</w:t>
      </w:r>
      <w:proofErr w:type="spellStart"/>
      <w:r w:rsidRPr="0010308E">
        <w:rPr>
          <w:bCs/>
        </w:rPr>
        <w:t>Peipiņi-Lukna”</w:t>
      </w:r>
      <w:proofErr w:type="spellEnd"/>
      <w:r w:rsidRPr="0010308E">
        <w:rPr>
          <w:bCs/>
        </w:rPr>
        <w:t xml:space="preserve"> un Klēts ielas pārbūve Višķu pagastā un Pārtikas produktu ražošanas ēkas un noliktavas, un ar to saistītās infrastruktūras būvniecība Sventes pagastā</w:t>
      </w:r>
      <w:r w:rsidRPr="0010308E">
        <w:t>”</w:t>
      </w:r>
    </w:p>
    <w:p w:rsidR="00D41F4B" w:rsidRDefault="00D41F4B" w:rsidP="00D41F4B">
      <w:pPr>
        <w:pStyle w:val="NoSpacing"/>
        <w:tabs>
          <w:tab w:val="left" w:pos="426"/>
        </w:tabs>
        <w:jc w:val="center"/>
        <w:rPr>
          <w:b/>
        </w:rPr>
      </w:pPr>
      <w:r w:rsidRPr="00DF4EC7">
        <w:rPr>
          <w:lang w:eastAsia="ar-SA"/>
        </w:rPr>
        <w:t>(</w:t>
      </w:r>
      <w:proofErr w:type="spellStart"/>
      <w:r w:rsidRPr="00DF4EC7">
        <w:rPr>
          <w:lang w:eastAsia="ar-SA"/>
        </w:rPr>
        <w:t>id.Nr</w:t>
      </w:r>
      <w:proofErr w:type="spellEnd"/>
      <w:r w:rsidRPr="00DF4EC7">
        <w:rPr>
          <w:lang w:eastAsia="ar-SA"/>
        </w:rPr>
        <w:t>.:</w:t>
      </w:r>
      <w:r w:rsidRPr="00DF4EC7">
        <w:rPr>
          <w:bCs/>
          <w:lang w:eastAsia="ar-SA"/>
        </w:rPr>
        <w:t xml:space="preserve"> </w:t>
      </w:r>
      <w:r w:rsidRPr="00DF4EC7">
        <w:rPr>
          <w:bCs/>
        </w:rPr>
        <w:t>DND</w:t>
      </w:r>
      <w:r w:rsidRPr="00DF4EC7">
        <w:t>2018/</w:t>
      </w:r>
      <w:r w:rsidRPr="00DF4EC7">
        <w:rPr>
          <w:lang w:val="ru-RU"/>
        </w:rPr>
        <w:t>11</w:t>
      </w:r>
      <w:r w:rsidRPr="00DF4EC7">
        <w:t>)</w:t>
      </w:r>
    </w:p>
    <w:p w:rsidR="00D41F4B" w:rsidRPr="009D2D9B" w:rsidRDefault="00D41F4B" w:rsidP="00D41F4B">
      <w:pPr>
        <w:rPr>
          <w:lang w:eastAsia="x-none"/>
        </w:rPr>
      </w:pPr>
    </w:p>
    <w:p w:rsidR="00D41F4B" w:rsidRPr="00176374" w:rsidRDefault="00D41F4B" w:rsidP="00C02728">
      <w:pPr>
        <w:pStyle w:val="ListParagraph"/>
        <w:numPr>
          <w:ilvl w:val="0"/>
          <w:numId w:val="28"/>
        </w:numPr>
        <w:jc w:val="center"/>
        <w:rPr>
          <w:b/>
        </w:rPr>
      </w:pPr>
      <w:r w:rsidRPr="00176374">
        <w:rPr>
          <w:b/>
        </w:rPr>
        <w:t>daļai</w:t>
      </w:r>
    </w:p>
    <w:p w:rsidR="00D41F4B" w:rsidRPr="00A32061" w:rsidRDefault="00D41F4B" w:rsidP="00D41F4B">
      <w:pPr>
        <w:pStyle w:val="ListParagraph"/>
        <w:ind w:left="0"/>
        <w:jc w:val="center"/>
      </w:pPr>
      <w:r w:rsidRPr="00A32061">
        <w:rPr>
          <w:b/>
        </w:rPr>
        <w:t>“</w:t>
      </w:r>
      <w:r w:rsidRPr="00A32061">
        <w:t xml:space="preserve">Pašvaldības ceļa 98-61 </w:t>
      </w:r>
      <w:proofErr w:type="spellStart"/>
      <w:r w:rsidRPr="00A32061">
        <w:t>Peipiņi</w:t>
      </w:r>
      <w:proofErr w:type="spellEnd"/>
      <w:r w:rsidRPr="00A32061">
        <w:t xml:space="preserve"> – Lukna un Klēts ielas pārbūve Luknas degradētās rūpnieciskās teritorijas publiskās infrastruktūras attīstībai.”</w:t>
      </w:r>
    </w:p>
    <w:p w:rsidR="00D41F4B" w:rsidRDefault="00D41F4B" w:rsidP="00427DCD">
      <w:pPr>
        <w:jc w:val="center"/>
        <w:rPr>
          <w:b/>
        </w:rPr>
      </w:pPr>
    </w:p>
    <w:p w:rsidR="00427DCD" w:rsidRPr="00D9413F" w:rsidRDefault="00427DCD" w:rsidP="00427DCD">
      <w:pPr>
        <w:jc w:val="both"/>
        <w:rPr>
          <w:b/>
        </w:rPr>
      </w:pPr>
    </w:p>
    <w:p w:rsidR="00427DCD" w:rsidRDefault="00427DCD" w:rsidP="00427DCD">
      <w:pPr>
        <w:jc w:val="both"/>
      </w:pPr>
      <w:r>
        <w:t xml:space="preserve">Pretendenta kopējam finanšu apgrozījumam iepriekšējo trīs auditēto (ja to nosaka normatīvo aktu prasības) un apstiprināto gada pārskatu gados </w:t>
      </w:r>
      <w:r>
        <w:rPr>
          <w:u w:val="single"/>
        </w:rPr>
        <w:t>vidēji</w:t>
      </w:r>
      <w:r>
        <w:t xml:space="preserve"> jābūt vismaz </w:t>
      </w:r>
      <w:r w:rsidR="00D41F4B" w:rsidRPr="00E21CB7">
        <w:rPr>
          <w:b/>
        </w:rPr>
        <w:t>1 00</w:t>
      </w:r>
      <w:r w:rsidRPr="00E21CB7">
        <w:rPr>
          <w:b/>
        </w:rPr>
        <w:t xml:space="preserve">0 000 </w:t>
      </w:r>
      <w:proofErr w:type="spellStart"/>
      <w:r w:rsidRPr="00E21CB7">
        <w:rPr>
          <w:b/>
          <w:i/>
        </w:rPr>
        <w:t>euro</w:t>
      </w:r>
      <w:proofErr w:type="spellEnd"/>
      <w:r w:rsidRPr="00E21CB7">
        <w:rPr>
          <w:b/>
        </w:rPr>
        <w:t xml:space="preserve"> </w:t>
      </w:r>
      <w:r>
        <w:t xml:space="preserve">bez PVN. (Ja Pretendenta komercdarbības laiks ir īsāks, tad vidējo kopējā finanšu apgrozījuma lielumu aprēķina proporcionāli, no komercdarbības uzsākšanas brīža). Ja piedāvājums iesniegts atbilstoši </w:t>
      </w:r>
      <w:r w:rsidR="00FA5585">
        <w:t>iepirkuma</w:t>
      </w:r>
      <w:r>
        <w:t xml:space="preserve"> </w:t>
      </w:r>
      <w:r w:rsidRPr="00D4250F">
        <w:t xml:space="preserve">nolikuma </w:t>
      </w:r>
      <w:r w:rsidR="00B04347" w:rsidRPr="00D4250F">
        <w:t>6</w:t>
      </w:r>
      <w:r w:rsidR="0014013C" w:rsidRPr="00D4250F">
        <w:t>6</w:t>
      </w:r>
      <w:r w:rsidR="00B04347" w:rsidRPr="00D4250F">
        <w:t>., 6</w:t>
      </w:r>
      <w:r w:rsidR="0014013C" w:rsidRPr="00D4250F">
        <w:t>7</w:t>
      </w:r>
      <w:r w:rsidR="00B04347" w:rsidRPr="00D4250F">
        <w:t>. vai 6</w:t>
      </w:r>
      <w:r w:rsidR="0014013C" w:rsidRPr="00D4250F">
        <w:t>8</w:t>
      </w:r>
      <w:r w:rsidRPr="00D4250F">
        <w:t>. punktu</w:t>
      </w:r>
      <w:r>
        <w:t xml:space="preserve"> prasībām, dalībnieku/uzņēmēju finanšu apgrozījumus drīkst skaitīt kopā.</w:t>
      </w:r>
    </w:p>
    <w:p w:rsidR="00427DCD" w:rsidRDefault="00427DCD" w:rsidP="00427DCD">
      <w:pPr>
        <w:jc w:val="both"/>
        <w:rPr>
          <w:color w:val="FF0000"/>
        </w:rPr>
      </w:pPr>
    </w:p>
    <w:tbl>
      <w:tblPr>
        <w:tblW w:w="4904" w:type="pct"/>
        <w:jc w:val="center"/>
        <w:tblLook w:val="00A0" w:firstRow="1" w:lastRow="0" w:firstColumn="1" w:lastColumn="0" w:noHBand="0" w:noVBand="0"/>
      </w:tblPr>
      <w:tblGrid>
        <w:gridCol w:w="2833"/>
        <w:gridCol w:w="6553"/>
      </w:tblGrid>
      <w:tr w:rsidR="00427DCD" w:rsidTr="003167BB">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427DCD" w:rsidRDefault="00427DCD" w:rsidP="003167BB">
            <w:pPr>
              <w:jc w:val="center"/>
              <w:rPr>
                <w:b/>
              </w:rPr>
            </w:pPr>
            <w:r>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427DCD" w:rsidRDefault="00427DCD" w:rsidP="003167BB">
            <w:pPr>
              <w:jc w:val="center"/>
              <w:rPr>
                <w:b/>
              </w:rPr>
            </w:pPr>
            <w:r>
              <w:rPr>
                <w:b/>
              </w:rPr>
              <w:t>Kopējais finanšu apgrozījums bez PVN</w:t>
            </w:r>
          </w:p>
          <w:p w:rsidR="00427DCD" w:rsidRDefault="00427DCD" w:rsidP="003167BB">
            <w:pPr>
              <w:jc w:val="center"/>
              <w:rPr>
                <w:b/>
              </w:rPr>
            </w:pPr>
            <w:r>
              <w:rPr>
                <w:b/>
              </w:rPr>
              <w:t>(EUR)</w:t>
            </w: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Default="00427DCD" w:rsidP="003167BB">
            <w:pPr>
              <w:jc w:val="right"/>
            </w:pPr>
            <w:r>
              <w:t>Kopā</w:t>
            </w: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Default="00427DCD" w:rsidP="003167BB">
            <w:pPr>
              <w:jc w:val="right"/>
            </w:pPr>
            <w:r>
              <w:t>Vidēji =Kopā/3</w:t>
            </w: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tc>
      </w:tr>
    </w:tbl>
    <w:p w:rsidR="00427DCD" w:rsidRDefault="00427DCD" w:rsidP="00427DCD">
      <w:pPr>
        <w:jc w:val="both"/>
        <w:rPr>
          <w:sz w:val="20"/>
          <w:szCs w:val="20"/>
        </w:rPr>
      </w:pPr>
      <w:r w:rsidRPr="00D9413F">
        <w:rPr>
          <w:sz w:val="20"/>
          <w:szCs w:val="20"/>
        </w:rPr>
        <w:t xml:space="preserve">*Pretendentam ierakstīt trīs pēdējo auditēto gada pārskata gadus </w:t>
      </w:r>
    </w:p>
    <w:p w:rsidR="00427DCD" w:rsidRDefault="00427DCD" w:rsidP="00427DCD"/>
    <w:p w:rsidR="00427DCD" w:rsidRDefault="00427DCD" w:rsidP="00427DCD">
      <w:r>
        <w:t>Apliecinām, ka sniegtā informācija ir patiesa.</w:t>
      </w:r>
    </w:p>
    <w:p w:rsidR="00427DCD" w:rsidRDefault="00427DCD" w:rsidP="00427DCD">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427DCD" w:rsidTr="003167BB">
        <w:tc>
          <w:tcPr>
            <w:tcW w:w="4518" w:type="dxa"/>
            <w:gridSpan w:val="2"/>
            <w:hideMark/>
          </w:tcPr>
          <w:p w:rsidR="00427DCD" w:rsidRDefault="00427DCD" w:rsidP="003167BB"/>
          <w:p w:rsidR="00427DCD" w:rsidRDefault="00427DCD" w:rsidP="003167BB"/>
          <w:p w:rsidR="00427DCD" w:rsidRDefault="00427DCD" w:rsidP="003167BB"/>
          <w:p w:rsidR="00427DCD" w:rsidRPr="00DC08CD" w:rsidRDefault="00427DCD" w:rsidP="003167BB">
            <w:pPr>
              <w:rPr>
                <w:sz w:val="16"/>
                <w:szCs w:val="16"/>
              </w:rPr>
            </w:pPr>
            <w:r>
              <w:rPr>
                <w:sz w:val="22"/>
                <w:szCs w:val="22"/>
              </w:rPr>
              <w:t>______________</w:t>
            </w:r>
            <w:r w:rsidRPr="003B4F4F">
              <w:rPr>
                <w:sz w:val="22"/>
                <w:szCs w:val="22"/>
              </w:rPr>
              <w:t>2018</w:t>
            </w:r>
            <w:r>
              <w:rPr>
                <w:sz w:val="22"/>
                <w:szCs w:val="22"/>
              </w:rPr>
              <w:t>.gada</w:t>
            </w:r>
            <w:r w:rsidRPr="003B4F4F">
              <w:rPr>
                <w:sz w:val="22"/>
                <w:szCs w:val="22"/>
              </w:rPr>
              <w:t>____.____________</w:t>
            </w:r>
            <w:r>
              <w:rPr>
                <w:sz w:val="16"/>
                <w:szCs w:val="16"/>
              </w:rPr>
              <w:t xml:space="preserve">               </w:t>
            </w:r>
            <w:r w:rsidRPr="00DC08CD">
              <w:rPr>
                <w:sz w:val="16"/>
                <w:szCs w:val="16"/>
              </w:rPr>
              <w:t>(vieta)</w:t>
            </w:r>
          </w:p>
          <w:p w:rsidR="00427DCD" w:rsidRDefault="00427DCD" w:rsidP="003167BB"/>
          <w:p w:rsidR="00427DCD" w:rsidRDefault="00427DCD" w:rsidP="003167BB"/>
          <w:p w:rsidR="00427DCD" w:rsidRDefault="00427DCD" w:rsidP="003167BB">
            <w:r>
              <w:t>Pretendenta pārstāvis*</w:t>
            </w:r>
          </w:p>
        </w:tc>
        <w:tc>
          <w:tcPr>
            <w:tcW w:w="4707" w:type="dxa"/>
            <w:tcBorders>
              <w:top w:val="nil"/>
              <w:left w:val="nil"/>
              <w:bottom w:val="single" w:sz="4" w:space="0" w:color="auto"/>
              <w:right w:val="nil"/>
            </w:tcBorders>
          </w:tcPr>
          <w:p w:rsidR="00427DCD" w:rsidRDefault="00427DCD" w:rsidP="003167BB"/>
        </w:tc>
      </w:tr>
      <w:tr w:rsidR="00427DCD" w:rsidTr="003167BB">
        <w:trPr>
          <w:cantSplit/>
        </w:trPr>
        <w:tc>
          <w:tcPr>
            <w:tcW w:w="2328" w:type="dxa"/>
          </w:tcPr>
          <w:p w:rsidR="00427DCD" w:rsidRDefault="00427DCD" w:rsidP="003167BB"/>
        </w:tc>
        <w:tc>
          <w:tcPr>
            <w:tcW w:w="6897" w:type="dxa"/>
            <w:gridSpan w:val="2"/>
            <w:hideMark/>
          </w:tcPr>
          <w:p w:rsidR="00427DCD" w:rsidRDefault="00427DCD" w:rsidP="003167BB">
            <w:pPr>
              <w:jc w:val="center"/>
              <w:rPr>
                <w:sz w:val="16"/>
                <w:szCs w:val="16"/>
              </w:rPr>
            </w:pPr>
            <w:r>
              <w:rPr>
                <w:sz w:val="16"/>
                <w:szCs w:val="16"/>
              </w:rPr>
              <w:t>(amats, paraksts, vārds, uzvārds)</w:t>
            </w:r>
          </w:p>
        </w:tc>
      </w:tr>
    </w:tbl>
    <w:p w:rsidR="00427DCD" w:rsidRDefault="00427DCD" w:rsidP="00427DCD">
      <w:pPr>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D41F4B" w:rsidRDefault="00D41F4B" w:rsidP="00427DCD">
      <w:pPr>
        <w:spacing w:after="160" w:line="259" w:lineRule="auto"/>
        <w:rPr>
          <w:lang w:eastAsia="lv-LV"/>
        </w:rPr>
      </w:pPr>
    </w:p>
    <w:p w:rsidR="0014013C" w:rsidRPr="00B04347" w:rsidRDefault="0014013C" w:rsidP="0014013C">
      <w:pPr>
        <w:pStyle w:val="Heading2"/>
        <w:keepNext w:val="0"/>
        <w:tabs>
          <w:tab w:val="clear" w:pos="576"/>
        </w:tabs>
        <w:spacing w:before="0" w:after="0"/>
        <w:ind w:left="0" w:firstLine="0"/>
        <w:rPr>
          <w:sz w:val="16"/>
          <w:szCs w:val="16"/>
          <w:lang w:val="lv-LV" w:eastAsia="lv-LV"/>
        </w:rPr>
      </w:pPr>
      <w:r>
        <w:rPr>
          <w:sz w:val="24"/>
          <w:szCs w:val="24"/>
        </w:rPr>
        <w:t xml:space="preserve">* </w:t>
      </w:r>
      <w:r>
        <w:rPr>
          <w:sz w:val="16"/>
          <w:szCs w:val="16"/>
        </w:rPr>
        <w:t xml:space="preserve">Ja </w:t>
      </w:r>
      <w:r w:rsidRPr="00B04347">
        <w:rPr>
          <w:sz w:val="16"/>
          <w:szCs w:val="16"/>
          <w:lang w:val="lv-LV"/>
        </w:rPr>
        <w:t>piedāv</w:t>
      </w:r>
      <w:r>
        <w:rPr>
          <w:sz w:val="16"/>
          <w:szCs w:val="16"/>
          <w:lang w:val="lv-LV"/>
        </w:rPr>
        <w:t>ā</w:t>
      </w:r>
      <w:r w:rsidRPr="00B04347">
        <w:rPr>
          <w:sz w:val="16"/>
          <w:szCs w:val="16"/>
          <w:lang w:val="lv-LV"/>
        </w:rPr>
        <w:t xml:space="preserve">jumu iesniedz personu apvienība, šie lauki jāaizpilda atbilstoši </w:t>
      </w:r>
      <w:r w:rsidRPr="00D4250F">
        <w:rPr>
          <w:sz w:val="16"/>
          <w:szCs w:val="16"/>
          <w:lang w:val="lv-LV"/>
        </w:rPr>
        <w:t>nolikuma 59.un 63.punktā noteiktajam</w:t>
      </w:r>
      <w:r w:rsidRPr="00B04347">
        <w:rPr>
          <w:sz w:val="16"/>
          <w:szCs w:val="16"/>
          <w:lang w:val="lv-LV"/>
        </w:rPr>
        <w:t xml:space="preserve"> un pieteikums jāparaksta visiem dalībniekiem. </w:t>
      </w:r>
    </w:p>
    <w:p w:rsidR="00D41F4B" w:rsidRDefault="00D41F4B" w:rsidP="00D41F4B">
      <w:pPr>
        <w:jc w:val="center"/>
        <w:rPr>
          <w:b/>
        </w:rPr>
      </w:pPr>
      <w:r>
        <w:rPr>
          <w:b/>
        </w:rPr>
        <w:lastRenderedPageBreak/>
        <w:t>APLIECINĀJUMS PAR FINANŠU APGROZĪJUMU</w:t>
      </w:r>
    </w:p>
    <w:p w:rsidR="00D41F4B" w:rsidRPr="0010138F" w:rsidRDefault="00D41F4B" w:rsidP="00D41F4B">
      <w:pPr>
        <w:spacing w:before="240"/>
        <w:jc w:val="center"/>
        <w:rPr>
          <w:b/>
        </w:rPr>
      </w:pPr>
      <w:r w:rsidRPr="00DA3042">
        <w:t xml:space="preserve">Atklāta </w:t>
      </w:r>
      <w:r w:rsidRPr="0010308E">
        <w:t>konkursa “</w:t>
      </w:r>
      <w:r w:rsidRPr="0010308E">
        <w:rPr>
          <w:bCs/>
        </w:rPr>
        <w:t>Pašvaldības ceļa 98-61 “</w:t>
      </w:r>
      <w:proofErr w:type="spellStart"/>
      <w:r w:rsidRPr="0010308E">
        <w:rPr>
          <w:bCs/>
        </w:rPr>
        <w:t>Peipiņi-Lukna”</w:t>
      </w:r>
      <w:proofErr w:type="spellEnd"/>
      <w:r w:rsidRPr="0010308E">
        <w:rPr>
          <w:bCs/>
        </w:rPr>
        <w:t xml:space="preserve"> un Klēts ielas pārbūve Višķu pagastā un Pārtikas produktu ražošanas ēkas un noliktavas, un ar to saistītās infrastruktūras būvniecība Sventes pagastā</w:t>
      </w:r>
      <w:r w:rsidRPr="0010308E">
        <w:t>”</w:t>
      </w:r>
    </w:p>
    <w:p w:rsidR="00D41F4B" w:rsidRDefault="00D41F4B" w:rsidP="00D41F4B">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rPr>
          <w:lang w:val="ru-RU"/>
        </w:rPr>
        <w:t>11</w:t>
      </w:r>
      <w:r w:rsidRPr="00C11DE8">
        <w:t>)</w:t>
      </w:r>
    </w:p>
    <w:p w:rsidR="00D41F4B" w:rsidRPr="009D2D9B" w:rsidRDefault="00D41F4B" w:rsidP="00D41F4B">
      <w:pPr>
        <w:rPr>
          <w:lang w:eastAsia="x-none"/>
        </w:rPr>
      </w:pPr>
    </w:p>
    <w:p w:rsidR="00D41F4B" w:rsidRPr="00176374" w:rsidRDefault="00D41F4B" w:rsidP="00C02728">
      <w:pPr>
        <w:pStyle w:val="ListParagraph"/>
        <w:numPr>
          <w:ilvl w:val="0"/>
          <w:numId w:val="28"/>
        </w:numPr>
        <w:jc w:val="center"/>
        <w:rPr>
          <w:b/>
        </w:rPr>
      </w:pPr>
      <w:r w:rsidRPr="00176374">
        <w:rPr>
          <w:b/>
        </w:rPr>
        <w:t>daļai</w:t>
      </w:r>
    </w:p>
    <w:p w:rsidR="00D41F4B" w:rsidRPr="008101D8" w:rsidRDefault="00D41F4B" w:rsidP="00D41F4B">
      <w:pPr>
        <w:pStyle w:val="ListParagraph"/>
        <w:ind w:left="0"/>
        <w:jc w:val="center"/>
      </w:pPr>
      <w:r w:rsidRPr="008101D8">
        <w:rPr>
          <w:b/>
        </w:rPr>
        <w:t>“</w:t>
      </w:r>
      <w:r w:rsidRPr="008101D8">
        <w:t xml:space="preserve">Pārtikas produktu ražošanas ēkas, noliktavas un ar to saistītās infrastruktūras būvniecība Sventes degradētās teritorijas </w:t>
      </w:r>
      <w:proofErr w:type="spellStart"/>
      <w:r w:rsidRPr="008101D8">
        <w:t>revitalizācijai</w:t>
      </w:r>
      <w:proofErr w:type="spellEnd"/>
      <w:r w:rsidRPr="008101D8">
        <w:t>.”</w:t>
      </w:r>
    </w:p>
    <w:p w:rsidR="00D41F4B" w:rsidRDefault="00D41F4B" w:rsidP="00D41F4B">
      <w:pPr>
        <w:jc w:val="center"/>
        <w:rPr>
          <w:b/>
        </w:rPr>
      </w:pPr>
    </w:p>
    <w:p w:rsidR="00D41F4B" w:rsidRPr="00D9413F" w:rsidRDefault="00D41F4B" w:rsidP="00D41F4B">
      <w:pPr>
        <w:jc w:val="both"/>
        <w:rPr>
          <w:b/>
        </w:rPr>
      </w:pPr>
    </w:p>
    <w:p w:rsidR="00D41F4B" w:rsidRDefault="00D41F4B" w:rsidP="00D41F4B">
      <w:pPr>
        <w:jc w:val="both"/>
      </w:pPr>
      <w:r>
        <w:t xml:space="preserve">Pretendenta kopējam finanšu apgrozījumam iepriekšējo trīs auditēto (ja to nosaka normatīvo aktu prasības) un apstiprināto gada pārskatu gados </w:t>
      </w:r>
      <w:r>
        <w:rPr>
          <w:u w:val="single"/>
        </w:rPr>
        <w:t>vidēji</w:t>
      </w:r>
      <w:r>
        <w:t xml:space="preserve"> jābūt vismaz </w:t>
      </w:r>
      <w:r w:rsidRPr="00E21CB7">
        <w:rPr>
          <w:b/>
        </w:rPr>
        <w:t xml:space="preserve">700 000 </w:t>
      </w:r>
      <w:proofErr w:type="spellStart"/>
      <w:r w:rsidRPr="00E21CB7">
        <w:rPr>
          <w:b/>
          <w:i/>
        </w:rPr>
        <w:t>euro</w:t>
      </w:r>
      <w:proofErr w:type="spellEnd"/>
      <w:r>
        <w:t xml:space="preserve"> bez PVN. (Ja Pretendenta komercdarbības laiks ir īsāks, tad vidējo kopējā finanšu apgrozījuma lielumu aprēķina proporcionāli, no komercdarbības uzsākšanas brīža). Ja piedāvājums iesniegts atbilstoši iepirkuma nolikuma </w:t>
      </w:r>
      <w:r w:rsidR="00B04347" w:rsidRPr="00D4250F">
        <w:t>6</w:t>
      </w:r>
      <w:r w:rsidR="00A731E1" w:rsidRPr="00D4250F">
        <w:t>6</w:t>
      </w:r>
      <w:r w:rsidR="00B04347" w:rsidRPr="00D4250F">
        <w:t>., 6</w:t>
      </w:r>
      <w:r w:rsidR="00A731E1" w:rsidRPr="00D4250F">
        <w:t>7</w:t>
      </w:r>
      <w:r w:rsidR="00B04347" w:rsidRPr="00D4250F">
        <w:t>. vai 6</w:t>
      </w:r>
      <w:r w:rsidR="00A731E1" w:rsidRPr="00D4250F">
        <w:t>8</w:t>
      </w:r>
      <w:r w:rsidRPr="00D4250F">
        <w:t>. punktu</w:t>
      </w:r>
      <w:r>
        <w:t xml:space="preserve"> prasībām, dalībnieku/uzņēmēju finanšu apgrozījumus drīkst skaitīt kopā.</w:t>
      </w:r>
    </w:p>
    <w:p w:rsidR="00D41F4B" w:rsidRDefault="00D41F4B" w:rsidP="00D41F4B">
      <w:pPr>
        <w:jc w:val="both"/>
        <w:rPr>
          <w:color w:val="FF0000"/>
        </w:rPr>
      </w:pPr>
    </w:p>
    <w:tbl>
      <w:tblPr>
        <w:tblW w:w="4904" w:type="pct"/>
        <w:jc w:val="center"/>
        <w:tblLook w:val="00A0" w:firstRow="1" w:lastRow="0" w:firstColumn="1" w:lastColumn="0" w:noHBand="0" w:noVBand="0"/>
      </w:tblPr>
      <w:tblGrid>
        <w:gridCol w:w="2833"/>
        <w:gridCol w:w="6553"/>
      </w:tblGrid>
      <w:tr w:rsidR="00D41F4B" w:rsidTr="00E0580D">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D41F4B" w:rsidRDefault="00D41F4B" w:rsidP="00E0580D">
            <w:pPr>
              <w:jc w:val="center"/>
              <w:rPr>
                <w:b/>
              </w:rPr>
            </w:pPr>
            <w:r>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D41F4B" w:rsidRDefault="00D41F4B" w:rsidP="00E0580D">
            <w:pPr>
              <w:jc w:val="center"/>
              <w:rPr>
                <w:b/>
              </w:rPr>
            </w:pPr>
            <w:r>
              <w:rPr>
                <w:b/>
              </w:rPr>
              <w:t>Kopējais finanšu apgrozījums bez PVN</w:t>
            </w:r>
          </w:p>
          <w:p w:rsidR="00D41F4B" w:rsidRDefault="00D41F4B" w:rsidP="00E0580D">
            <w:pPr>
              <w:jc w:val="center"/>
              <w:rPr>
                <w:b/>
              </w:rPr>
            </w:pPr>
            <w:r>
              <w:rPr>
                <w:b/>
              </w:rPr>
              <w:t>(EUR)</w:t>
            </w:r>
          </w:p>
        </w:tc>
      </w:tr>
      <w:tr w:rsidR="00D41F4B" w:rsidTr="00E0580D">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41F4B" w:rsidRDefault="00D41F4B" w:rsidP="00E0580D">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D41F4B" w:rsidRDefault="00D41F4B" w:rsidP="00E0580D">
            <w:pPr>
              <w:jc w:val="both"/>
            </w:pPr>
          </w:p>
        </w:tc>
      </w:tr>
      <w:tr w:rsidR="00D41F4B" w:rsidTr="00E0580D">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41F4B" w:rsidRDefault="00D41F4B" w:rsidP="00E0580D">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D41F4B" w:rsidRDefault="00D41F4B" w:rsidP="00E0580D">
            <w:pPr>
              <w:jc w:val="both"/>
            </w:pPr>
          </w:p>
        </w:tc>
      </w:tr>
      <w:tr w:rsidR="00D41F4B" w:rsidTr="00E0580D">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D41F4B" w:rsidRDefault="00D41F4B" w:rsidP="00E0580D">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D41F4B" w:rsidRDefault="00D41F4B" w:rsidP="00E0580D">
            <w:pPr>
              <w:jc w:val="both"/>
            </w:pPr>
          </w:p>
        </w:tc>
      </w:tr>
      <w:tr w:rsidR="00D41F4B" w:rsidTr="00E0580D">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D41F4B" w:rsidRDefault="00D41F4B" w:rsidP="00E0580D">
            <w:pPr>
              <w:jc w:val="right"/>
            </w:pPr>
            <w:r>
              <w:t>Kopā</w:t>
            </w:r>
          </w:p>
        </w:tc>
        <w:tc>
          <w:tcPr>
            <w:tcW w:w="3491" w:type="pct"/>
            <w:tcBorders>
              <w:top w:val="single" w:sz="4" w:space="0" w:color="auto"/>
              <w:left w:val="single" w:sz="4" w:space="0" w:color="auto"/>
              <w:bottom w:val="single" w:sz="4" w:space="0" w:color="auto"/>
              <w:right w:val="single" w:sz="4" w:space="0" w:color="auto"/>
            </w:tcBorders>
          </w:tcPr>
          <w:p w:rsidR="00D41F4B" w:rsidRDefault="00D41F4B" w:rsidP="00E0580D"/>
        </w:tc>
      </w:tr>
      <w:tr w:rsidR="00D41F4B" w:rsidTr="00E0580D">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D41F4B" w:rsidRDefault="00D41F4B" w:rsidP="00E0580D">
            <w:pPr>
              <w:jc w:val="right"/>
            </w:pPr>
            <w:r>
              <w:t>Vidēji =Kopā/3</w:t>
            </w:r>
          </w:p>
        </w:tc>
        <w:tc>
          <w:tcPr>
            <w:tcW w:w="3491" w:type="pct"/>
            <w:tcBorders>
              <w:top w:val="single" w:sz="4" w:space="0" w:color="auto"/>
              <w:left w:val="single" w:sz="4" w:space="0" w:color="auto"/>
              <w:bottom w:val="single" w:sz="4" w:space="0" w:color="auto"/>
              <w:right w:val="single" w:sz="4" w:space="0" w:color="auto"/>
            </w:tcBorders>
          </w:tcPr>
          <w:p w:rsidR="00D41F4B" w:rsidRDefault="00D41F4B" w:rsidP="00E0580D"/>
        </w:tc>
      </w:tr>
    </w:tbl>
    <w:p w:rsidR="00D41F4B" w:rsidRDefault="00D41F4B" w:rsidP="00D41F4B">
      <w:pPr>
        <w:jc w:val="both"/>
        <w:rPr>
          <w:sz w:val="20"/>
          <w:szCs w:val="20"/>
        </w:rPr>
      </w:pPr>
      <w:r w:rsidRPr="00D9413F">
        <w:rPr>
          <w:sz w:val="20"/>
          <w:szCs w:val="20"/>
        </w:rPr>
        <w:t xml:space="preserve">*Pretendentam ierakstīt trīs pēdējo auditēto gada pārskata gadus </w:t>
      </w:r>
    </w:p>
    <w:p w:rsidR="00D41F4B" w:rsidRDefault="00D41F4B" w:rsidP="00D41F4B"/>
    <w:p w:rsidR="00D41F4B" w:rsidRDefault="00D41F4B" w:rsidP="00D41F4B">
      <w:r>
        <w:t>Apliecinām, ka sniegtā informācija ir patiesa.</w:t>
      </w:r>
    </w:p>
    <w:p w:rsidR="00D41F4B" w:rsidRDefault="00D41F4B" w:rsidP="00D41F4B">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D41F4B" w:rsidTr="00E0580D">
        <w:tc>
          <w:tcPr>
            <w:tcW w:w="4518" w:type="dxa"/>
            <w:gridSpan w:val="2"/>
            <w:hideMark/>
          </w:tcPr>
          <w:p w:rsidR="00D41F4B" w:rsidRDefault="00D41F4B" w:rsidP="00E0580D"/>
          <w:p w:rsidR="00D41F4B" w:rsidRDefault="00D41F4B" w:rsidP="00E0580D"/>
          <w:p w:rsidR="00D41F4B" w:rsidRDefault="00D41F4B" w:rsidP="00E0580D"/>
          <w:p w:rsidR="00D41F4B" w:rsidRPr="00DC08CD" w:rsidRDefault="00D41F4B" w:rsidP="00E0580D">
            <w:pPr>
              <w:rPr>
                <w:sz w:val="16"/>
                <w:szCs w:val="16"/>
              </w:rPr>
            </w:pPr>
            <w:r>
              <w:rPr>
                <w:sz w:val="22"/>
                <w:szCs w:val="22"/>
              </w:rPr>
              <w:t>______________</w:t>
            </w:r>
            <w:r w:rsidRPr="003B4F4F">
              <w:rPr>
                <w:sz w:val="22"/>
                <w:szCs w:val="22"/>
              </w:rPr>
              <w:t>2018</w:t>
            </w:r>
            <w:r>
              <w:rPr>
                <w:sz w:val="22"/>
                <w:szCs w:val="22"/>
              </w:rPr>
              <w:t>.gada</w:t>
            </w:r>
            <w:r w:rsidRPr="003B4F4F">
              <w:rPr>
                <w:sz w:val="22"/>
                <w:szCs w:val="22"/>
              </w:rPr>
              <w:t>____.____________</w:t>
            </w:r>
            <w:r>
              <w:rPr>
                <w:sz w:val="16"/>
                <w:szCs w:val="16"/>
              </w:rPr>
              <w:t xml:space="preserve">               </w:t>
            </w:r>
            <w:r w:rsidRPr="00DC08CD">
              <w:rPr>
                <w:sz w:val="16"/>
                <w:szCs w:val="16"/>
              </w:rPr>
              <w:t>(vieta)</w:t>
            </w:r>
          </w:p>
          <w:p w:rsidR="00D41F4B" w:rsidRDefault="00D41F4B" w:rsidP="00E0580D"/>
          <w:p w:rsidR="00D41F4B" w:rsidRDefault="00D41F4B" w:rsidP="00E0580D"/>
          <w:p w:rsidR="00D41F4B" w:rsidRDefault="00D41F4B" w:rsidP="00E0580D">
            <w:r>
              <w:t>Pretendenta pārstāvis*</w:t>
            </w:r>
          </w:p>
        </w:tc>
        <w:tc>
          <w:tcPr>
            <w:tcW w:w="4707" w:type="dxa"/>
            <w:tcBorders>
              <w:top w:val="nil"/>
              <w:left w:val="nil"/>
              <w:bottom w:val="single" w:sz="4" w:space="0" w:color="auto"/>
              <w:right w:val="nil"/>
            </w:tcBorders>
          </w:tcPr>
          <w:p w:rsidR="00D41F4B" w:rsidRDefault="00D41F4B" w:rsidP="00E0580D"/>
        </w:tc>
      </w:tr>
      <w:tr w:rsidR="00D41F4B" w:rsidTr="00E0580D">
        <w:trPr>
          <w:cantSplit/>
        </w:trPr>
        <w:tc>
          <w:tcPr>
            <w:tcW w:w="2328" w:type="dxa"/>
          </w:tcPr>
          <w:p w:rsidR="00D41F4B" w:rsidRDefault="00D41F4B" w:rsidP="00E0580D"/>
        </w:tc>
        <w:tc>
          <w:tcPr>
            <w:tcW w:w="6897" w:type="dxa"/>
            <w:gridSpan w:val="2"/>
            <w:hideMark/>
          </w:tcPr>
          <w:p w:rsidR="00D41F4B" w:rsidRDefault="00D41F4B" w:rsidP="00E0580D">
            <w:pPr>
              <w:jc w:val="center"/>
              <w:rPr>
                <w:sz w:val="16"/>
                <w:szCs w:val="16"/>
              </w:rPr>
            </w:pPr>
            <w:r>
              <w:rPr>
                <w:sz w:val="16"/>
                <w:szCs w:val="16"/>
              </w:rPr>
              <w:t>(amats, paraksts, vārds, uzvārds)</w:t>
            </w:r>
          </w:p>
        </w:tc>
      </w:tr>
    </w:tbl>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Pr="00B04347" w:rsidRDefault="00427DCD" w:rsidP="00427DCD">
      <w:pPr>
        <w:pStyle w:val="Heading2"/>
        <w:keepNext w:val="0"/>
        <w:tabs>
          <w:tab w:val="clear" w:pos="576"/>
        </w:tabs>
        <w:spacing w:before="0" w:after="0"/>
        <w:ind w:left="0" w:firstLine="0"/>
        <w:rPr>
          <w:sz w:val="16"/>
          <w:szCs w:val="16"/>
          <w:lang w:val="lv-LV" w:eastAsia="lv-LV"/>
        </w:rPr>
      </w:pPr>
      <w:r>
        <w:rPr>
          <w:sz w:val="24"/>
          <w:szCs w:val="24"/>
        </w:rPr>
        <w:t xml:space="preserve">* </w:t>
      </w:r>
      <w:r>
        <w:rPr>
          <w:sz w:val="16"/>
          <w:szCs w:val="16"/>
        </w:rPr>
        <w:t xml:space="preserve">Ja </w:t>
      </w:r>
      <w:r w:rsidRPr="00B04347">
        <w:rPr>
          <w:sz w:val="16"/>
          <w:szCs w:val="16"/>
          <w:lang w:val="lv-LV"/>
        </w:rPr>
        <w:t>piedāv</w:t>
      </w:r>
      <w:r w:rsidR="00B04347">
        <w:rPr>
          <w:sz w:val="16"/>
          <w:szCs w:val="16"/>
          <w:lang w:val="lv-LV"/>
        </w:rPr>
        <w:t>ā</w:t>
      </w:r>
      <w:r w:rsidRPr="00B04347">
        <w:rPr>
          <w:sz w:val="16"/>
          <w:szCs w:val="16"/>
          <w:lang w:val="lv-LV"/>
        </w:rPr>
        <w:t xml:space="preserve">jumu iesniedz personu apvienība, šie lauki jāaizpilda atbilstoši </w:t>
      </w:r>
      <w:r w:rsidRPr="00D4250F">
        <w:rPr>
          <w:sz w:val="16"/>
          <w:szCs w:val="16"/>
          <w:lang w:val="lv-LV"/>
        </w:rPr>
        <w:t xml:space="preserve">nolikuma </w:t>
      </w:r>
      <w:r w:rsidR="00B04347" w:rsidRPr="00D4250F">
        <w:rPr>
          <w:sz w:val="16"/>
          <w:szCs w:val="16"/>
          <w:lang w:val="lv-LV"/>
        </w:rPr>
        <w:t>59.un 63</w:t>
      </w:r>
      <w:r w:rsidRPr="00D4250F">
        <w:rPr>
          <w:sz w:val="16"/>
          <w:szCs w:val="16"/>
          <w:lang w:val="lv-LV"/>
        </w:rPr>
        <w:t>.punktā noteiktajam un pieteikums jāparaksta visiem dalībniekiem.</w:t>
      </w:r>
      <w:r w:rsidRPr="00B04347">
        <w:rPr>
          <w:sz w:val="16"/>
          <w:szCs w:val="16"/>
          <w:lang w:val="lv-LV"/>
        </w:rPr>
        <w:t xml:space="preserve"> </w:t>
      </w:r>
    </w:p>
    <w:p w:rsidR="00AA2C97" w:rsidRDefault="00AA2C97" w:rsidP="00AA2C97">
      <w:pPr>
        <w:jc w:val="right"/>
        <w:rPr>
          <w:b/>
          <w:sz w:val="20"/>
          <w:szCs w:val="20"/>
          <w:lang w:eastAsia="ar-SA"/>
        </w:rPr>
      </w:pPr>
    </w:p>
    <w:p w:rsidR="00A731E1" w:rsidRDefault="00A731E1" w:rsidP="00AA2C97">
      <w:pPr>
        <w:jc w:val="right"/>
        <w:rPr>
          <w:b/>
          <w:sz w:val="20"/>
          <w:szCs w:val="20"/>
          <w:lang w:eastAsia="ar-SA"/>
        </w:rPr>
      </w:pPr>
    </w:p>
    <w:p w:rsidR="00A731E1" w:rsidRDefault="00A731E1" w:rsidP="00AA2C97">
      <w:pPr>
        <w:jc w:val="right"/>
        <w:rPr>
          <w:b/>
          <w:sz w:val="20"/>
          <w:szCs w:val="20"/>
          <w:lang w:eastAsia="ar-SA"/>
        </w:rPr>
      </w:pPr>
    </w:p>
    <w:p w:rsidR="00AA2C97" w:rsidRPr="00A02DE9" w:rsidRDefault="000C5A64" w:rsidP="00AA2C97">
      <w:pPr>
        <w:jc w:val="right"/>
        <w:rPr>
          <w:sz w:val="20"/>
          <w:szCs w:val="20"/>
          <w:lang w:eastAsia="ar-SA"/>
        </w:rPr>
      </w:pPr>
      <w:r>
        <w:rPr>
          <w:b/>
          <w:sz w:val="20"/>
          <w:szCs w:val="20"/>
          <w:lang w:eastAsia="ar-SA"/>
        </w:rPr>
        <w:lastRenderedPageBreak/>
        <w:t>10</w:t>
      </w:r>
      <w:r w:rsidR="00AA2C97" w:rsidRPr="00A02DE9">
        <w:rPr>
          <w:b/>
          <w:sz w:val="20"/>
          <w:szCs w:val="20"/>
          <w:lang w:eastAsia="ar-SA"/>
        </w:rPr>
        <w:t>. PIELIKUMS</w:t>
      </w:r>
      <w:r w:rsidR="00AA2C97" w:rsidRPr="00A02DE9">
        <w:rPr>
          <w:sz w:val="20"/>
          <w:szCs w:val="20"/>
          <w:lang w:eastAsia="ar-SA"/>
        </w:rPr>
        <w:t xml:space="preserve"> iepirkuma nolikumam </w:t>
      </w:r>
    </w:p>
    <w:p w:rsidR="006E16B9" w:rsidRPr="006E16B9" w:rsidRDefault="006E16B9" w:rsidP="006E16B9">
      <w:pPr>
        <w:jc w:val="right"/>
        <w:rPr>
          <w:bCs/>
          <w:sz w:val="20"/>
          <w:szCs w:val="20"/>
        </w:rPr>
      </w:pPr>
      <w:r>
        <w:rPr>
          <w:sz w:val="20"/>
          <w:szCs w:val="20"/>
          <w:lang w:eastAsia="ar-SA"/>
        </w:rPr>
        <w:t>“</w:t>
      </w:r>
      <w:r w:rsidRPr="006E16B9">
        <w:rPr>
          <w:bCs/>
          <w:sz w:val="20"/>
          <w:szCs w:val="20"/>
        </w:rPr>
        <w:t>Pašvaldības ceļa 98-61 “</w:t>
      </w:r>
      <w:proofErr w:type="spellStart"/>
      <w:r w:rsidRPr="006E16B9">
        <w:rPr>
          <w:bCs/>
          <w:sz w:val="20"/>
          <w:szCs w:val="20"/>
        </w:rPr>
        <w:t>Peipiņi-Lukna”</w:t>
      </w:r>
      <w:proofErr w:type="spellEnd"/>
      <w:r w:rsidRPr="006E16B9">
        <w:rPr>
          <w:bCs/>
          <w:sz w:val="20"/>
          <w:szCs w:val="20"/>
        </w:rPr>
        <w:t xml:space="preserve"> un Klēts ielas pārbūve Višķu pagastā </w:t>
      </w:r>
    </w:p>
    <w:p w:rsidR="006E16B9" w:rsidRPr="006E16B9" w:rsidRDefault="006E16B9" w:rsidP="006E16B9">
      <w:pPr>
        <w:jc w:val="right"/>
        <w:rPr>
          <w:bCs/>
          <w:sz w:val="20"/>
          <w:szCs w:val="20"/>
        </w:rPr>
      </w:pPr>
      <w:r w:rsidRPr="006E16B9">
        <w:rPr>
          <w:bCs/>
          <w:sz w:val="20"/>
          <w:szCs w:val="20"/>
        </w:rPr>
        <w:t xml:space="preserve">un Pārtikas produktu ražošanas ēkas un noliktavas, </w:t>
      </w:r>
    </w:p>
    <w:p w:rsidR="006E16B9" w:rsidRPr="006E16B9" w:rsidRDefault="006E16B9" w:rsidP="006E16B9">
      <w:pPr>
        <w:jc w:val="right"/>
        <w:rPr>
          <w:sz w:val="20"/>
          <w:szCs w:val="20"/>
          <w:lang w:eastAsia="ar-SA"/>
        </w:rPr>
      </w:pPr>
      <w:r w:rsidRPr="006E16B9">
        <w:rPr>
          <w:bCs/>
          <w:sz w:val="20"/>
          <w:szCs w:val="20"/>
        </w:rPr>
        <w:t>un ar to saistītās infrastruktūras būvniecība Sventes pagastā</w:t>
      </w:r>
      <w:r w:rsidRPr="006E16B9">
        <w:rPr>
          <w:sz w:val="20"/>
          <w:szCs w:val="20"/>
          <w:lang w:eastAsia="ar-SA"/>
        </w:rPr>
        <w:t xml:space="preserve">” </w:t>
      </w:r>
    </w:p>
    <w:p w:rsidR="00AA2C97" w:rsidRPr="00E0549D" w:rsidRDefault="00AA2C97" w:rsidP="00AA2C97">
      <w:pPr>
        <w:jc w:val="right"/>
        <w:rPr>
          <w:sz w:val="20"/>
          <w:szCs w:val="20"/>
          <w:lang w:eastAsia="ar-SA"/>
        </w:rPr>
      </w:pPr>
      <w:r>
        <w:rPr>
          <w:sz w:val="20"/>
          <w:szCs w:val="20"/>
          <w:lang w:eastAsia="ar-SA"/>
        </w:rPr>
        <w:t xml:space="preserve">Identifikācijas </w:t>
      </w:r>
      <w:r w:rsidRPr="00B54231">
        <w:rPr>
          <w:sz w:val="20"/>
          <w:szCs w:val="20"/>
          <w:lang w:eastAsia="ar-SA"/>
        </w:rPr>
        <w:t>numurs DND 2018/</w:t>
      </w:r>
      <w:r w:rsidR="00204559" w:rsidRPr="00E0549D">
        <w:rPr>
          <w:sz w:val="20"/>
          <w:szCs w:val="20"/>
          <w:lang w:eastAsia="ar-SA"/>
        </w:rPr>
        <w:t>11</w:t>
      </w:r>
    </w:p>
    <w:p w:rsidR="00C0351E" w:rsidRDefault="00C0351E" w:rsidP="00C0351E">
      <w:pPr>
        <w:rPr>
          <w:lang w:eastAsia="lv-LV"/>
        </w:rPr>
      </w:pPr>
    </w:p>
    <w:p w:rsidR="00C0351E" w:rsidRDefault="00C0351E" w:rsidP="00C0351E">
      <w:pPr>
        <w:rPr>
          <w:lang w:eastAsia="lv-LV"/>
        </w:rPr>
      </w:pPr>
    </w:p>
    <w:p w:rsidR="00A731E1" w:rsidRPr="00D56213" w:rsidRDefault="00A731E1" w:rsidP="00A731E1">
      <w:pPr>
        <w:jc w:val="center"/>
        <w:rPr>
          <w:b/>
          <w:bCs/>
          <w:lang w:eastAsia="lv-LV"/>
        </w:rPr>
      </w:pPr>
      <w:r w:rsidRPr="00D56213">
        <w:rPr>
          <w:b/>
          <w:bCs/>
          <w:lang w:eastAsia="lv-LV"/>
        </w:rPr>
        <w:t xml:space="preserve">BŪVDARBU </w:t>
      </w:r>
      <w:smartTag w:uri="schemas-tilde-lv/tildestengine" w:element="veidnes">
        <w:smartTagPr>
          <w:attr w:name="id" w:val="-1"/>
          <w:attr w:name="baseform" w:val="līgums"/>
          <w:attr w:name="text" w:val="līgums"/>
        </w:smartTagPr>
        <w:r w:rsidRPr="00D56213">
          <w:rPr>
            <w:b/>
            <w:bCs/>
            <w:lang w:eastAsia="lv-LV"/>
          </w:rPr>
          <w:t>LĪGUMS</w:t>
        </w:r>
      </w:smartTag>
      <w:r w:rsidRPr="00D56213">
        <w:rPr>
          <w:b/>
          <w:bCs/>
          <w:lang w:eastAsia="lv-LV"/>
        </w:rPr>
        <w:t xml:space="preserve"> </w:t>
      </w:r>
    </w:p>
    <w:p w:rsidR="00A731E1" w:rsidRPr="00A731E1" w:rsidRDefault="00A731E1" w:rsidP="00A731E1">
      <w:pPr>
        <w:jc w:val="center"/>
        <w:rPr>
          <w:b/>
          <w:bCs/>
          <w:sz w:val="22"/>
          <w:szCs w:val="22"/>
          <w:lang w:eastAsia="lv-LV"/>
        </w:rPr>
      </w:pPr>
      <w:r w:rsidRPr="00A731E1">
        <w:rPr>
          <w:b/>
          <w:sz w:val="22"/>
          <w:szCs w:val="22"/>
        </w:rPr>
        <w:t xml:space="preserve">Pašvaldības ceļa 98-61 </w:t>
      </w:r>
      <w:proofErr w:type="spellStart"/>
      <w:r w:rsidRPr="00A731E1">
        <w:rPr>
          <w:b/>
          <w:sz w:val="22"/>
          <w:szCs w:val="22"/>
        </w:rPr>
        <w:t>Peipiņi</w:t>
      </w:r>
      <w:proofErr w:type="spellEnd"/>
      <w:r w:rsidRPr="00A731E1">
        <w:rPr>
          <w:b/>
          <w:sz w:val="22"/>
          <w:szCs w:val="22"/>
        </w:rPr>
        <w:t xml:space="preserve"> – Lukna un Klēts ielas pārbūve Luknas degradētās rūpnieciskās teritorijas publiskās infrastruktūras attīstībai.</w:t>
      </w:r>
    </w:p>
    <w:p w:rsidR="00A731E1" w:rsidRPr="00A731E1" w:rsidRDefault="00A731E1" w:rsidP="00A731E1">
      <w:pPr>
        <w:ind w:left="284"/>
        <w:rPr>
          <w:b/>
          <w:bCs/>
          <w:sz w:val="22"/>
          <w:szCs w:val="22"/>
          <w:lang w:eastAsia="lv-LV"/>
        </w:rPr>
      </w:pPr>
    </w:p>
    <w:tbl>
      <w:tblPr>
        <w:tblW w:w="9108" w:type="dxa"/>
        <w:tblLook w:val="01E0" w:firstRow="1" w:lastRow="1" w:firstColumn="1" w:lastColumn="1" w:noHBand="0" w:noVBand="0"/>
      </w:tblPr>
      <w:tblGrid>
        <w:gridCol w:w="4440"/>
        <w:gridCol w:w="236"/>
        <w:gridCol w:w="4432"/>
      </w:tblGrid>
      <w:tr w:rsidR="00A731E1" w:rsidRPr="00A731E1" w:rsidTr="00AD2FB3">
        <w:tc>
          <w:tcPr>
            <w:tcW w:w="4440" w:type="dxa"/>
            <w:vAlign w:val="center"/>
          </w:tcPr>
          <w:p w:rsidR="00A731E1" w:rsidRPr="00F55890" w:rsidRDefault="00A731E1" w:rsidP="00AD2FB3">
            <w:pPr>
              <w:adjustRightInd w:val="0"/>
              <w:jc w:val="both"/>
              <w:rPr>
                <w:b/>
                <w:bCs/>
                <w:sz w:val="22"/>
                <w:szCs w:val="22"/>
              </w:rPr>
            </w:pPr>
          </w:p>
        </w:tc>
        <w:tc>
          <w:tcPr>
            <w:tcW w:w="236" w:type="dxa"/>
            <w:vAlign w:val="center"/>
          </w:tcPr>
          <w:p w:rsidR="00A731E1" w:rsidRPr="00F55890" w:rsidRDefault="00A731E1" w:rsidP="00AD2FB3">
            <w:pPr>
              <w:adjustRightInd w:val="0"/>
              <w:ind w:left="284"/>
              <w:jc w:val="both"/>
              <w:rPr>
                <w:b/>
                <w:bCs/>
                <w:sz w:val="22"/>
                <w:szCs w:val="22"/>
              </w:rPr>
            </w:pPr>
          </w:p>
        </w:tc>
        <w:tc>
          <w:tcPr>
            <w:tcW w:w="4432" w:type="dxa"/>
            <w:vAlign w:val="center"/>
          </w:tcPr>
          <w:p w:rsidR="00A731E1" w:rsidRPr="00F55890" w:rsidRDefault="00A731E1" w:rsidP="00AD2FB3">
            <w:pPr>
              <w:adjustRightInd w:val="0"/>
              <w:ind w:left="284"/>
              <w:jc w:val="right"/>
              <w:rPr>
                <w:b/>
                <w:bCs/>
                <w:sz w:val="22"/>
                <w:szCs w:val="22"/>
              </w:rPr>
            </w:pPr>
          </w:p>
        </w:tc>
      </w:tr>
    </w:tbl>
    <w:p w:rsidR="00A731E1" w:rsidRPr="00B86659" w:rsidRDefault="00A731E1" w:rsidP="00A731E1">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Pasūtītāja līgumu reģistrācijas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Būvuzņēmēja līguma reģistrācijas</w:t>
      </w:r>
    </w:p>
    <w:p w:rsidR="00A731E1" w:rsidRPr="00B86659" w:rsidRDefault="00A731E1" w:rsidP="00A731E1">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uzskaites Nr._______________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 xml:space="preserve">uzskaites </w:t>
      </w:r>
      <w:r>
        <w:rPr>
          <w:color w:val="000000"/>
          <w:spacing w:val="-6"/>
          <w:sz w:val="22"/>
          <w:szCs w:val="22"/>
        </w:rPr>
        <w:t>Nr.</w:t>
      </w:r>
      <w:r w:rsidRPr="00B86659">
        <w:rPr>
          <w:color w:val="000000"/>
          <w:spacing w:val="-6"/>
          <w:sz w:val="22"/>
          <w:szCs w:val="22"/>
        </w:rPr>
        <w:t>.___________________</w:t>
      </w:r>
    </w:p>
    <w:p w:rsidR="00A731E1" w:rsidRPr="00A731E1" w:rsidRDefault="00A731E1" w:rsidP="00A731E1">
      <w:pPr>
        <w:tabs>
          <w:tab w:val="right" w:pos="9063"/>
        </w:tabs>
        <w:spacing w:before="120" w:after="120" w:line="320" w:lineRule="atLeast"/>
        <w:rPr>
          <w:sz w:val="22"/>
          <w:szCs w:val="22"/>
          <w:lang w:eastAsia="lv-LV"/>
        </w:rPr>
      </w:pPr>
    </w:p>
    <w:p w:rsidR="00A731E1" w:rsidRPr="00A731E1" w:rsidRDefault="00A731E1" w:rsidP="00A731E1">
      <w:pPr>
        <w:tabs>
          <w:tab w:val="right" w:pos="9063"/>
        </w:tabs>
        <w:spacing w:before="120" w:after="120" w:line="320" w:lineRule="atLeast"/>
        <w:rPr>
          <w:sz w:val="22"/>
          <w:szCs w:val="22"/>
          <w:lang w:eastAsia="lv-LV"/>
        </w:rPr>
      </w:pPr>
      <w:r w:rsidRPr="00A731E1">
        <w:rPr>
          <w:sz w:val="22"/>
          <w:szCs w:val="22"/>
          <w:lang w:eastAsia="lv-LV"/>
        </w:rPr>
        <w:t>Daugavpils</w:t>
      </w:r>
      <w:r w:rsidRPr="00A731E1">
        <w:rPr>
          <w:sz w:val="22"/>
          <w:szCs w:val="22"/>
          <w:lang w:eastAsia="lv-LV"/>
        </w:rPr>
        <w:tab/>
        <w:t>2018.gada ___.___________</w:t>
      </w:r>
    </w:p>
    <w:p w:rsidR="00A731E1" w:rsidRPr="00A731E1" w:rsidRDefault="00A731E1" w:rsidP="00A731E1">
      <w:pPr>
        <w:rPr>
          <w:b/>
          <w:bCs/>
          <w:sz w:val="22"/>
          <w:szCs w:val="22"/>
          <w:lang w:eastAsia="lv-LV"/>
        </w:rPr>
      </w:pPr>
    </w:p>
    <w:p w:rsidR="00A731E1" w:rsidRPr="00A731E1" w:rsidRDefault="00A731E1" w:rsidP="00A731E1">
      <w:pPr>
        <w:jc w:val="both"/>
        <w:rPr>
          <w:sz w:val="22"/>
          <w:szCs w:val="22"/>
          <w:lang w:eastAsia="lv-LV"/>
        </w:rPr>
      </w:pPr>
      <w:r w:rsidRPr="00A731E1">
        <w:rPr>
          <w:b/>
          <w:bCs/>
          <w:sz w:val="22"/>
          <w:szCs w:val="22"/>
          <w:lang w:eastAsia="lv-LV"/>
        </w:rPr>
        <w:t>Daugavpils novada dome</w:t>
      </w:r>
      <w:r w:rsidRPr="00A731E1">
        <w:rPr>
          <w:sz w:val="22"/>
          <w:szCs w:val="22"/>
          <w:lang w:eastAsia="lv-LV"/>
        </w:rPr>
        <w:t xml:space="preserve">, pašvaldības izpilddirektores ________personā, kura darbojas saskaņā ar Daugavpils novada domes  nolikumu, turpmāk tekstā - </w:t>
      </w:r>
      <w:r w:rsidRPr="00A731E1">
        <w:rPr>
          <w:b/>
          <w:sz w:val="22"/>
          <w:szCs w:val="22"/>
          <w:lang w:eastAsia="lv-LV"/>
        </w:rPr>
        <w:t>Pasūtītājs</w:t>
      </w:r>
      <w:r w:rsidRPr="00A731E1">
        <w:rPr>
          <w:sz w:val="22"/>
          <w:szCs w:val="22"/>
          <w:lang w:eastAsia="lv-LV"/>
        </w:rPr>
        <w:t xml:space="preserve">, no vienas puses, un </w:t>
      </w:r>
    </w:p>
    <w:p w:rsidR="00A731E1" w:rsidRPr="00A731E1" w:rsidRDefault="00A731E1" w:rsidP="00A731E1">
      <w:pPr>
        <w:spacing w:after="120"/>
        <w:jc w:val="both"/>
        <w:rPr>
          <w:sz w:val="22"/>
          <w:szCs w:val="22"/>
          <w:lang w:eastAsia="lv-LV"/>
        </w:rPr>
      </w:pPr>
      <w:r w:rsidRPr="00A731E1">
        <w:rPr>
          <w:bCs/>
          <w:sz w:val="22"/>
          <w:szCs w:val="22"/>
          <w:lang w:eastAsia="lv-LV"/>
        </w:rPr>
        <w:t>____________________________________</w:t>
      </w:r>
      <w:r w:rsidRPr="00A731E1">
        <w:rPr>
          <w:b/>
          <w:bCs/>
          <w:sz w:val="22"/>
          <w:szCs w:val="22"/>
          <w:lang w:eastAsia="lv-LV"/>
        </w:rPr>
        <w:t>,</w:t>
      </w:r>
      <w:r w:rsidRPr="00A731E1">
        <w:rPr>
          <w:sz w:val="22"/>
          <w:szCs w:val="22"/>
          <w:lang w:eastAsia="lv-LV"/>
        </w:rPr>
        <w:t xml:space="preserve"> tās _____________________________ ___________________personā, kurš/a darbojas uz ________________ pamata un ir tiesīgs/a sabiedrību pārstāvēt atsevišķi/ kopīgi ar ___________________________, turpmāk tekstā - </w:t>
      </w:r>
      <w:r w:rsidRPr="00A731E1">
        <w:rPr>
          <w:b/>
          <w:sz w:val="22"/>
          <w:szCs w:val="22"/>
          <w:lang w:eastAsia="lv-LV"/>
        </w:rPr>
        <w:t>Būvuzņēmējs</w:t>
      </w:r>
      <w:r w:rsidRPr="00A731E1">
        <w:rPr>
          <w:sz w:val="22"/>
          <w:szCs w:val="22"/>
          <w:lang w:eastAsia="lv-LV"/>
        </w:rPr>
        <w:t>, no otras puses, abi kopā un katrs atsevišķi turpmāk tekstā - Puses,</w:t>
      </w:r>
    </w:p>
    <w:p w:rsidR="00A731E1" w:rsidRPr="00A731E1" w:rsidRDefault="00A731E1" w:rsidP="00A731E1">
      <w:pPr>
        <w:jc w:val="both"/>
        <w:rPr>
          <w:sz w:val="22"/>
          <w:szCs w:val="22"/>
          <w:lang w:eastAsia="lv-LV"/>
        </w:rPr>
      </w:pPr>
      <w:r w:rsidRPr="00A731E1">
        <w:rPr>
          <w:sz w:val="22"/>
          <w:szCs w:val="22"/>
          <w:lang w:eastAsia="lv-LV"/>
        </w:rPr>
        <w:tab/>
      </w:r>
      <w:r w:rsidRPr="00A731E1">
        <w:rPr>
          <w:sz w:val="22"/>
          <w:szCs w:val="22"/>
          <w:lang w:eastAsia="lv-LV"/>
        </w:rPr>
        <w:tab/>
      </w:r>
    </w:p>
    <w:p w:rsidR="00A731E1" w:rsidRPr="00A731E1" w:rsidRDefault="00A731E1" w:rsidP="00A731E1">
      <w:pPr>
        <w:jc w:val="both"/>
        <w:rPr>
          <w:sz w:val="22"/>
          <w:szCs w:val="22"/>
          <w:lang w:eastAsia="lv-LV"/>
        </w:rPr>
      </w:pPr>
      <w:r w:rsidRPr="00A731E1">
        <w:rPr>
          <w:sz w:val="22"/>
          <w:szCs w:val="22"/>
          <w:lang w:eastAsia="lv-LV"/>
        </w:rPr>
        <w:t xml:space="preserve">abi kopā un katrs atsevišķi turpmāk šī līguma tekstā saukti par „Līdzējiem”, realizējot Eiropas savienības ERAF 5.6.2.specifiskā atbalsta mērķa “Teritoriju </w:t>
      </w:r>
      <w:proofErr w:type="spellStart"/>
      <w:r w:rsidRPr="00A731E1">
        <w:rPr>
          <w:sz w:val="22"/>
          <w:szCs w:val="22"/>
          <w:lang w:eastAsia="lv-LV"/>
        </w:rPr>
        <w:t>revitalizācija</w:t>
      </w:r>
      <w:proofErr w:type="spellEnd"/>
      <w:r w:rsidRPr="00A731E1">
        <w:rPr>
          <w:sz w:val="22"/>
          <w:szCs w:val="22"/>
          <w:lang w:eastAsia="lv-LV"/>
        </w:rPr>
        <w:t xml:space="preserve">, reģenerējot degradētās teritorijas atbilstoši pašvaldību integrētajām attīstības programmām”, trešās atlases kārtas “Ieguldījumi degradēto teritoriju </w:t>
      </w:r>
      <w:proofErr w:type="spellStart"/>
      <w:r w:rsidRPr="00A731E1">
        <w:rPr>
          <w:sz w:val="22"/>
          <w:szCs w:val="22"/>
          <w:lang w:eastAsia="lv-LV"/>
        </w:rPr>
        <w:t>revitalizācijā</w:t>
      </w:r>
      <w:proofErr w:type="spellEnd"/>
      <w:r w:rsidRPr="00A731E1">
        <w:rPr>
          <w:sz w:val="22"/>
          <w:szCs w:val="22"/>
          <w:lang w:eastAsia="lv-LV"/>
        </w:rPr>
        <w:t xml:space="preserve"> Latgales plānošanas reģiona attīstības programmas pielikumā noteikto teritoriju pašvaldībās” projektu “</w:t>
      </w:r>
      <w:proofErr w:type="spellStart"/>
      <w:r w:rsidRPr="00A731E1">
        <w:rPr>
          <w:sz w:val="22"/>
          <w:szCs w:val="22"/>
          <w:lang w:eastAsia="lv-LV"/>
        </w:rPr>
        <w:t>Dienvidlatgales</w:t>
      </w:r>
      <w:proofErr w:type="spellEnd"/>
      <w:r w:rsidRPr="00A731E1">
        <w:rPr>
          <w:sz w:val="22"/>
          <w:szCs w:val="22"/>
          <w:lang w:eastAsia="lv-LV"/>
        </w:rPr>
        <w:t xml:space="preserve"> pašvaldību degradēto teritoriju </w:t>
      </w:r>
      <w:proofErr w:type="spellStart"/>
      <w:r w:rsidRPr="00A731E1">
        <w:rPr>
          <w:sz w:val="22"/>
          <w:szCs w:val="22"/>
          <w:lang w:eastAsia="lv-LV"/>
        </w:rPr>
        <w:t>revitalizācija</w:t>
      </w:r>
      <w:proofErr w:type="spellEnd"/>
      <w:r w:rsidRPr="00A731E1">
        <w:rPr>
          <w:sz w:val="22"/>
          <w:szCs w:val="22"/>
          <w:lang w:eastAsia="lv-LV"/>
        </w:rPr>
        <w:t xml:space="preserve"> uzņēmējdarbības attīstībai”</w:t>
      </w:r>
      <w:r w:rsidRPr="00A731E1">
        <w:rPr>
          <w:bCs/>
          <w:sz w:val="22"/>
          <w:szCs w:val="22"/>
          <w:lang w:eastAsia="lv-LV"/>
        </w:rPr>
        <w:t xml:space="preserve">, </w:t>
      </w:r>
      <w:r w:rsidRPr="00A731E1">
        <w:rPr>
          <w:sz w:val="22"/>
          <w:szCs w:val="22"/>
          <w:lang w:eastAsia="lv-LV"/>
        </w:rPr>
        <w:t xml:space="preserve">pamatojoties uz Pasūtītāja, rīkotā atklātā konkursa </w:t>
      </w:r>
      <w:r>
        <w:rPr>
          <w:sz w:val="22"/>
          <w:szCs w:val="22"/>
          <w:lang w:eastAsia="lv-LV"/>
        </w:rPr>
        <w:t>“</w:t>
      </w:r>
      <w:r w:rsidR="00934EA7" w:rsidRPr="00934EA7">
        <w:rPr>
          <w:bCs/>
          <w:sz w:val="22"/>
          <w:szCs w:val="22"/>
        </w:rPr>
        <w:t>Pašvaldības ceļa 98-61 “</w:t>
      </w:r>
      <w:proofErr w:type="spellStart"/>
      <w:r w:rsidR="00934EA7" w:rsidRPr="00934EA7">
        <w:rPr>
          <w:bCs/>
          <w:sz w:val="22"/>
          <w:szCs w:val="22"/>
        </w:rPr>
        <w:t>Peipiņi-Lukna”</w:t>
      </w:r>
      <w:proofErr w:type="spellEnd"/>
      <w:r w:rsidR="00934EA7" w:rsidRPr="00934EA7">
        <w:rPr>
          <w:bCs/>
          <w:sz w:val="22"/>
          <w:szCs w:val="22"/>
        </w:rPr>
        <w:t xml:space="preserve"> un Klēts ielas pārbūve Višķu pagastā un Pārtikas produktu ražošanas ēkas un noliktavas, un ar to saistītās infrastruktūras būvniecība Sventes pagastā</w:t>
      </w:r>
      <w:r w:rsidRPr="00A731E1">
        <w:rPr>
          <w:sz w:val="22"/>
          <w:szCs w:val="22"/>
          <w:lang w:eastAsia="lv-LV"/>
        </w:rPr>
        <w:t xml:space="preserve">”,  </w:t>
      </w:r>
      <w:r w:rsidRPr="00A731E1">
        <w:rPr>
          <w:bCs/>
          <w:sz w:val="22"/>
          <w:szCs w:val="22"/>
          <w:lang w:eastAsia="lv-LV"/>
        </w:rPr>
        <w:t>iepirkuma identifikācijas DND Nr.2018/1</w:t>
      </w:r>
      <w:r>
        <w:rPr>
          <w:bCs/>
          <w:sz w:val="22"/>
          <w:szCs w:val="22"/>
          <w:lang w:eastAsia="lv-LV"/>
        </w:rPr>
        <w:t>1</w:t>
      </w:r>
      <w:r w:rsidRPr="00A731E1">
        <w:rPr>
          <w:sz w:val="22"/>
          <w:szCs w:val="22"/>
          <w:lang w:eastAsia="lv-LV"/>
        </w:rPr>
        <w:t xml:space="preserve">, nolikumu, konkursa </w:t>
      </w:r>
      <w:r w:rsidR="00782A5C">
        <w:rPr>
          <w:sz w:val="22"/>
          <w:szCs w:val="22"/>
          <w:lang w:eastAsia="lv-LV"/>
        </w:rPr>
        <w:t xml:space="preserve">1.daļas </w:t>
      </w:r>
      <w:r w:rsidRPr="00A731E1">
        <w:rPr>
          <w:sz w:val="22"/>
          <w:szCs w:val="22"/>
          <w:lang w:eastAsia="lv-LV"/>
        </w:rPr>
        <w:t>rezultātiem un Būvuzņēmēja iesniegto piedāvājumu (turpmāk tekstā – Konkursa piedāvājums) noslēdz šādu līgumu:</w:t>
      </w:r>
    </w:p>
    <w:p w:rsidR="00A731E1" w:rsidRPr="00A731E1" w:rsidRDefault="00A731E1" w:rsidP="00A731E1">
      <w:pPr>
        <w:jc w:val="both"/>
        <w:rPr>
          <w:b/>
          <w:sz w:val="22"/>
          <w:szCs w:val="22"/>
          <w:lang w:eastAsia="lv-LV"/>
        </w:rPr>
      </w:pPr>
    </w:p>
    <w:p w:rsidR="00A731E1" w:rsidRPr="00A731E1" w:rsidRDefault="00A731E1" w:rsidP="00A731E1">
      <w:pPr>
        <w:keepNext/>
        <w:tabs>
          <w:tab w:val="num" w:pos="360"/>
        </w:tabs>
        <w:spacing w:before="120" w:after="120"/>
        <w:ind w:left="360" w:hanging="360"/>
        <w:outlineLvl w:val="3"/>
        <w:rPr>
          <w:b/>
          <w:bCs/>
          <w:sz w:val="22"/>
          <w:szCs w:val="22"/>
          <w:lang w:val="en-GB"/>
        </w:rPr>
      </w:pPr>
      <w:r w:rsidRPr="00A731E1">
        <w:rPr>
          <w:b/>
          <w:bCs/>
          <w:sz w:val="22"/>
          <w:szCs w:val="22"/>
          <w:lang w:val="en-GB"/>
        </w:rPr>
        <w:t xml:space="preserve">1. </w:t>
      </w:r>
      <w:proofErr w:type="spellStart"/>
      <w:r w:rsidRPr="00A731E1">
        <w:rPr>
          <w:b/>
          <w:bCs/>
          <w:sz w:val="22"/>
          <w:szCs w:val="22"/>
          <w:lang w:val="en-GB"/>
        </w:rPr>
        <w:t>Definīcijas</w:t>
      </w:r>
      <w:proofErr w:type="spellEnd"/>
      <w:r w:rsidR="00934EA7">
        <w:rPr>
          <w:b/>
          <w:bCs/>
          <w:sz w:val="22"/>
          <w:szCs w:val="22"/>
          <w:lang w:val="en-GB"/>
        </w:rPr>
        <w:t xml:space="preserve"> </w:t>
      </w:r>
    </w:p>
    <w:p w:rsidR="00A731E1" w:rsidRPr="00A731E1" w:rsidRDefault="00A731E1" w:rsidP="00A731E1">
      <w:pPr>
        <w:jc w:val="center"/>
        <w:rPr>
          <w:sz w:val="22"/>
          <w:szCs w:val="22"/>
          <w:lang w:eastAsia="lv-LV"/>
        </w:rPr>
      </w:pPr>
    </w:p>
    <w:p w:rsidR="00A731E1" w:rsidRPr="00A731E1" w:rsidRDefault="00A731E1" w:rsidP="00A731E1">
      <w:pPr>
        <w:widowControl/>
        <w:numPr>
          <w:ilvl w:val="1"/>
          <w:numId w:val="30"/>
        </w:numPr>
        <w:tabs>
          <w:tab w:val="num" w:pos="540"/>
        </w:tabs>
        <w:autoSpaceDE/>
        <w:autoSpaceDN/>
        <w:ind w:left="540" w:hanging="540"/>
        <w:contextualSpacing/>
        <w:jc w:val="both"/>
        <w:rPr>
          <w:sz w:val="22"/>
          <w:szCs w:val="22"/>
          <w:lang w:eastAsia="lv-LV"/>
        </w:rPr>
      </w:pPr>
      <w:r w:rsidRPr="00A731E1">
        <w:rPr>
          <w:b/>
          <w:sz w:val="22"/>
          <w:szCs w:val="22"/>
          <w:lang w:eastAsia="lv-LV"/>
        </w:rPr>
        <w:t>Apakšuzņēmējs</w:t>
      </w:r>
      <w:r w:rsidRPr="00A731E1">
        <w:rPr>
          <w:sz w:val="22"/>
          <w:szCs w:val="22"/>
          <w:lang w:eastAsia="lv-LV"/>
        </w:rPr>
        <w:t xml:space="preserve"> - </w:t>
      </w:r>
      <w:r w:rsidRPr="00A731E1">
        <w:rPr>
          <w:b/>
          <w:sz w:val="22"/>
          <w:szCs w:val="22"/>
          <w:lang w:eastAsia="lv-LV"/>
        </w:rPr>
        <w:t>Būvuzņēmēj</w:t>
      </w:r>
      <w:r w:rsidRPr="00A731E1">
        <w:rPr>
          <w:sz w:val="22"/>
          <w:szCs w:val="22"/>
          <w:lang w:eastAsia="lv-LV"/>
        </w:rPr>
        <w:t xml:space="preserve">a vai tā apakšuzņēmēja piesaistīta vai nolīgta persona, kura veic būvdarbus, kas nepieciešami ar Pasūtītāju noslēgta publiska būvdarbu līguma izpildei, neatkarīgi no tā, vai šī persona būvdarbus veic </w:t>
      </w:r>
      <w:r w:rsidRPr="00A731E1">
        <w:rPr>
          <w:b/>
          <w:sz w:val="22"/>
          <w:szCs w:val="22"/>
          <w:lang w:eastAsia="lv-LV"/>
        </w:rPr>
        <w:t>Būvuzņēmēj</w:t>
      </w:r>
      <w:r w:rsidRPr="00A731E1">
        <w:rPr>
          <w:sz w:val="22"/>
          <w:szCs w:val="22"/>
          <w:lang w:eastAsia="lv-LV"/>
        </w:rPr>
        <w:t xml:space="preserve">am vai citam apakšuzņēmējam. </w:t>
      </w:r>
    </w:p>
    <w:p w:rsidR="00A731E1" w:rsidRPr="00A731E1" w:rsidRDefault="00A731E1" w:rsidP="00A731E1">
      <w:pPr>
        <w:widowControl/>
        <w:numPr>
          <w:ilvl w:val="1"/>
          <w:numId w:val="30"/>
        </w:numPr>
        <w:tabs>
          <w:tab w:val="num" w:pos="540"/>
        </w:tabs>
        <w:autoSpaceDE/>
        <w:autoSpaceDN/>
        <w:contextualSpacing/>
        <w:jc w:val="both"/>
        <w:rPr>
          <w:sz w:val="22"/>
          <w:szCs w:val="22"/>
          <w:lang w:eastAsia="lv-LV"/>
        </w:rPr>
      </w:pPr>
      <w:r w:rsidRPr="00A731E1">
        <w:rPr>
          <w:b/>
          <w:sz w:val="22"/>
          <w:szCs w:val="22"/>
          <w:lang w:eastAsia="lv-LV"/>
        </w:rPr>
        <w:t>Būvuzraugs</w:t>
      </w:r>
      <w:r w:rsidRPr="00A731E1">
        <w:rPr>
          <w:sz w:val="22"/>
          <w:szCs w:val="22"/>
          <w:lang w:eastAsia="lv-LV"/>
        </w:rPr>
        <w:t xml:space="preserve"> – Pasūtītāja nolīgta persona, </w:t>
      </w:r>
      <w:r w:rsidRPr="00A731E1">
        <w:rPr>
          <w:sz w:val="22"/>
          <w:szCs w:val="22"/>
        </w:rPr>
        <w:t xml:space="preserve">kura veic būvdarbu izpildes uzraudzību, tajā skaitā būvuzraudzību saskaņā ar Ministru kabineta 2014.gada 19.augusta noteikumiem Nr. 500 „Vispārīgie būvnoteikumi”. </w:t>
      </w:r>
    </w:p>
    <w:p w:rsidR="00A731E1" w:rsidRPr="00A731E1" w:rsidRDefault="00A731E1" w:rsidP="00A731E1">
      <w:pPr>
        <w:widowControl/>
        <w:numPr>
          <w:ilvl w:val="1"/>
          <w:numId w:val="30"/>
        </w:numPr>
        <w:tabs>
          <w:tab w:val="num" w:pos="540"/>
        </w:tabs>
        <w:autoSpaceDE/>
        <w:autoSpaceDN/>
        <w:ind w:left="540" w:hanging="540"/>
        <w:contextualSpacing/>
        <w:jc w:val="both"/>
        <w:rPr>
          <w:sz w:val="22"/>
          <w:szCs w:val="22"/>
          <w:lang w:eastAsia="lv-LV"/>
        </w:rPr>
      </w:pPr>
      <w:r w:rsidRPr="00A731E1">
        <w:rPr>
          <w:b/>
          <w:sz w:val="22"/>
          <w:szCs w:val="22"/>
          <w:lang w:eastAsia="lv-LV"/>
        </w:rPr>
        <w:t>Būvdarbu vadītājs</w:t>
      </w:r>
      <w:r w:rsidRPr="00A731E1">
        <w:rPr>
          <w:sz w:val="22"/>
          <w:szCs w:val="22"/>
          <w:lang w:eastAsia="lv-LV"/>
        </w:rPr>
        <w:t xml:space="preserve"> – ir Būvuzņēmēja  norīkota persona, kura Būvuzņēmēja vārdā vada Būvdarbu izpildi būvē.</w:t>
      </w:r>
    </w:p>
    <w:p w:rsidR="00A731E1" w:rsidRPr="00A731E1" w:rsidRDefault="00A731E1" w:rsidP="00A731E1">
      <w:pPr>
        <w:widowControl/>
        <w:numPr>
          <w:ilvl w:val="1"/>
          <w:numId w:val="30"/>
        </w:numPr>
        <w:tabs>
          <w:tab w:val="num" w:pos="540"/>
        </w:tabs>
        <w:autoSpaceDE/>
        <w:autoSpaceDN/>
        <w:ind w:left="540" w:hanging="540"/>
        <w:contextualSpacing/>
        <w:jc w:val="both"/>
        <w:rPr>
          <w:sz w:val="22"/>
          <w:szCs w:val="22"/>
          <w:lang w:eastAsia="lv-LV"/>
        </w:rPr>
      </w:pPr>
      <w:r w:rsidRPr="00A731E1">
        <w:rPr>
          <w:sz w:val="22"/>
          <w:szCs w:val="22"/>
          <w:lang w:eastAsia="lv-LV"/>
        </w:rPr>
        <w:t xml:space="preserve"> </w:t>
      </w:r>
      <w:r w:rsidRPr="00A731E1">
        <w:rPr>
          <w:b/>
          <w:spacing w:val="-1"/>
          <w:sz w:val="22"/>
          <w:szCs w:val="22"/>
          <w:lang w:eastAsia="lv-LV"/>
        </w:rPr>
        <w:t>Būvuzņēmēja</w:t>
      </w:r>
      <w:r w:rsidRPr="00A731E1">
        <w:rPr>
          <w:b/>
          <w:sz w:val="22"/>
          <w:szCs w:val="22"/>
          <w:lang w:eastAsia="lv-LV"/>
        </w:rPr>
        <w:t xml:space="preserve"> pārstāvis</w:t>
      </w:r>
      <w:r w:rsidRPr="00A731E1">
        <w:rPr>
          <w:sz w:val="22"/>
          <w:szCs w:val="22"/>
          <w:lang w:eastAsia="lv-LV"/>
        </w:rPr>
        <w:t xml:space="preserve"> - pārstāv Būvuzņēmēju attiecībās ar Pasūtītāju ar Līgumu saistītu jautājumu risināšanā.</w:t>
      </w:r>
    </w:p>
    <w:p w:rsidR="00A731E1" w:rsidRPr="00A731E1" w:rsidRDefault="00A731E1" w:rsidP="00A731E1">
      <w:pPr>
        <w:widowControl/>
        <w:numPr>
          <w:ilvl w:val="1"/>
          <w:numId w:val="30"/>
        </w:numPr>
        <w:tabs>
          <w:tab w:val="num" w:pos="540"/>
        </w:tabs>
        <w:autoSpaceDE/>
        <w:autoSpaceDN/>
        <w:ind w:left="540" w:hanging="540"/>
        <w:contextualSpacing/>
        <w:jc w:val="both"/>
        <w:rPr>
          <w:sz w:val="22"/>
          <w:szCs w:val="22"/>
          <w:lang w:eastAsia="lv-LV"/>
        </w:rPr>
      </w:pPr>
      <w:r w:rsidRPr="00A731E1">
        <w:rPr>
          <w:b/>
          <w:sz w:val="22"/>
          <w:szCs w:val="22"/>
          <w:lang w:eastAsia="lv-LV"/>
        </w:rPr>
        <w:t>Būvdarbi</w:t>
      </w:r>
      <w:r w:rsidRPr="00A731E1">
        <w:rPr>
          <w:sz w:val="22"/>
          <w:szCs w:val="22"/>
          <w:lang w:eastAsia="lv-LV"/>
        </w:rPr>
        <w:t xml:space="preserve"> – visas darbības – būvniecība, būvdarbu sagatavošana, izpēte, dokumentu komplektēšana, u.c. – kuras Būvuzņēmējam ir jāveic saskaņā ar Līgumu, Būvprojektu, Vispārīgajiem būvnoteikumiem,  </w:t>
      </w:r>
      <w:r w:rsidRPr="00A731E1">
        <w:rPr>
          <w:bCs/>
          <w:sz w:val="22"/>
          <w:szCs w:val="22"/>
          <w:lang w:eastAsia="lv-LV"/>
        </w:rPr>
        <w:t xml:space="preserve">Autoceļu un ielu būvnoteikumiem </w:t>
      </w:r>
      <w:r w:rsidRPr="00A731E1">
        <w:rPr>
          <w:sz w:val="22"/>
          <w:szCs w:val="22"/>
          <w:lang w:eastAsia="lv-LV"/>
        </w:rPr>
        <w:t>un citiem normatīvajiem aktiem, un Ceļu specifikācijām 201</w:t>
      </w:r>
      <w:r w:rsidR="00782A5C">
        <w:rPr>
          <w:sz w:val="22"/>
          <w:szCs w:val="22"/>
          <w:lang w:eastAsia="lv-LV"/>
        </w:rPr>
        <w:t>7</w:t>
      </w:r>
      <w:r w:rsidRPr="00A731E1">
        <w:rPr>
          <w:sz w:val="22"/>
          <w:szCs w:val="22"/>
          <w:lang w:eastAsia="lv-LV"/>
        </w:rPr>
        <w:t xml:space="preserve"> ( turpmāk tekstā – Ceļu specifikācija).</w:t>
      </w:r>
    </w:p>
    <w:p w:rsidR="00A731E1" w:rsidRPr="00934EA7" w:rsidRDefault="00A731E1" w:rsidP="00A731E1">
      <w:pPr>
        <w:pStyle w:val="ListParagraph"/>
        <w:widowControl/>
        <w:numPr>
          <w:ilvl w:val="1"/>
          <w:numId w:val="30"/>
        </w:numPr>
        <w:autoSpaceDE/>
        <w:autoSpaceDN/>
        <w:jc w:val="both"/>
        <w:rPr>
          <w:i/>
          <w:sz w:val="22"/>
          <w:szCs w:val="22"/>
          <w:lang w:eastAsia="lv-LV"/>
        </w:rPr>
      </w:pPr>
      <w:r w:rsidRPr="00A731E1">
        <w:rPr>
          <w:b/>
          <w:sz w:val="22"/>
          <w:szCs w:val="22"/>
          <w:lang w:eastAsia="lv-LV"/>
        </w:rPr>
        <w:t>Būvprojekts</w:t>
      </w:r>
      <w:r w:rsidRPr="00A731E1">
        <w:rPr>
          <w:b/>
          <w:i/>
          <w:sz w:val="22"/>
          <w:szCs w:val="22"/>
          <w:lang w:eastAsia="lv-LV"/>
        </w:rPr>
        <w:t xml:space="preserve"> </w:t>
      </w:r>
      <w:r w:rsidRPr="00A731E1">
        <w:rPr>
          <w:sz w:val="22"/>
          <w:szCs w:val="22"/>
          <w:lang w:eastAsia="lv-LV"/>
        </w:rPr>
        <w:t>– SIA “CERVA”</w:t>
      </w:r>
      <w:r w:rsidRPr="00A731E1">
        <w:rPr>
          <w:i/>
          <w:sz w:val="22"/>
          <w:szCs w:val="22"/>
          <w:lang w:eastAsia="lv-LV"/>
        </w:rPr>
        <w:t xml:space="preserve"> </w:t>
      </w:r>
      <w:r w:rsidRPr="00A731E1">
        <w:rPr>
          <w:sz w:val="22"/>
          <w:szCs w:val="22"/>
          <w:lang w:eastAsia="lv-LV"/>
        </w:rPr>
        <w:t xml:space="preserve">izstrādātais būvprojekts </w:t>
      </w:r>
      <w:r w:rsidRPr="00934EA7">
        <w:rPr>
          <w:sz w:val="22"/>
          <w:szCs w:val="22"/>
        </w:rPr>
        <w:t>“</w:t>
      </w:r>
      <w:r w:rsidR="00934EA7" w:rsidRPr="00934EA7">
        <w:rPr>
          <w:i/>
          <w:sz w:val="22"/>
          <w:szCs w:val="22"/>
          <w:lang w:eastAsia="ar-SA"/>
        </w:rPr>
        <w:t xml:space="preserve">Pašvaldības ceļa 98-61 </w:t>
      </w:r>
      <w:proofErr w:type="spellStart"/>
      <w:r w:rsidR="00934EA7" w:rsidRPr="00934EA7">
        <w:rPr>
          <w:i/>
          <w:sz w:val="22"/>
          <w:szCs w:val="22"/>
          <w:lang w:eastAsia="ar-SA"/>
        </w:rPr>
        <w:t>Peipiņi</w:t>
      </w:r>
      <w:proofErr w:type="spellEnd"/>
      <w:r w:rsidR="00934EA7" w:rsidRPr="00934EA7">
        <w:rPr>
          <w:i/>
          <w:sz w:val="22"/>
          <w:szCs w:val="22"/>
          <w:lang w:eastAsia="ar-SA"/>
        </w:rPr>
        <w:t xml:space="preserve"> – Lukna un Klēts ielas pārbūve Luknas degradētās rūpnieciskās teritorijas publiskās infrastruktūras attīstībai</w:t>
      </w:r>
      <w:r w:rsidRPr="00934EA7">
        <w:rPr>
          <w:i/>
          <w:sz w:val="22"/>
          <w:szCs w:val="22"/>
        </w:rPr>
        <w:t>”</w:t>
      </w:r>
      <w:r w:rsidRPr="00934EA7">
        <w:rPr>
          <w:i/>
          <w:sz w:val="22"/>
          <w:szCs w:val="22"/>
          <w:lang w:eastAsia="lv-LV"/>
        </w:rPr>
        <w:t>.</w:t>
      </w:r>
    </w:p>
    <w:p w:rsidR="00A731E1" w:rsidRPr="00A731E1" w:rsidRDefault="00A731E1" w:rsidP="00A731E1">
      <w:pPr>
        <w:pStyle w:val="ListParagraph"/>
        <w:widowControl/>
        <w:numPr>
          <w:ilvl w:val="1"/>
          <w:numId w:val="30"/>
        </w:numPr>
        <w:autoSpaceDE/>
        <w:autoSpaceDN/>
        <w:rPr>
          <w:sz w:val="22"/>
          <w:szCs w:val="22"/>
          <w:lang w:eastAsia="lv-LV"/>
        </w:rPr>
      </w:pPr>
      <w:r w:rsidRPr="00A731E1">
        <w:rPr>
          <w:b/>
          <w:sz w:val="22"/>
          <w:szCs w:val="22"/>
          <w:lang w:eastAsia="lv-LV"/>
        </w:rPr>
        <w:lastRenderedPageBreak/>
        <w:t>Būves vieta</w:t>
      </w:r>
      <w:r w:rsidRPr="00A731E1">
        <w:rPr>
          <w:sz w:val="22"/>
          <w:szCs w:val="22"/>
          <w:lang w:eastAsia="lv-LV"/>
        </w:rPr>
        <w:t xml:space="preserve"> (būvlaukums, objekts, būvobjekts) ir Darba tiešās izpildes vieta.</w:t>
      </w:r>
    </w:p>
    <w:p w:rsidR="00A731E1" w:rsidRPr="00A731E1" w:rsidRDefault="00A731E1" w:rsidP="00A731E1">
      <w:pPr>
        <w:widowControl/>
        <w:numPr>
          <w:ilvl w:val="1"/>
          <w:numId w:val="30"/>
        </w:numPr>
        <w:tabs>
          <w:tab w:val="num" w:pos="540"/>
        </w:tabs>
        <w:autoSpaceDE/>
        <w:autoSpaceDN/>
        <w:rPr>
          <w:sz w:val="22"/>
          <w:szCs w:val="22"/>
          <w:lang w:eastAsia="lv-LV"/>
        </w:rPr>
      </w:pPr>
      <w:r w:rsidRPr="00A731E1">
        <w:rPr>
          <w:b/>
          <w:bCs/>
          <w:sz w:val="22"/>
          <w:szCs w:val="22"/>
          <w:lang w:eastAsia="lv-LV"/>
        </w:rPr>
        <w:t>Būvdarbu uzsākšana</w:t>
      </w:r>
      <w:r w:rsidRPr="00A731E1">
        <w:rPr>
          <w:sz w:val="22"/>
          <w:szCs w:val="22"/>
          <w:lang w:eastAsia="lv-LV"/>
        </w:rPr>
        <w:t xml:space="preserve"> - akceptēta būvprojekta īstenošana būvlaukumā pēc būvatļaujas ar atzīmi par būvdarbu uzsākšanai izvirzīto nosacījumu izpildi (kopija) un būvprojekta saņemšanas, ko atzīmē ar pirmo ierakstu būvdarbu žurnālā.</w:t>
      </w:r>
    </w:p>
    <w:p w:rsidR="00A731E1" w:rsidRPr="00A731E1" w:rsidRDefault="00A731E1" w:rsidP="00A731E1">
      <w:pPr>
        <w:widowControl/>
        <w:numPr>
          <w:ilvl w:val="1"/>
          <w:numId w:val="30"/>
        </w:numPr>
        <w:tabs>
          <w:tab w:val="num" w:pos="540"/>
        </w:tabs>
        <w:autoSpaceDE/>
        <w:autoSpaceDN/>
        <w:ind w:left="540" w:hanging="540"/>
        <w:rPr>
          <w:sz w:val="22"/>
          <w:szCs w:val="22"/>
          <w:lang w:eastAsia="lv-LV"/>
        </w:rPr>
      </w:pPr>
      <w:r w:rsidRPr="00A731E1">
        <w:rPr>
          <w:b/>
          <w:bCs/>
          <w:sz w:val="22"/>
          <w:szCs w:val="22"/>
          <w:lang w:eastAsia="lv-LV"/>
        </w:rPr>
        <w:t>Būvdarbu pabeigšana</w:t>
      </w:r>
      <w:r w:rsidRPr="00A731E1">
        <w:rPr>
          <w:sz w:val="22"/>
          <w:szCs w:val="22"/>
          <w:lang w:eastAsia="lv-LV"/>
        </w:rPr>
        <w:t>- būvdarbu pabeigšanas akta sastādīšana.</w:t>
      </w:r>
    </w:p>
    <w:p w:rsidR="00A731E1" w:rsidRPr="00A731E1" w:rsidRDefault="00A731E1" w:rsidP="00A731E1">
      <w:pPr>
        <w:widowControl/>
        <w:numPr>
          <w:ilvl w:val="1"/>
          <w:numId w:val="30"/>
        </w:numPr>
        <w:tabs>
          <w:tab w:val="num" w:pos="540"/>
        </w:tabs>
        <w:autoSpaceDE/>
        <w:autoSpaceDN/>
        <w:ind w:left="540" w:hanging="540"/>
        <w:jc w:val="both"/>
        <w:rPr>
          <w:sz w:val="22"/>
          <w:szCs w:val="22"/>
          <w:lang w:eastAsia="lv-LV"/>
        </w:rPr>
      </w:pPr>
      <w:r w:rsidRPr="00A731E1">
        <w:rPr>
          <w:b/>
          <w:sz w:val="22"/>
          <w:szCs w:val="22"/>
          <w:lang w:eastAsia="lv-LV"/>
        </w:rPr>
        <w:t>Defekts</w:t>
      </w:r>
      <w:r w:rsidRPr="00A731E1">
        <w:rPr>
          <w:sz w:val="22"/>
          <w:szCs w:val="22"/>
          <w:lang w:eastAsia="lv-LV"/>
        </w:rPr>
        <w:t xml:space="preserve"> - jebkuras izpildītā Darba daļas neatbilstība līguma vai normatīvo aktu prasībām, kas atklājusies līguma izpildes un garantijas termiņa laikā. </w:t>
      </w:r>
    </w:p>
    <w:p w:rsidR="00A731E1" w:rsidRPr="00A731E1" w:rsidRDefault="00A731E1" w:rsidP="00A731E1">
      <w:pPr>
        <w:widowControl/>
        <w:numPr>
          <w:ilvl w:val="1"/>
          <w:numId w:val="30"/>
        </w:numPr>
        <w:tabs>
          <w:tab w:val="num" w:pos="540"/>
        </w:tabs>
        <w:autoSpaceDE/>
        <w:autoSpaceDN/>
        <w:ind w:left="540" w:hanging="540"/>
        <w:jc w:val="both"/>
        <w:rPr>
          <w:sz w:val="22"/>
          <w:szCs w:val="22"/>
          <w:lang w:eastAsia="lv-LV"/>
        </w:rPr>
      </w:pPr>
      <w:smartTag w:uri="schemas-tilde-lv/tildestengine" w:element="veidnes">
        <w:smartTagPr>
          <w:attr w:name="id" w:val="-1"/>
          <w:attr w:name="baseform" w:val="līgums"/>
          <w:attr w:name="text" w:val="līgums"/>
        </w:smartTagPr>
        <w:r w:rsidRPr="00A731E1">
          <w:rPr>
            <w:b/>
            <w:sz w:val="22"/>
            <w:szCs w:val="22"/>
            <w:lang w:eastAsia="lv-LV"/>
          </w:rPr>
          <w:t>Līgums</w:t>
        </w:r>
      </w:smartTag>
      <w:r w:rsidRPr="00A731E1">
        <w:rPr>
          <w:sz w:val="22"/>
          <w:szCs w:val="22"/>
          <w:lang w:eastAsia="lv-LV"/>
        </w:rPr>
        <w:t xml:space="preserve"> – Līdzēju parakstītais </w:t>
      </w:r>
      <w:smartTag w:uri="schemas-tilde-lv/tildestengine" w:element="veidnes">
        <w:smartTagPr>
          <w:attr w:name="id" w:val="-1"/>
          <w:attr w:name="baseform" w:val="līgums"/>
          <w:attr w:name="text" w:val="līgums"/>
        </w:smartTagPr>
        <w:r w:rsidRPr="00A731E1">
          <w:rPr>
            <w:sz w:val="22"/>
            <w:szCs w:val="22"/>
            <w:lang w:eastAsia="lv-LV"/>
          </w:rPr>
          <w:t>Līgums</w:t>
        </w:r>
      </w:smartTag>
      <w:r w:rsidRPr="00A731E1">
        <w:rPr>
          <w:sz w:val="22"/>
          <w:szCs w:val="22"/>
          <w:lang w:eastAsia="lv-LV"/>
        </w:rPr>
        <w:t>, ieskaitot visus tā pielikumus, kā arī jebkuru dokumentu, kas papildina vai groza šo Līgumu vai tā pielikumus.</w:t>
      </w:r>
    </w:p>
    <w:p w:rsidR="00A731E1" w:rsidRPr="00A731E1" w:rsidRDefault="00A731E1" w:rsidP="00A731E1">
      <w:pPr>
        <w:widowControl/>
        <w:numPr>
          <w:ilvl w:val="1"/>
          <w:numId w:val="30"/>
        </w:numPr>
        <w:tabs>
          <w:tab w:val="num" w:pos="540"/>
        </w:tabs>
        <w:autoSpaceDE/>
        <w:autoSpaceDN/>
        <w:ind w:left="540" w:hanging="540"/>
        <w:jc w:val="both"/>
        <w:rPr>
          <w:sz w:val="22"/>
          <w:szCs w:val="22"/>
          <w:lang w:eastAsia="lv-LV"/>
        </w:rPr>
      </w:pPr>
      <w:r w:rsidRPr="00A731E1">
        <w:rPr>
          <w:b/>
          <w:sz w:val="22"/>
          <w:szCs w:val="22"/>
          <w:lang w:eastAsia="lv-LV"/>
        </w:rPr>
        <w:t>Pasūtītāja pārstāvis</w:t>
      </w:r>
      <w:r w:rsidRPr="00A731E1">
        <w:rPr>
          <w:b/>
          <w:i/>
          <w:sz w:val="22"/>
          <w:szCs w:val="22"/>
          <w:lang w:eastAsia="lv-LV"/>
        </w:rPr>
        <w:t xml:space="preserve"> </w:t>
      </w:r>
      <w:r w:rsidRPr="00A731E1">
        <w:rPr>
          <w:sz w:val="22"/>
          <w:szCs w:val="22"/>
          <w:lang w:eastAsia="lv-LV"/>
        </w:rPr>
        <w:t xml:space="preserve">– Pasūtītāja nozīmēts pārstāvis, kurš koordinē Pasūtīja, Būvuzņēmēja u.c. līguma saistību izpildē iesaistīto personu darbību. </w:t>
      </w:r>
    </w:p>
    <w:p w:rsidR="00A731E1" w:rsidRPr="00A731E1" w:rsidRDefault="00A731E1" w:rsidP="00A731E1">
      <w:pPr>
        <w:widowControl/>
        <w:numPr>
          <w:ilvl w:val="1"/>
          <w:numId w:val="30"/>
        </w:numPr>
        <w:tabs>
          <w:tab w:val="num" w:pos="540"/>
        </w:tabs>
        <w:autoSpaceDE/>
        <w:autoSpaceDN/>
        <w:ind w:left="540" w:hanging="540"/>
        <w:jc w:val="both"/>
        <w:rPr>
          <w:sz w:val="22"/>
          <w:szCs w:val="22"/>
          <w:lang w:eastAsia="lv-LV"/>
        </w:rPr>
      </w:pPr>
      <w:r w:rsidRPr="00A731E1">
        <w:rPr>
          <w:b/>
          <w:sz w:val="22"/>
          <w:szCs w:val="22"/>
          <w:lang w:eastAsia="lv-LV"/>
        </w:rPr>
        <w:t>Ziemas tehnoloģiskais pārtraukums</w:t>
      </w:r>
      <w:r w:rsidRPr="00A731E1">
        <w:rPr>
          <w:sz w:val="22"/>
          <w:szCs w:val="22"/>
          <w:lang w:eastAsia="lv-LV"/>
        </w:rPr>
        <w:t xml:space="preserve"> ir Pasūtītāja apstiprināts visu projektā paredzēto būvdarbu ziemas sezonas pārtraukums būvdarbu veikšanai nepiemērotu klimatisko apstākļu dēļ.</w:t>
      </w:r>
    </w:p>
    <w:p w:rsidR="00A731E1" w:rsidRPr="00A731E1" w:rsidRDefault="00A731E1" w:rsidP="00A731E1">
      <w:pPr>
        <w:jc w:val="both"/>
        <w:rPr>
          <w:sz w:val="22"/>
          <w:szCs w:val="22"/>
          <w:lang w:eastAsia="lv-LV"/>
        </w:rPr>
      </w:pPr>
      <w:r w:rsidRPr="00A731E1" w:rsidDel="00D3353F">
        <w:rPr>
          <w:b/>
          <w:i/>
          <w:sz w:val="22"/>
          <w:szCs w:val="22"/>
          <w:lang w:eastAsia="lv-LV"/>
        </w:rPr>
        <w:t xml:space="preserve"> </w:t>
      </w:r>
    </w:p>
    <w:p w:rsidR="00A731E1" w:rsidRPr="00A731E1" w:rsidRDefault="00A731E1" w:rsidP="00A731E1">
      <w:pPr>
        <w:widowControl/>
        <w:numPr>
          <w:ilvl w:val="0"/>
          <w:numId w:val="30"/>
        </w:numPr>
        <w:autoSpaceDE/>
        <w:autoSpaceDN/>
        <w:jc w:val="center"/>
        <w:rPr>
          <w:b/>
          <w:sz w:val="22"/>
          <w:szCs w:val="22"/>
          <w:lang w:eastAsia="lv-LV"/>
        </w:rPr>
      </w:pPr>
      <w:r w:rsidRPr="00A731E1">
        <w:rPr>
          <w:b/>
          <w:sz w:val="22"/>
          <w:szCs w:val="22"/>
          <w:lang w:eastAsia="lv-LV"/>
        </w:rPr>
        <w:t>Līguma priekšmets</w:t>
      </w:r>
    </w:p>
    <w:p w:rsidR="00A731E1" w:rsidRPr="00A731E1" w:rsidRDefault="00A731E1" w:rsidP="00A731E1">
      <w:pPr>
        <w:widowControl/>
        <w:numPr>
          <w:ilvl w:val="1"/>
          <w:numId w:val="31"/>
        </w:numPr>
        <w:tabs>
          <w:tab w:val="num" w:pos="540"/>
        </w:tabs>
        <w:autoSpaceDE/>
        <w:autoSpaceDN/>
        <w:spacing w:before="120" w:after="120"/>
        <w:ind w:left="540" w:hanging="540"/>
        <w:jc w:val="both"/>
        <w:rPr>
          <w:sz w:val="22"/>
          <w:szCs w:val="22"/>
          <w:lang w:eastAsia="lv-LV"/>
        </w:rPr>
      </w:pPr>
      <w:r w:rsidRPr="00A731E1">
        <w:rPr>
          <w:sz w:val="22"/>
          <w:szCs w:val="22"/>
          <w:lang w:eastAsia="lv-LV"/>
        </w:rPr>
        <w:t>Pasūtītājs pasūta un Būvuzņēmējs pret atlīdzību un saskaņā ar šo Līgumu, Būvprojektu un Konkursa  piedāvājumu apņemas veikt  pārbūves darbus, turpmāk tekstā – Būvdarbi, Darbi, šādā  būvē:</w:t>
      </w:r>
    </w:p>
    <w:p w:rsidR="00A731E1" w:rsidRPr="00A731E1" w:rsidRDefault="00A731E1" w:rsidP="00A731E1">
      <w:pPr>
        <w:spacing w:before="120" w:after="120"/>
        <w:jc w:val="both"/>
        <w:rPr>
          <w:i/>
          <w:sz w:val="22"/>
          <w:szCs w:val="22"/>
          <w:lang w:eastAsia="lv-LV"/>
        </w:rPr>
      </w:pPr>
      <w:r w:rsidRPr="00A731E1">
        <w:rPr>
          <w:i/>
          <w:sz w:val="22"/>
          <w:szCs w:val="22"/>
          <w:lang w:eastAsia="lv-LV"/>
        </w:rPr>
        <w:t xml:space="preserve">Daugavpils novada </w:t>
      </w:r>
      <w:r w:rsidR="00934EA7" w:rsidRPr="00934EA7">
        <w:rPr>
          <w:i/>
          <w:sz w:val="22"/>
          <w:szCs w:val="22"/>
          <w:lang w:eastAsia="ar-SA"/>
        </w:rPr>
        <w:t xml:space="preserve">Pašvaldības ceļa 98-61 </w:t>
      </w:r>
      <w:proofErr w:type="spellStart"/>
      <w:r w:rsidR="00934EA7" w:rsidRPr="00934EA7">
        <w:rPr>
          <w:i/>
          <w:sz w:val="22"/>
          <w:szCs w:val="22"/>
          <w:lang w:eastAsia="ar-SA"/>
        </w:rPr>
        <w:t>Peipiņi</w:t>
      </w:r>
      <w:proofErr w:type="spellEnd"/>
      <w:r w:rsidR="00934EA7" w:rsidRPr="00934EA7">
        <w:rPr>
          <w:i/>
          <w:sz w:val="22"/>
          <w:szCs w:val="22"/>
          <w:lang w:eastAsia="ar-SA"/>
        </w:rPr>
        <w:t xml:space="preserve"> – Lukna un Klēts ielas pārbūve Luknas degradētās rūpnieciskās teritorijas publiskās infrastruktūras attīstībai</w:t>
      </w:r>
    </w:p>
    <w:p w:rsidR="00A731E1" w:rsidRPr="00A731E1" w:rsidRDefault="00A731E1" w:rsidP="00A731E1">
      <w:pPr>
        <w:spacing w:before="120" w:after="120"/>
        <w:jc w:val="both"/>
        <w:rPr>
          <w:sz w:val="22"/>
          <w:szCs w:val="22"/>
          <w:lang w:eastAsia="lv-LV"/>
        </w:rPr>
      </w:pPr>
      <w:r w:rsidRPr="00A731E1">
        <w:rPr>
          <w:sz w:val="22"/>
          <w:szCs w:val="22"/>
          <w:lang w:eastAsia="lv-LV"/>
        </w:rPr>
        <w:t xml:space="preserve">kas tiek veikti Eiropas savienības ERAF 5.6.2.specifiskā atbalsta mērķa “Teritoriju </w:t>
      </w:r>
      <w:proofErr w:type="spellStart"/>
      <w:r w:rsidRPr="00A731E1">
        <w:rPr>
          <w:sz w:val="22"/>
          <w:szCs w:val="22"/>
          <w:lang w:eastAsia="lv-LV"/>
        </w:rPr>
        <w:t>revitalizācija</w:t>
      </w:r>
      <w:proofErr w:type="spellEnd"/>
      <w:r w:rsidRPr="00A731E1">
        <w:rPr>
          <w:sz w:val="22"/>
          <w:szCs w:val="22"/>
          <w:lang w:eastAsia="lv-LV"/>
        </w:rPr>
        <w:t xml:space="preserve">, reģenerējot degradētās teritorijas atbilstoši pašvaldību integrētajām attīstības programmām”, trešās atlases kārtas “Ieguldījumi degradēto teritoriju </w:t>
      </w:r>
      <w:proofErr w:type="spellStart"/>
      <w:r w:rsidRPr="00A731E1">
        <w:rPr>
          <w:sz w:val="22"/>
          <w:szCs w:val="22"/>
          <w:lang w:eastAsia="lv-LV"/>
        </w:rPr>
        <w:t>revitalizācijā</w:t>
      </w:r>
      <w:proofErr w:type="spellEnd"/>
      <w:r w:rsidRPr="00A731E1">
        <w:rPr>
          <w:sz w:val="22"/>
          <w:szCs w:val="22"/>
          <w:lang w:eastAsia="lv-LV"/>
        </w:rPr>
        <w:t xml:space="preserve"> Latgales plānošanas reģiona attīstības programmas pielikumā noteikto teritoriju pašvaldībās” projekta “</w:t>
      </w:r>
      <w:proofErr w:type="spellStart"/>
      <w:r w:rsidRPr="00A731E1">
        <w:rPr>
          <w:sz w:val="22"/>
          <w:szCs w:val="22"/>
          <w:lang w:eastAsia="lv-LV"/>
        </w:rPr>
        <w:t>Dienvidlatgales</w:t>
      </w:r>
      <w:proofErr w:type="spellEnd"/>
      <w:r w:rsidRPr="00A731E1">
        <w:rPr>
          <w:sz w:val="22"/>
          <w:szCs w:val="22"/>
          <w:lang w:eastAsia="lv-LV"/>
        </w:rPr>
        <w:t xml:space="preserve"> pašvaldību degradēto teritoriju </w:t>
      </w:r>
      <w:proofErr w:type="spellStart"/>
      <w:r w:rsidRPr="00A731E1">
        <w:rPr>
          <w:sz w:val="22"/>
          <w:szCs w:val="22"/>
          <w:lang w:eastAsia="lv-LV"/>
        </w:rPr>
        <w:t>revitalizācija</w:t>
      </w:r>
      <w:proofErr w:type="spellEnd"/>
      <w:r w:rsidRPr="00A731E1">
        <w:rPr>
          <w:sz w:val="22"/>
          <w:szCs w:val="22"/>
          <w:lang w:eastAsia="lv-LV"/>
        </w:rPr>
        <w:t xml:space="preserve"> uzņēmējdarbības attīstībai” ietvaros.</w:t>
      </w:r>
    </w:p>
    <w:p w:rsidR="00A731E1" w:rsidRPr="00A731E1" w:rsidRDefault="00A731E1" w:rsidP="00A731E1">
      <w:pPr>
        <w:widowControl/>
        <w:numPr>
          <w:ilvl w:val="0"/>
          <w:numId w:val="30"/>
        </w:numPr>
        <w:autoSpaceDE/>
        <w:autoSpaceDN/>
        <w:spacing w:before="120" w:after="120"/>
        <w:jc w:val="center"/>
        <w:rPr>
          <w:b/>
          <w:sz w:val="22"/>
          <w:szCs w:val="22"/>
          <w:lang w:eastAsia="lv-LV"/>
        </w:rPr>
      </w:pPr>
      <w:r w:rsidRPr="00A731E1">
        <w:rPr>
          <w:b/>
          <w:sz w:val="22"/>
          <w:szCs w:val="22"/>
          <w:lang w:eastAsia="lv-LV"/>
        </w:rPr>
        <w:t>Līgumcena</w:t>
      </w:r>
    </w:p>
    <w:p w:rsidR="00A731E1" w:rsidRPr="00A731E1" w:rsidRDefault="00A731E1" w:rsidP="00A731E1">
      <w:pPr>
        <w:widowControl/>
        <w:numPr>
          <w:ilvl w:val="1"/>
          <w:numId w:val="30"/>
        </w:numPr>
        <w:tabs>
          <w:tab w:val="left" w:pos="128"/>
          <w:tab w:val="left" w:pos="265"/>
          <w:tab w:val="left" w:pos="508"/>
          <w:tab w:val="left" w:pos="1109"/>
        </w:tabs>
        <w:suppressAutoHyphens/>
        <w:autoSpaceDN/>
        <w:jc w:val="both"/>
        <w:rPr>
          <w:sz w:val="22"/>
          <w:szCs w:val="22"/>
          <w:lang w:eastAsia="lv-LV"/>
        </w:rPr>
      </w:pPr>
      <w:r w:rsidRPr="00A731E1">
        <w:rPr>
          <w:sz w:val="22"/>
          <w:szCs w:val="22"/>
          <w:lang w:eastAsia="lv-LV"/>
        </w:rPr>
        <w:t xml:space="preserve">Līgumcena  ir </w:t>
      </w:r>
      <w:proofErr w:type="spellStart"/>
      <w:r w:rsidRPr="00A731E1">
        <w:rPr>
          <w:bCs/>
          <w:sz w:val="22"/>
          <w:szCs w:val="22"/>
          <w:lang w:eastAsia="lv-LV"/>
        </w:rPr>
        <w:t>euro</w:t>
      </w:r>
      <w:proofErr w:type="spellEnd"/>
      <w:r w:rsidRPr="00A731E1">
        <w:rPr>
          <w:bCs/>
          <w:sz w:val="22"/>
          <w:szCs w:val="22"/>
          <w:lang w:eastAsia="lv-LV"/>
        </w:rPr>
        <w:t xml:space="preserve"> ___________ (</w:t>
      </w:r>
      <w:r w:rsidRPr="00A731E1">
        <w:rPr>
          <w:bCs/>
          <w:i/>
          <w:iCs/>
          <w:sz w:val="22"/>
          <w:szCs w:val="22"/>
          <w:lang w:eastAsia="lv-LV"/>
        </w:rPr>
        <w:t>summa vārdiem</w:t>
      </w:r>
      <w:r w:rsidRPr="00A731E1">
        <w:rPr>
          <w:bCs/>
          <w:sz w:val="22"/>
          <w:szCs w:val="22"/>
          <w:lang w:eastAsia="lv-LV"/>
        </w:rPr>
        <w:t xml:space="preserve">). PVN 21% </w:t>
      </w:r>
      <w:proofErr w:type="spellStart"/>
      <w:r w:rsidRPr="00A731E1">
        <w:rPr>
          <w:bCs/>
          <w:sz w:val="22"/>
          <w:szCs w:val="22"/>
          <w:lang w:eastAsia="lv-LV"/>
        </w:rPr>
        <w:t>euro</w:t>
      </w:r>
      <w:proofErr w:type="spellEnd"/>
      <w:r w:rsidRPr="00A731E1">
        <w:rPr>
          <w:bCs/>
          <w:sz w:val="22"/>
          <w:szCs w:val="22"/>
          <w:lang w:eastAsia="lv-LV"/>
        </w:rPr>
        <w:t xml:space="preserve"> ___________ (</w:t>
      </w:r>
      <w:r w:rsidRPr="00A731E1">
        <w:rPr>
          <w:bCs/>
          <w:i/>
          <w:iCs/>
          <w:sz w:val="22"/>
          <w:szCs w:val="22"/>
          <w:lang w:eastAsia="lv-LV"/>
        </w:rPr>
        <w:t>summa vārdiem</w:t>
      </w:r>
      <w:r w:rsidRPr="00A731E1">
        <w:rPr>
          <w:bCs/>
          <w:sz w:val="22"/>
          <w:szCs w:val="22"/>
          <w:lang w:eastAsia="lv-LV"/>
        </w:rPr>
        <w:t>).</w:t>
      </w:r>
    </w:p>
    <w:p w:rsidR="00A731E1" w:rsidRPr="00A731E1" w:rsidRDefault="00A731E1" w:rsidP="00A731E1">
      <w:pPr>
        <w:tabs>
          <w:tab w:val="left" w:pos="128"/>
          <w:tab w:val="left" w:pos="265"/>
          <w:tab w:val="left" w:pos="508"/>
          <w:tab w:val="left" w:pos="1109"/>
        </w:tabs>
        <w:suppressAutoHyphens/>
        <w:ind w:left="420"/>
        <w:jc w:val="both"/>
        <w:rPr>
          <w:sz w:val="22"/>
          <w:szCs w:val="22"/>
          <w:lang w:eastAsia="lv-LV"/>
        </w:rPr>
      </w:pPr>
      <w:r w:rsidRPr="00A731E1">
        <w:rPr>
          <w:bCs/>
          <w:sz w:val="22"/>
          <w:szCs w:val="22"/>
          <w:lang w:eastAsia="lv-LV"/>
        </w:rPr>
        <w:t xml:space="preserve">Līgumcenas  un PVN summa </w:t>
      </w:r>
      <w:proofErr w:type="spellStart"/>
      <w:r w:rsidRPr="00A731E1">
        <w:rPr>
          <w:bCs/>
          <w:sz w:val="22"/>
          <w:szCs w:val="22"/>
          <w:lang w:eastAsia="lv-LV"/>
        </w:rPr>
        <w:t>euro</w:t>
      </w:r>
      <w:proofErr w:type="spellEnd"/>
      <w:r w:rsidRPr="00A731E1">
        <w:rPr>
          <w:bCs/>
          <w:sz w:val="22"/>
          <w:szCs w:val="22"/>
          <w:lang w:eastAsia="lv-LV"/>
        </w:rPr>
        <w:t>__________ (</w:t>
      </w:r>
      <w:r w:rsidRPr="00A731E1">
        <w:rPr>
          <w:bCs/>
          <w:i/>
          <w:iCs/>
          <w:sz w:val="22"/>
          <w:szCs w:val="22"/>
          <w:lang w:eastAsia="lv-LV"/>
        </w:rPr>
        <w:t>summa vārdiem</w:t>
      </w:r>
      <w:r w:rsidRPr="00A731E1">
        <w:rPr>
          <w:bCs/>
          <w:sz w:val="22"/>
          <w:szCs w:val="22"/>
          <w:lang w:eastAsia="lv-LV"/>
        </w:rPr>
        <w:t>).</w:t>
      </w:r>
    </w:p>
    <w:p w:rsidR="00A731E1" w:rsidRPr="00A731E1" w:rsidRDefault="00A731E1" w:rsidP="00A731E1">
      <w:pPr>
        <w:widowControl/>
        <w:numPr>
          <w:ilvl w:val="1"/>
          <w:numId w:val="30"/>
        </w:numPr>
        <w:tabs>
          <w:tab w:val="left" w:pos="128"/>
          <w:tab w:val="left" w:pos="265"/>
          <w:tab w:val="left" w:pos="508"/>
          <w:tab w:val="left" w:pos="1109"/>
        </w:tabs>
        <w:suppressAutoHyphens/>
        <w:autoSpaceDN/>
        <w:spacing w:before="120" w:after="120"/>
        <w:jc w:val="both"/>
        <w:rPr>
          <w:sz w:val="22"/>
          <w:szCs w:val="22"/>
          <w:lang w:eastAsia="lv-LV"/>
        </w:rPr>
      </w:pPr>
      <w:r w:rsidRPr="00A731E1">
        <w:rPr>
          <w:sz w:val="22"/>
          <w:szCs w:val="22"/>
          <w:lang w:eastAsia="lv-LV"/>
        </w:rPr>
        <w:t>Līdzēji apmaksā PVN atbilstoši likuma prasībām.</w:t>
      </w:r>
    </w:p>
    <w:p w:rsidR="00A731E1" w:rsidRPr="00A731E1" w:rsidRDefault="00A731E1" w:rsidP="00A731E1">
      <w:pPr>
        <w:widowControl/>
        <w:numPr>
          <w:ilvl w:val="1"/>
          <w:numId w:val="30"/>
        </w:numPr>
        <w:tabs>
          <w:tab w:val="left" w:pos="128"/>
          <w:tab w:val="left" w:pos="265"/>
          <w:tab w:val="left" w:pos="508"/>
          <w:tab w:val="left" w:pos="1109"/>
        </w:tabs>
        <w:suppressAutoHyphens/>
        <w:autoSpaceDN/>
        <w:spacing w:before="120" w:after="120"/>
        <w:jc w:val="both"/>
        <w:rPr>
          <w:sz w:val="22"/>
          <w:szCs w:val="22"/>
          <w:lang w:eastAsia="lv-LV"/>
        </w:rPr>
      </w:pPr>
      <w:r w:rsidRPr="00A731E1">
        <w:rPr>
          <w:sz w:val="22"/>
          <w:szCs w:val="22"/>
          <w:lang w:eastAsia="lv-LV"/>
        </w:rPr>
        <w:t xml:space="preserve">Būvuzņēmējs apliecina, ka Darbu apjomu un izmaksu sarakstā ir iekļauti visi Būvdarbi un materiāli, saskaņā ar apjomu, kas nepieciešams pilnīgai paredzēto darbu veikšanai. </w:t>
      </w:r>
    </w:p>
    <w:p w:rsidR="00A731E1" w:rsidRPr="00A731E1" w:rsidRDefault="00A731E1" w:rsidP="00A731E1">
      <w:pPr>
        <w:widowControl/>
        <w:numPr>
          <w:ilvl w:val="1"/>
          <w:numId w:val="30"/>
        </w:numPr>
        <w:tabs>
          <w:tab w:val="left" w:pos="128"/>
          <w:tab w:val="left" w:pos="265"/>
          <w:tab w:val="left" w:pos="508"/>
          <w:tab w:val="left" w:pos="1109"/>
        </w:tabs>
        <w:suppressAutoHyphens/>
        <w:autoSpaceDN/>
        <w:spacing w:before="120" w:after="120"/>
        <w:jc w:val="both"/>
        <w:rPr>
          <w:sz w:val="22"/>
          <w:szCs w:val="22"/>
          <w:lang w:eastAsia="lv-LV"/>
        </w:rPr>
      </w:pPr>
      <w:r w:rsidRPr="00A731E1">
        <w:rPr>
          <w:sz w:val="22"/>
          <w:szCs w:val="22"/>
          <w:lang w:eastAsia="lv-LV"/>
        </w:rPr>
        <w:t xml:space="preserve">Līgumcenā  ir iekļauts viss darbu komplekss, kas nepieciešams Būvdarbu paveikšanai. Ja kādam no līgumā paredzētiem darbiem nav nolīgta cena, tad šī darba izmaksas ir iekļautas citu darbu cenās. </w:t>
      </w:r>
    </w:p>
    <w:p w:rsidR="00A731E1" w:rsidRPr="00A731E1" w:rsidRDefault="00A731E1" w:rsidP="00A731E1">
      <w:pPr>
        <w:widowControl/>
        <w:numPr>
          <w:ilvl w:val="1"/>
          <w:numId w:val="30"/>
        </w:numPr>
        <w:tabs>
          <w:tab w:val="left" w:pos="128"/>
          <w:tab w:val="left" w:pos="265"/>
          <w:tab w:val="left" w:pos="508"/>
          <w:tab w:val="left" w:pos="1109"/>
        </w:tabs>
        <w:suppressAutoHyphens/>
        <w:autoSpaceDN/>
        <w:spacing w:before="120" w:after="120"/>
        <w:jc w:val="both"/>
        <w:rPr>
          <w:sz w:val="22"/>
          <w:szCs w:val="22"/>
          <w:lang w:eastAsia="lv-LV"/>
        </w:rPr>
      </w:pPr>
      <w:r w:rsidRPr="00A731E1">
        <w:rPr>
          <w:sz w:val="22"/>
          <w:szCs w:val="22"/>
          <w:lang w:eastAsia="lv-LV"/>
        </w:rPr>
        <w:t xml:space="preserve">Darbu apjomu un izmaksu sarakstā noteiktās darbu vienības cenas paliek nemainīgas darbu izpildes laikā, ja Pasūtītājs nemaina Būvprojekta dokumentāciju, izņemot šajā Līgumā noteiktos gadījumus. </w:t>
      </w:r>
    </w:p>
    <w:p w:rsidR="00A731E1" w:rsidRPr="00A731E1" w:rsidRDefault="00A731E1" w:rsidP="00A731E1">
      <w:pPr>
        <w:widowControl/>
        <w:numPr>
          <w:ilvl w:val="0"/>
          <w:numId w:val="30"/>
        </w:numPr>
        <w:autoSpaceDE/>
        <w:autoSpaceDN/>
        <w:spacing w:before="120" w:after="120"/>
        <w:jc w:val="center"/>
        <w:rPr>
          <w:b/>
          <w:sz w:val="22"/>
          <w:szCs w:val="22"/>
          <w:lang w:eastAsia="lv-LV"/>
        </w:rPr>
      </w:pPr>
      <w:r w:rsidRPr="00A731E1">
        <w:rPr>
          <w:b/>
          <w:sz w:val="22"/>
          <w:szCs w:val="22"/>
          <w:lang w:eastAsia="lv-LV"/>
        </w:rPr>
        <w:t>Būvdarbu</w:t>
      </w:r>
      <w:r w:rsidRPr="00A731E1">
        <w:rPr>
          <w:sz w:val="22"/>
          <w:szCs w:val="22"/>
          <w:lang w:eastAsia="lv-LV"/>
        </w:rPr>
        <w:t xml:space="preserve"> </w:t>
      </w:r>
      <w:r w:rsidRPr="00A731E1">
        <w:rPr>
          <w:b/>
          <w:sz w:val="22"/>
          <w:szCs w:val="22"/>
          <w:lang w:eastAsia="lv-LV"/>
        </w:rPr>
        <w:t>izpildes noteikumi</w:t>
      </w:r>
    </w:p>
    <w:p w:rsidR="00A731E1" w:rsidRPr="00A731E1" w:rsidRDefault="00A731E1" w:rsidP="00A731E1">
      <w:pPr>
        <w:widowControl/>
        <w:numPr>
          <w:ilvl w:val="1"/>
          <w:numId w:val="30"/>
        </w:numPr>
        <w:tabs>
          <w:tab w:val="left" w:pos="5580"/>
        </w:tabs>
        <w:autoSpaceDE/>
        <w:autoSpaceDN/>
        <w:spacing w:before="120" w:after="120"/>
        <w:jc w:val="both"/>
        <w:rPr>
          <w:sz w:val="22"/>
          <w:szCs w:val="22"/>
          <w:lang w:eastAsia="lv-LV"/>
        </w:rPr>
      </w:pPr>
      <w:r w:rsidRPr="00A731E1">
        <w:rPr>
          <w:sz w:val="22"/>
          <w:szCs w:val="22"/>
          <w:lang w:eastAsia="lv-LV"/>
        </w:rPr>
        <w:t>Būvuzņēmējs atbild par atbilstošas kvalifikācijas personāla un sertificētu materiālu izmantošanu Būvdarbu laikā Būvē.</w:t>
      </w:r>
    </w:p>
    <w:p w:rsidR="00A731E1" w:rsidRPr="00A731E1" w:rsidRDefault="00A731E1" w:rsidP="00A731E1">
      <w:pPr>
        <w:widowControl/>
        <w:numPr>
          <w:ilvl w:val="1"/>
          <w:numId w:val="30"/>
        </w:numPr>
        <w:tabs>
          <w:tab w:val="left" w:pos="5580"/>
        </w:tabs>
        <w:autoSpaceDE/>
        <w:autoSpaceDN/>
        <w:spacing w:before="120" w:after="120"/>
        <w:jc w:val="both"/>
        <w:rPr>
          <w:sz w:val="22"/>
          <w:szCs w:val="22"/>
          <w:lang w:eastAsia="lv-LV"/>
        </w:rPr>
      </w:pPr>
      <w:r w:rsidRPr="00A731E1">
        <w:rPr>
          <w:sz w:val="22"/>
          <w:szCs w:val="22"/>
          <w:lang w:eastAsia="lv-LV"/>
        </w:rPr>
        <w:t xml:space="preserve">Būvdarbus ir jāveic, ievērojot Iepirkuma nolikumu un Būvuzņēmēja Iepirkumā iesniegto Piedāvājumu, saskaņā ar apstiprināto Būvprojektu, būvnormatīviem, Ceļu specifikācijām,  Līguma noteikumiem un Pasūtītāja vai Būvuzrauga norādījumiem, ciktāl šādi norādījumi neizmaina Līguma, spēkā esošo normatīvo aktu nosacījumus, Līguma cenu, būvdarbu apjomus vai būvdarbu izpildes termiņus. </w:t>
      </w:r>
    </w:p>
    <w:p w:rsidR="00A731E1" w:rsidRPr="00A731E1" w:rsidRDefault="00A731E1" w:rsidP="00A731E1">
      <w:pPr>
        <w:widowControl/>
        <w:numPr>
          <w:ilvl w:val="1"/>
          <w:numId w:val="30"/>
        </w:numPr>
        <w:tabs>
          <w:tab w:val="num" w:pos="1080"/>
          <w:tab w:val="left" w:pos="5580"/>
        </w:tabs>
        <w:autoSpaceDE/>
        <w:autoSpaceDN/>
        <w:spacing w:before="120" w:after="120"/>
        <w:jc w:val="both"/>
        <w:rPr>
          <w:sz w:val="22"/>
          <w:szCs w:val="22"/>
          <w:lang w:eastAsia="lv-LV"/>
        </w:rPr>
      </w:pPr>
      <w:r w:rsidRPr="00A731E1">
        <w:rPr>
          <w:sz w:val="22"/>
          <w:szCs w:val="22"/>
          <w:lang w:eastAsia="lv-LV"/>
        </w:rPr>
        <w:t>Būvuzņēmējs apņemas veikt Būvdarbus Līgumā noteiktajos termiņos</w:t>
      </w:r>
      <w:r w:rsidRPr="00A731E1">
        <w:rPr>
          <w:b/>
          <w:sz w:val="22"/>
          <w:szCs w:val="22"/>
          <w:lang w:eastAsia="lv-LV"/>
        </w:rPr>
        <w:t xml:space="preserve">. </w:t>
      </w:r>
    </w:p>
    <w:p w:rsidR="00A731E1" w:rsidRPr="00A731E1" w:rsidRDefault="00A731E1" w:rsidP="00A731E1">
      <w:pPr>
        <w:widowControl/>
        <w:numPr>
          <w:ilvl w:val="1"/>
          <w:numId w:val="30"/>
        </w:numPr>
        <w:tabs>
          <w:tab w:val="num" w:pos="1080"/>
          <w:tab w:val="left" w:pos="5580"/>
        </w:tabs>
        <w:autoSpaceDE/>
        <w:autoSpaceDN/>
        <w:spacing w:before="120" w:after="120"/>
        <w:jc w:val="both"/>
        <w:rPr>
          <w:sz w:val="22"/>
          <w:szCs w:val="22"/>
          <w:lang w:eastAsia="lv-LV"/>
        </w:rPr>
      </w:pPr>
      <w:r w:rsidRPr="00A731E1">
        <w:rPr>
          <w:sz w:val="22"/>
          <w:szCs w:val="22"/>
          <w:lang w:eastAsia="lv-LV"/>
        </w:rPr>
        <w:t>Ievērojot šī Līguma noteikumus, Būvuzņēmējs apņemas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2170"/>
        <w:gridCol w:w="2385"/>
        <w:gridCol w:w="2348"/>
      </w:tblGrid>
      <w:tr w:rsidR="00A731E1" w:rsidRPr="00A731E1" w:rsidTr="00AD2FB3">
        <w:trPr>
          <w:jc w:val="center"/>
        </w:trPr>
        <w:tc>
          <w:tcPr>
            <w:tcW w:w="1272" w:type="pct"/>
          </w:tcPr>
          <w:p w:rsidR="00A731E1" w:rsidRPr="00A731E1" w:rsidRDefault="00A731E1" w:rsidP="00AD2FB3">
            <w:pPr>
              <w:jc w:val="center"/>
              <w:rPr>
                <w:sz w:val="22"/>
                <w:szCs w:val="22"/>
                <w:lang w:eastAsia="lv-LV"/>
              </w:rPr>
            </w:pPr>
            <w:r w:rsidRPr="00A731E1">
              <w:rPr>
                <w:sz w:val="22"/>
                <w:szCs w:val="22"/>
                <w:lang w:eastAsia="lv-LV"/>
              </w:rPr>
              <w:t>Būves nosaukums saskaņā ar būvprojektu</w:t>
            </w:r>
          </w:p>
        </w:tc>
        <w:tc>
          <w:tcPr>
            <w:tcW w:w="1172" w:type="pct"/>
          </w:tcPr>
          <w:p w:rsidR="00A731E1" w:rsidRPr="00A731E1" w:rsidRDefault="00A731E1" w:rsidP="00AD2FB3">
            <w:pPr>
              <w:jc w:val="center"/>
              <w:rPr>
                <w:sz w:val="22"/>
                <w:szCs w:val="22"/>
                <w:lang w:eastAsia="lv-LV"/>
              </w:rPr>
            </w:pPr>
            <w:r w:rsidRPr="00A731E1">
              <w:rPr>
                <w:sz w:val="22"/>
                <w:szCs w:val="22"/>
                <w:lang w:eastAsia="lv-LV"/>
              </w:rPr>
              <w:t>Būvuzņēmējs iesniedz pasūtītājam dokumentus * būvdarbu uzsākšanas nosacījumu izpildei</w:t>
            </w:r>
          </w:p>
        </w:tc>
        <w:tc>
          <w:tcPr>
            <w:tcW w:w="1288" w:type="pct"/>
          </w:tcPr>
          <w:p w:rsidR="00A731E1" w:rsidRPr="00A731E1" w:rsidRDefault="00A731E1" w:rsidP="00AD2FB3">
            <w:pPr>
              <w:jc w:val="center"/>
              <w:rPr>
                <w:sz w:val="22"/>
                <w:szCs w:val="22"/>
                <w:lang w:eastAsia="lv-LV"/>
              </w:rPr>
            </w:pPr>
            <w:r w:rsidRPr="00A731E1">
              <w:rPr>
                <w:sz w:val="22"/>
                <w:szCs w:val="22"/>
                <w:lang w:eastAsia="lv-LV"/>
              </w:rPr>
              <w:t>Būvuzņēmējs uzsāk būvdarbus (pirmais ieraksts būvdarbu žurnālā)</w:t>
            </w:r>
          </w:p>
        </w:tc>
        <w:tc>
          <w:tcPr>
            <w:tcW w:w="1268" w:type="pct"/>
          </w:tcPr>
          <w:p w:rsidR="00A731E1" w:rsidRPr="00A731E1" w:rsidRDefault="00A731E1" w:rsidP="00AD2FB3">
            <w:pPr>
              <w:jc w:val="center"/>
              <w:rPr>
                <w:sz w:val="22"/>
                <w:szCs w:val="22"/>
                <w:lang w:eastAsia="lv-LV"/>
              </w:rPr>
            </w:pPr>
            <w:r w:rsidRPr="00A731E1">
              <w:rPr>
                <w:sz w:val="22"/>
                <w:szCs w:val="22"/>
                <w:lang w:eastAsia="lv-LV"/>
              </w:rPr>
              <w:t>Darbu izpildes laiks pēc būvdarbu uzsākšanas,</w:t>
            </w:r>
          </w:p>
          <w:p w:rsidR="00A731E1" w:rsidRPr="00A731E1" w:rsidRDefault="00A731E1" w:rsidP="00AD2FB3">
            <w:pPr>
              <w:jc w:val="center"/>
              <w:rPr>
                <w:sz w:val="22"/>
                <w:szCs w:val="22"/>
                <w:lang w:eastAsia="lv-LV"/>
              </w:rPr>
            </w:pPr>
            <w:r w:rsidRPr="00A731E1">
              <w:rPr>
                <w:sz w:val="22"/>
                <w:szCs w:val="22"/>
                <w:lang w:eastAsia="lv-LV"/>
              </w:rPr>
              <w:t xml:space="preserve"> izņemot ziemas tehnoloģisko pārtraukumu līdz </w:t>
            </w:r>
            <w:r w:rsidRPr="00A731E1">
              <w:rPr>
                <w:sz w:val="22"/>
                <w:szCs w:val="22"/>
                <w:lang w:eastAsia="lv-LV"/>
              </w:rPr>
              <w:lastRenderedPageBreak/>
              <w:t>būvdarbu pabeigšanas akta sastādīšanai</w:t>
            </w:r>
          </w:p>
          <w:p w:rsidR="00A731E1" w:rsidRPr="00A731E1" w:rsidRDefault="00A731E1" w:rsidP="00AD2FB3">
            <w:pPr>
              <w:jc w:val="center"/>
              <w:rPr>
                <w:sz w:val="22"/>
                <w:szCs w:val="22"/>
                <w:lang w:eastAsia="lv-LV"/>
              </w:rPr>
            </w:pPr>
            <w:r w:rsidRPr="00A731E1">
              <w:rPr>
                <w:sz w:val="22"/>
                <w:szCs w:val="22"/>
                <w:lang w:eastAsia="lv-LV"/>
              </w:rPr>
              <w:t>mēnešos</w:t>
            </w:r>
          </w:p>
        </w:tc>
      </w:tr>
      <w:tr w:rsidR="00A731E1" w:rsidRPr="00A731E1" w:rsidTr="00AD2FB3">
        <w:trPr>
          <w:trHeight w:val="192"/>
          <w:jc w:val="center"/>
        </w:trPr>
        <w:tc>
          <w:tcPr>
            <w:tcW w:w="1272" w:type="pct"/>
          </w:tcPr>
          <w:p w:rsidR="00A731E1" w:rsidRPr="00934EA7" w:rsidRDefault="00934EA7" w:rsidP="00AD2FB3">
            <w:pPr>
              <w:rPr>
                <w:i/>
                <w:sz w:val="22"/>
                <w:szCs w:val="22"/>
                <w:lang w:eastAsia="lv-LV"/>
              </w:rPr>
            </w:pPr>
            <w:r w:rsidRPr="00934EA7">
              <w:rPr>
                <w:i/>
                <w:sz w:val="22"/>
                <w:szCs w:val="22"/>
                <w:lang w:eastAsia="ar-SA"/>
              </w:rPr>
              <w:lastRenderedPageBreak/>
              <w:t xml:space="preserve">Pašvaldības ceļa 98-61 </w:t>
            </w:r>
            <w:proofErr w:type="spellStart"/>
            <w:r w:rsidRPr="00934EA7">
              <w:rPr>
                <w:i/>
                <w:sz w:val="22"/>
                <w:szCs w:val="22"/>
                <w:lang w:eastAsia="ar-SA"/>
              </w:rPr>
              <w:t>Peipiņi</w:t>
            </w:r>
            <w:proofErr w:type="spellEnd"/>
            <w:r w:rsidRPr="00934EA7">
              <w:rPr>
                <w:i/>
                <w:sz w:val="22"/>
                <w:szCs w:val="22"/>
                <w:lang w:eastAsia="ar-SA"/>
              </w:rPr>
              <w:t xml:space="preserve"> – Lukna un Klēts ielas pārbūve Luknas degradētās rūpnieciskās teritorijas publiskās infrastruktūras attīstībai</w:t>
            </w:r>
          </w:p>
        </w:tc>
        <w:tc>
          <w:tcPr>
            <w:tcW w:w="1172" w:type="pct"/>
          </w:tcPr>
          <w:p w:rsidR="00A731E1" w:rsidRPr="00A731E1" w:rsidRDefault="00A731E1" w:rsidP="00AD2FB3">
            <w:pPr>
              <w:jc w:val="center"/>
              <w:rPr>
                <w:sz w:val="22"/>
                <w:szCs w:val="22"/>
                <w:lang w:eastAsia="lv-LV"/>
              </w:rPr>
            </w:pPr>
          </w:p>
          <w:p w:rsidR="00A731E1" w:rsidRPr="00A731E1" w:rsidRDefault="00A731E1" w:rsidP="00AD2FB3">
            <w:pPr>
              <w:jc w:val="center"/>
              <w:rPr>
                <w:sz w:val="22"/>
                <w:szCs w:val="22"/>
                <w:lang w:eastAsia="lv-LV"/>
              </w:rPr>
            </w:pPr>
            <w:r w:rsidRPr="00A731E1">
              <w:rPr>
                <w:sz w:val="22"/>
                <w:szCs w:val="22"/>
                <w:lang w:eastAsia="lv-LV"/>
              </w:rPr>
              <w:t xml:space="preserve">7 </w:t>
            </w:r>
            <w:proofErr w:type="spellStart"/>
            <w:r w:rsidRPr="00A731E1">
              <w:rPr>
                <w:sz w:val="22"/>
                <w:szCs w:val="22"/>
                <w:lang w:eastAsia="lv-LV"/>
              </w:rPr>
              <w:t>d.d</w:t>
            </w:r>
            <w:proofErr w:type="spellEnd"/>
            <w:r w:rsidRPr="00A731E1">
              <w:rPr>
                <w:sz w:val="22"/>
                <w:szCs w:val="22"/>
                <w:lang w:eastAsia="lv-LV"/>
              </w:rPr>
              <w:t xml:space="preserve">. pēc līguma noslēgšanas </w:t>
            </w:r>
          </w:p>
        </w:tc>
        <w:tc>
          <w:tcPr>
            <w:tcW w:w="1288" w:type="pct"/>
          </w:tcPr>
          <w:p w:rsidR="00A731E1" w:rsidRPr="00A731E1" w:rsidRDefault="00A731E1" w:rsidP="00AD2FB3">
            <w:pPr>
              <w:jc w:val="center"/>
              <w:rPr>
                <w:sz w:val="22"/>
                <w:szCs w:val="22"/>
                <w:lang w:eastAsia="lv-LV"/>
              </w:rPr>
            </w:pPr>
          </w:p>
          <w:p w:rsidR="00A731E1" w:rsidRPr="00A731E1" w:rsidRDefault="00A731E1" w:rsidP="00AD2FB3">
            <w:pPr>
              <w:jc w:val="center"/>
              <w:rPr>
                <w:sz w:val="22"/>
                <w:szCs w:val="22"/>
                <w:lang w:eastAsia="lv-LV"/>
              </w:rPr>
            </w:pPr>
            <w:r w:rsidRPr="00A731E1">
              <w:rPr>
                <w:sz w:val="22"/>
                <w:szCs w:val="22"/>
                <w:lang w:eastAsia="lv-LV"/>
              </w:rPr>
              <w:t xml:space="preserve">7 </w:t>
            </w:r>
            <w:proofErr w:type="spellStart"/>
            <w:r w:rsidRPr="00A731E1">
              <w:rPr>
                <w:sz w:val="22"/>
                <w:szCs w:val="22"/>
                <w:lang w:eastAsia="lv-LV"/>
              </w:rPr>
              <w:t>d.d</w:t>
            </w:r>
            <w:proofErr w:type="spellEnd"/>
            <w:r w:rsidRPr="00A731E1">
              <w:rPr>
                <w:sz w:val="22"/>
                <w:szCs w:val="22"/>
                <w:lang w:eastAsia="lv-LV"/>
              </w:rPr>
              <w:t xml:space="preserve">. pēc būvuzņēmējam izsniegtās būvatļaujas  </w:t>
            </w:r>
          </w:p>
        </w:tc>
        <w:tc>
          <w:tcPr>
            <w:tcW w:w="1268" w:type="pct"/>
          </w:tcPr>
          <w:p w:rsidR="00A731E1" w:rsidRPr="00A731E1" w:rsidRDefault="00A731E1" w:rsidP="00AD2FB3">
            <w:pPr>
              <w:jc w:val="center"/>
              <w:rPr>
                <w:sz w:val="22"/>
                <w:szCs w:val="22"/>
                <w:lang w:eastAsia="lv-LV"/>
              </w:rPr>
            </w:pPr>
          </w:p>
          <w:p w:rsidR="00A731E1" w:rsidRPr="00A731E1" w:rsidRDefault="00A731E1" w:rsidP="00AD2FB3">
            <w:pPr>
              <w:jc w:val="center"/>
              <w:rPr>
                <w:sz w:val="22"/>
                <w:szCs w:val="22"/>
                <w:lang w:eastAsia="lv-LV"/>
              </w:rPr>
            </w:pPr>
            <w:r w:rsidRPr="00A731E1">
              <w:rPr>
                <w:sz w:val="22"/>
                <w:szCs w:val="22"/>
                <w:lang w:eastAsia="lv-LV"/>
              </w:rPr>
              <w:t>8 (astoņi)</w:t>
            </w:r>
          </w:p>
        </w:tc>
      </w:tr>
    </w:tbl>
    <w:p w:rsidR="00A731E1" w:rsidRPr="00AC7107" w:rsidRDefault="00A731E1" w:rsidP="00A731E1">
      <w:pPr>
        <w:tabs>
          <w:tab w:val="num" w:pos="1080"/>
          <w:tab w:val="left" w:pos="5580"/>
        </w:tabs>
        <w:jc w:val="both"/>
        <w:rPr>
          <w:sz w:val="18"/>
          <w:szCs w:val="18"/>
          <w:lang w:eastAsia="lv-LV"/>
        </w:rPr>
      </w:pPr>
    </w:p>
    <w:p w:rsidR="00A731E1" w:rsidRPr="00AC7107" w:rsidRDefault="00A731E1" w:rsidP="00A731E1">
      <w:pPr>
        <w:tabs>
          <w:tab w:val="num" w:pos="1080"/>
          <w:tab w:val="left" w:pos="5580"/>
        </w:tabs>
        <w:jc w:val="both"/>
        <w:rPr>
          <w:sz w:val="18"/>
          <w:szCs w:val="18"/>
          <w:lang w:eastAsia="lv-LV"/>
        </w:rPr>
      </w:pPr>
      <w:r w:rsidRPr="00AC7107">
        <w:rPr>
          <w:sz w:val="18"/>
          <w:szCs w:val="18"/>
          <w:lang w:eastAsia="lv-LV"/>
        </w:rPr>
        <w:t xml:space="preserve">*būvdarbu veicēja civiltiesiskās atbildības obligātās apdrošināšanas polises kopija, </w:t>
      </w:r>
      <w:proofErr w:type="spellStart"/>
      <w:r w:rsidRPr="00AC7107">
        <w:rPr>
          <w:sz w:val="18"/>
          <w:szCs w:val="18"/>
          <w:lang w:eastAsia="lv-LV"/>
        </w:rPr>
        <w:t>būvspeciālistu</w:t>
      </w:r>
      <w:proofErr w:type="spellEnd"/>
      <w:r w:rsidRPr="00AC7107">
        <w:rPr>
          <w:sz w:val="18"/>
          <w:szCs w:val="18"/>
          <w:lang w:eastAsia="lv-LV"/>
        </w:rPr>
        <w:t xml:space="preserve"> profesionālās civiltiesiskās atbildības apdrošināšanas polises kopijas, atbildīgā būvdarbu </w:t>
      </w:r>
      <w:r>
        <w:rPr>
          <w:sz w:val="18"/>
          <w:szCs w:val="18"/>
          <w:lang w:eastAsia="lv-LV"/>
        </w:rPr>
        <w:t>vadītāja</w:t>
      </w:r>
      <w:r w:rsidRPr="00AC7107">
        <w:rPr>
          <w:sz w:val="18"/>
          <w:szCs w:val="18"/>
          <w:lang w:eastAsia="lv-LV"/>
        </w:rPr>
        <w:t xml:space="preserve"> saistību raksts, satiksmes organizācijas shēma, būvdarbu žurnāls.</w:t>
      </w:r>
    </w:p>
    <w:p w:rsidR="00A731E1" w:rsidRPr="00A731E1" w:rsidRDefault="00A731E1" w:rsidP="00A731E1">
      <w:pPr>
        <w:widowControl/>
        <w:numPr>
          <w:ilvl w:val="1"/>
          <w:numId w:val="32"/>
        </w:numPr>
        <w:tabs>
          <w:tab w:val="left" w:pos="709"/>
        </w:tabs>
        <w:autoSpaceDE/>
        <w:autoSpaceDN/>
        <w:spacing w:before="120" w:after="120"/>
        <w:jc w:val="both"/>
        <w:rPr>
          <w:sz w:val="22"/>
          <w:szCs w:val="22"/>
          <w:lang w:eastAsia="lv-LV"/>
        </w:rPr>
      </w:pPr>
      <w:r w:rsidRPr="00A731E1">
        <w:rPr>
          <w:sz w:val="22"/>
          <w:szCs w:val="22"/>
          <w:lang w:eastAsia="lv-LV"/>
        </w:rPr>
        <w:t xml:space="preserve">Ja Būvdarbu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Būvdarbu izpildes termiņa pagarinājumu, kas atbilst šo fizisko šķēršļu vai apstākļu darbības ilgumam. </w:t>
      </w:r>
    </w:p>
    <w:p w:rsidR="00A731E1" w:rsidRPr="00A731E1" w:rsidRDefault="00A731E1" w:rsidP="00A731E1">
      <w:pPr>
        <w:widowControl/>
        <w:numPr>
          <w:ilvl w:val="1"/>
          <w:numId w:val="32"/>
        </w:numPr>
        <w:tabs>
          <w:tab w:val="left" w:pos="709"/>
        </w:tabs>
        <w:autoSpaceDE/>
        <w:autoSpaceDN/>
        <w:spacing w:before="120" w:after="120"/>
        <w:jc w:val="both"/>
        <w:rPr>
          <w:sz w:val="22"/>
          <w:szCs w:val="22"/>
          <w:lang w:eastAsia="lv-LV"/>
        </w:rPr>
      </w:pPr>
      <w:r w:rsidRPr="00A731E1">
        <w:rPr>
          <w:sz w:val="22"/>
          <w:szCs w:val="22"/>
          <w:lang w:eastAsia="lv-LV"/>
        </w:rPr>
        <w:t xml:space="preserve">Būvuzņēmējs, izpildot Būvdarbus, ievēro Būvprojektu. Būvuzņēmējs atzīst, ka Būvprojekts ir saprotams, to var realizēt, nepārkāpjot normatīvo aktu prasības un publiskos ierobežojumus, un atbilstoši Līguma noteikumiem. </w:t>
      </w:r>
    </w:p>
    <w:p w:rsidR="00A731E1" w:rsidRPr="00A731E1" w:rsidRDefault="00A731E1" w:rsidP="00A731E1">
      <w:pPr>
        <w:widowControl/>
        <w:numPr>
          <w:ilvl w:val="1"/>
          <w:numId w:val="32"/>
        </w:numPr>
        <w:tabs>
          <w:tab w:val="left" w:pos="709"/>
        </w:tabs>
        <w:autoSpaceDE/>
        <w:autoSpaceDN/>
        <w:spacing w:before="120" w:after="120"/>
        <w:jc w:val="both"/>
        <w:rPr>
          <w:sz w:val="22"/>
          <w:szCs w:val="22"/>
          <w:lang w:eastAsia="lv-LV"/>
        </w:rPr>
      </w:pPr>
      <w:r w:rsidRPr="00A731E1">
        <w:rPr>
          <w:sz w:val="22"/>
          <w:szCs w:val="22"/>
          <w:lang w:eastAsia="lv-LV"/>
        </w:rPr>
        <w:t xml:space="preserve">Pirms Būvdarbu uzsākšanas Būvē Būvuzņēmējs nozīmē Piedāvājumā norādīto Būvdarbu vadītāju. Būvdarbu vadītāju Būvuzņēmējs ir tiesīgs nomainīt pēc Pasūtītāja pamatota pieprasījuma vai ar Pasūtītāja iepriekšēju rakstisku piekrišanu, nozīmējot jaunu speciālistu ar līdzvērtīgu pieredzi un kvalifikāciju, </w:t>
      </w:r>
      <w:r w:rsidRPr="00A731E1">
        <w:rPr>
          <w:spacing w:val="-1"/>
          <w:sz w:val="22"/>
          <w:szCs w:val="22"/>
          <w:lang w:eastAsia="lv-LV"/>
        </w:rPr>
        <w:t>Publisko iepirkumu likumā noteiktajā kārtībā.</w:t>
      </w:r>
    </w:p>
    <w:p w:rsidR="00A731E1" w:rsidRPr="00A731E1" w:rsidRDefault="00A731E1" w:rsidP="00A731E1">
      <w:pPr>
        <w:widowControl/>
        <w:numPr>
          <w:ilvl w:val="1"/>
          <w:numId w:val="32"/>
        </w:numPr>
        <w:tabs>
          <w:tab w:val="left" w:pos="709"/>
        </w:tabs>
        <w:autoSpaceDE/>
        <w:autoSpaceDN/>
        <w:spacing w:before="120" w:after="120"/>
        <w:jc w:val="both"/>
        <w:rPr>
          <w:sz w:val="22"/>
          <w:szCs w:val="22"/>
          <w:lang w:eastAsia="lv-LV"/>
        </w:rPr>
      </w:pPr>
      <w:r w:rsidRPr="00A731E1">
        <w:rPr>
          <w:sz w:val="22"/>
          <w:szCs w:val="22"/>
          <w:lang w:eastAsia="lv-LV"/>
        </w:rPr>
        <w:t xml:space="preserve">Būvuzņēmējs veic visas darbības, kādas saskaņā ar Vispārīgajiem būvnoteikumiem,  </w:t>
      </w:r>
      <w:r w:rsidRPr="00A731E1">
        <w:rPr>
          <w:bCs/>
          <w:sz w:val="22"/>
          <w:szCs w:val="22"/>
          <w:lang w:eastAsia="lv-LV"/>
        </w:rPr>
        <w:t>Autoceļu un ielu būvnoteikumiem</w:t>
      </w:r>
      <w:r w:rsidRPr="00A731E1">
        <w:rPr>
          <w:sz w:val="22"/>
          <w:szCs w:val="22"/>
          <w:lang w:eastAsia="lv-LV"/>
        </w:rPr>
        <w:t xml:space="preserve"> un citiem normatīvajiem aktiem ir nepieciešamas, lai uzsāktu Būvdarbus, veiktu būvdarbus un pilnībā pabeigtu būvniecību atbilstoši Būvprojektam.</w:t>
      </w:r>
    </w:p>
    <w:p w:rsidR="00A731E1" w:rsidRPr="00A731E1" w:rsidRDefault="00A731E1" w:rsidP="00A731E1">
      <w:pPr>
        <w:widowControl/>
        <w:numPr>
          <w:ilvl w:val="1"/>
          <w:numId w:val="32"/>
        </w:numPr>
        <w:tabs>
          <w:tab w:val="left" w:pos="709"/>
        </w:tabs>
        <w:autoSpaceDE/>
        <w:autoSpaceDN/>
        <w:spacing w:before="120" w:after="120"/>
        <w:jc w:val="both"/>
        <w:rPr>
          <w:color w:val="000000"/>
          <w:sz w:val="22"/>
          <w:szCs w:val="22"/>
          <w:lang w:eastAsia="lv-LV"/>
        </w:rPr>
      </w:pPr>
      <w:r w:rsidRPr="00A731E1">
        <w:rPr>
          <w:sz w:val="22"/>
          <w:szCs w:val="22"/>
          <w:lang w:eastAsia="lv-LV"/>
        </w:rPr>
        <w:t>Būvuzņēmējs ir atbildīgs, lai būvdarbu izpildē tiktu ievēroti Latvijas Republikā spēkā esošie būvnormatīvi, normatīvie akti, Ceļu specifikācijas,  Būvuzrauga un Pasūtītāja norādījumi, kas nav pretrunā ar Latvijas Republikā spēkā esošajiem normatīvajiem aktiem un Būvprojektam, kā arī 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rsidR="00A731E1" w:rsidRPr="00A731E1" w:rsidRDefault="00A731E1" w:rsidP="00A731E1">
      <w:pPr>
        <w:widowControl/>
        <w:numPr>
          <w:ilvl w:val="1"/>
          <w:numId w:val="32"/>
        </w:numPr>
        <w:tabs>
          <w:tab w:val="left" w:pos="709"/>
        </w:tabs>
        <w:autoSpaceDE/>
        <w:autoSpaceDN/>
        <w:spacing w:before="120" w:after="120"/>
        <w:jc w:val="both"/>
        <w:rPr>
          <w:color w:val="000000"/>
          <w:sz w:val="22"/>
          <w:szCs w:val="22"/>
          <w:lang w:eastAsia="lv-LV"/>
        </w:rPr>
      </w:pPr>
      <w:r w:rsidRPr="00A731E1">
        <w:rPr>
          <w:color w:val="000000"/>
          <w:sz w:val="22"/>
          <w:szCs w:val="22"/>
          <w:lang w:eastAsia="lv-LV"/>
        </w:rPr>
        <w:t xml:space="preserve">Būvuzņēmējam ir saistoši tie Pasūtītāja un tā pārstāvju rīkojumi, kas nav pretrunā normatīvo aktu noteikumiem, šī Līguma noteikumiem un negroza tos, kā arī ir vērsti uz Līgumsaistību sekmīgu izpildi. </w:t>
      </w:r>
    </w:p>
    <w:p w:rsidR="00A731E1" w:rsidRPr="00A731E1" w:rsidRDefault="00A731E1" w:rsidP="00A731E1">
      <w:pPr>
        <w:widowControl/>
        <w:numPr>
          <w:ilvl w:val="0"/>
          <w:numId w:val="32"/>
        </w:numPr>
        <w:autoSpaceDE/>
        <w:autoSpaceDN/>
        <w:spacing w:before="120" w:after="120"/>
        <w:jc w:val="center"/>
        <w:rPr>
          <w:b/>
          <w:sz w:val="22"/>
          <w:szCs w:val="22"/>
          <w:lang w:eastAsia="lv-LV"/>
        </w:rPr>
      </w:pPr>
      <w:r w:rsidRPr="00A731E1">
        <w:rPr>
          <w:b/>
          <w:sz w:val="22"/>
          <w:szCs w:val="22"/>
          <w:lang w:eastAsia="lv-LV"/>
        </w:rPr>
        <w:t xml:space="preserve">Būvlaukuma un pievedceļu uzturēšana </w:t>
      </w:r>
    </w:p>
    <w:p w:rsidR="00A731E1" w:rsidRPr="00A731E1" w:rsidRDefault="00A731E1" w:rsidP="00A731E1">
      <w:pPr>
        <w:ind w:left="426" w:hanging="426"/>
        <w:jc w:val="both"/>
        <w:rPr>
          <w:sz w:val="22"/>
          <w:szCs w:val="22"/>
          <w:lang w:eastAsia="lv-LV"/>
        </w:rPr>
      </w:pPr>
      <w:r w:rsidRPr="00A731E1">
        <w:rPr>
          <w:sz w:val="22"/>
          <w:szCs w:val="22"/>
          <w:lang w:eastAsia="lv-LV"/>
        </w:rPr>
        <w:t>5.1.Būvuzņēmējs būves vietā nodrošina Būvuzraugam saviem inženiertehniskajiem darbiniekiem līdzvērtīgus darba apstākļus.</w:t>
      </w:r>
    </w:p>
    <w:p w:rsidR="00A731E1" w:rsidRPr="00A731E1" w:rsidRDefault="00A731E1" w:rsidP="00A731E1">
      <w:pPr>
        <w:ind w:left="426" w:hanging="426"/>
        <w:jc w:val="both"/>
        <w:rPr>
          <w:sz w:val="22"/>
          <w:szCs w:val="22"/>
          <w:lang w:eastAsia="lv-LV"/>
        </w:rPr>
      </w:pPr>
    </w:p>
    <w:p w:rsidR="00A731E1" w:rsidRPr="00A731E1" w:rsidRDefault="00A731E1" w:rsidP="00A731E1">
      <w:pPr>
        <w:ind w:left="426" w:hanging="426"/>
        <w:jc w:val="both"/>
        <w:rPr>
          <w:sz w:val="22"/>
          <w:szCs w:val="22"/>
          <w:lang w:eastAsia="lv-LV"/>
        </w:rPr>
      </w:pPr>
      <w:r w:rsidRPr="00A731E1">
        <w:rPr>
          <w:sz w:val="22"/>
          <w:szCs w:val="22"/>
          <w:lang w:eastAsia="lv-LV"/>
        </w:rPr>
        <w:t>5.2.Būvuzņēmējs veic būvlaukumā esošā autoceļa un apvedceļu ikdienas uzturēšanas darbus, līdz brīdim, kamēr būvlaukums ar būvdarbu pabeigšanas aktu ir nodots Pasūtītājam, ja  būvprojektā iekļauts izvērtējums par būves izmantošanas pieļaujamību pirms būves pieņemšanas ekspluatācijā un izmantošanas nosacījumi.</w:t>
      </w:r>
    </w:p>
    <w:p w:rsidR="00A731E1" w:rsidRPr="00A731E1" w:rsidRDefault="00A731E1" w:rsidP="00A731E1">
      <w:pPr>
        <w:widowControl/>
        <w:numPr>
          <w:ilvl w:val="1"/>
          <w:numId w:val="34"/>
        </w:numPr>
        <w:autoSpaceDE/>
        <w:autoSpaceDN/>
        <w:spacing w:before="120" w:after="120"/>
        <w:jc w:val="both"/>
        <w:rPr>
          <w:sz w:val="22"/>
          <w:szCs w:val="22"/>
          <w:lang w:eastAsia="lv-LV"/>
        </w:rPr>
      </w:pPr>
      <w:r w:rsidRPr="00A731E1">
        <w:rPr>
          <w:sz w:val="22"/>
          <w:szCs w:val="22"/>
          <w:lang w:eastAsia="lv-LV"/>
        </w:rPr>
        <w:t>Ja Būvuzņēmējs neveic būvlaukumā esošā ceļa un apvedceļu ikdienas uzturēšanu, kas rada bīstamību ceļu satiksmei, tad Pasūtītājs šo darbu drīkst uzdot citam izpildītājam. Darba izmaksas un radītos zaudējumus Būvuzņēmējs atlīdzina Pasūtītājam vai Pasūtītājs var ieturēt no maksājumiem Būvuzņēmējam.</w:t>
      </w:r>
    </w:p>
    <w:p w:rsidR="00A731E1" w:rsidRPr="00A731E1" w:rsidRDefault="00A731E1" w:rsidP="00A731E1">
      <w:pPr>
        <w:widowControl/>
        <w:numPr>
          <w:ilvl w:val="1"/>
          <w:numId w:val="34"/>
        </w:numPr>
        <w:autoSpaceDE/>
        <w:autoSpaceDN/>
        <w:spacing w:before="120" w:after="120"/>
        <w:jc w:val="both"/>
        <w:rPr>
          <w:sz w:val="22"/>
          <w:szCs w:val="22"/>
          <w:lang w:eastAsia="lv-LV"/>
        </w:rPr>
      </w:pPr>
      <w:r w:rsidRPr="00A731E1">
        <w:rPr>
          <w:sz w:val="22"/>
          <w:szCs w:val="22"/>
          <w:lang w:eastAsia="lv-LV"/>
        </w:rPr>
        <w:t xml:space="preserve">Būvuzņēmējs drīkst būvlaukumā esošo ceļu vai tā daļu un pienākumu veikt ziemas uzturēšanu uz ziemas uzturēšanas termiņu nodot atpakaļ Pasūtītājam, ja Būvuzņēmējs nodrošina uz minēto termiņu satiksmes joslas ar līdzenu segumu bez satiksmes apgrūtinājumiem būvdarbu dēļ. Tādā gadījumā </w:t>
      </w:r>
      <w:r w:rsidRPr="00A731E1">
        <w:rPr>
          <w:sz w:val="22"/>
          <w:szCs w:val="22"/>
          <w:lang w:eastAsia="lv-LV"/>
        </w:rPr>
        <w:lastRenderedPageBreak/>
        <w:t>ziemas uzturēšanas darbi veicami uz Pasūtītāja rēķina. Lai uz ziemas uzturēšanas periodu nodotu autoceļu vai tā posmu Pasūtītājam, Būvuzņēmējam jāievēro šādi nosacījumi:</w:t>
      </w:r>
    </w:p>
    <w:p w:rsidR="00A731E1" w:rsidRPr="00A731E1" w:rsidRDefault="00A731E1" w:rsidP="00A731E1">
      <w:pPr>
        <w:tabs>
          <w:tab w:val="left" w:pos="993"/>
        </w:tabs>
        <w:spacing w:before="120" w:after="120"/>
        <w:ind w:left="360"/>
        <w:jc w:val="both"/>
        <w:rPr>
          <w:sz w:val="22"/>
          <w:szCs w:val="22"/>
          <w:lang w:eastAsia="lv-LV"/>
        </w:rPr>
      </w:pPr>
      <w:r w:rsidRPr="00A731E1">
        <w:rPr>
          <w:sz w:val="22"/>
          <w:szCs w:val="22"/>
          <w:lang w:eastAsia="lv-LV"/>
        </w:rPr>
        <w:t>5.4.1.</w:t>
      </w:r>
      <w:r w:rsidRPr="00A731E1">
        <w:rPr>
          <w:sz w:val="22"/>
          <w:szCs w:val="22"/>
          <w:lang w:eastAsia="lv-LV"/>
        </w:rPr>
        <w:tab/>
        <w:t>Būvuzņēmējs ne vēlāk kā 2 (divas) nedēļas iepriekš rakstiski informē Pasūtītāju par nododamo ceļu;</w:t>
      </w:r>
    </w:p>
    <w:p w:rsidR="00A731E1" w:rsidRPr="00A731E1" w:rsidRDefault="00A731E1" w:rsidP="00A731E1">
      <w:pPr>
        <w:tabs>
          <w:tab w:val="left" w:pos="993"/>
        </w:tabs>
        <w:spacing w:before="120" w:after="120"/>
        <w:ind w:left="360"/>
        <w:jc w:val="both"/>
        <w:rPr>
          <w:sz w:val="22"/>
          <w:szCs w:val="22"/>
          <w:lang w:eastAsia="lv-LV"/>
        </w:rPr>
      </w:pPr>
      <w:r w:rsidRPr="00A731E1">
        <w:rPr>
          <w:sz w:val="22"/>
          <w:szCs w:val="22"/>
          <w:lang w:eastAsia="lv-LV"/>
        </w:rPr>
        <w:t>5.4.2.</w:t>
      </w:r>
      <w:r w:rsidRPr="00A731E1">
        <w:rPr>
          <w:sz w:val="22"/>
          <w:szCs w:val="22"/>
          <w:lang w:eastAsia="lv-LV"/>
        </w:rPr>
        <w:tab/>
        <w:t>Būvuzņēmējs nodrošina satiksmes organizācijas līdzekļu uzturēšanu.</w:t>
      </w:r>
    </w:p>
    <w:p w:rsidR="00A731E1" w:rsidRPr="00A731E1" w:rsidRDefault="00A731E1" w:rsidP="00A731E1">
      <w:pPr>
        <w:widowControl/>
        <w:numPr>
          <w:ilvl w:val="1"/>
          <w:numId w:val="34"/>
        </w:numPr>
        <w:autoSpaceDE/>
        <w:autoSpaceDN/>
        <w:spacing w:before="120" w:after="120"/>
        <w:jc w:val="both"/>
        <w:rPr>
          <w:sz w:val="22"/>
          <w:szCs w:val="22"/>
          <w:lang w:eastAsia="lv-LV"/>
        </w:rPr>
      </w:pPr>
      <w:r w:rsidRPr="00A731E1">
        <w:rPr>
          <w:sz w:val="22"/>
          <w:szCs w:val="22"/>
          <w:lang w:eastAsia="lv-LV"/>
        </w:rPr>
        <w:t>Būvuzņēmējs uz sava rēķina nodrošina būvmateriālu masveida pārvadāšanā (kravu skaits pārsniedz 10 (desmit) vienā diennaktī) izmantoto ceļu (izņemot valsts galvenos un reģionālos (1.šķiras) autoceļus) remontu un uzturēšanu, nepasliktinot seguma stāvokli:</w:t>
      </w:r>
    </w:p>
    <w:p w:rsidR="00A731E1" w:rsidRPr="00A731E1" w:rsidRDefault="00A731E1" w:rsidP="00A731E1">
      <w:pPr>
        <w:widowControl/>
        <w:numPr>
          <w:ilvl w:val="2"/>
          <w:numId w:val="34"/>
        </w:numPr>
        <w:tabs>
          <w:tab w:val="left" w:pos="993"/>
        </w:tabs>
        <w:autoSpaceDE/>
        <w:autoSpaceDN/>
        <w:spacing w:before="120" w:after="120"/>
        <w:ind w:left="426" w:firstLine="0"/>
        <w:jc w:val="both"/>
        <w:rPr>
          <w:sz w:val="22"/>
          <w:szCs w:val="22"/>
          <w:lang w:eastAsia="lv-LV"/>
        </w:rPr>
      </w:pPr>
      <w:r w:rsidRPr="00A731E1">
        <w:rPr>
          <w:sz w:val="22"/>
          <w:szCs w:val="22"/>
          <w:lang w:eastAsia="lv-LV"/>
        </w:rPr>
        <w:t>ceļiem ar grants segumu – planē, atputekļo segumu dzīvojamo māju tuvumā un labo bedrītes ar jaunu materiālu,</w:t>
      </w:r>
    </w:p>
    <w:p w:rsidR="00A731E1" w:rsidRPr="00A731E1" w:rsidRDefault="00A731E1" w:rsidP="00A731E1">
      <w:pPr>
        <w:widowControl/>
        <w:numPr>
          <w:ilvl w:val="2"/>
          <w:numId w:val="34"/>
        </w:numPr>
        <w:tabs>
          <w:tab w:val="left" w:pos="993"/>
        </w:tabs>
        <w:autoSpaceDE/>
        <w:autoSpaceDN/>
        <w:spacing w:before="120" w:after="120"/>
        <w:ind w:left="426" w:firstLine="0"/>
        <w:jc w:val="both"/>
        <w:rPr>
          <w:sz w:val="22"/>
          <w:szCs w:val="22"/>
          <w:lang w:eastAsia="lv-LV"/>
        </w:rPr>
      </w:pPr>
      <w:r w:rsidRPr="00A731E1">
        <w:rPr>
          <w:sz w:val="22"/>
          <w:szCs w:val="22"/>
          <w:lang w:eastAsia="lv-LV"/>
        </w:rPr>
        <w:t xml:space="preserve">ceļiem ar melno segumu – remontē bedrītes, </w:t>
      </w:r>
    </w:p>
    <w:p w:rsidR="00A731E1" w:rsidRPr="00A731E1" w:rsidRDefault="00A731E1" w:rsidP="00A731E1">
      <w:pPr>
        <w:widowControl/>
        <w:numPr>
          <w:ilvl w:val="2"/>
          <w:numId w:val="34"/>
        </w:numPr>
        <w:tabs>
          <w:tab w:val="left" w:pos="993"/>
        </w:tabs>
        <w:autoSpaceDE/>
        <w:autoSpaceDN/>
        <w:spacing w:before="120" w:after="120"/>
        <w:ind w:left="426" w:firstLine="0"/>
        <w:rPr>
          <w:b/>
          <w:sz w:val="22"/>
          <w:szCs w:val="22"/>
          <w:lang w:eastAsia="lv-LV"/>
        </w:rPr>
      </w:pPr>
      <w:r w:rsidRPr="00A731E1">
        <w:rPr>
          <w:sz w:val="22"/>
          <w:szCs w:val="22"/>
          <w:lang w:eastAsia="lv-LV"/>
        </w:rPr>
        <w:t>Būvuzņēmējs uz sava rēķina nodrošina bojāto pašvaldības ceļu (ceļu posmu) atjaunošanu (pa kuriem veda būvmateriālus un būvtehniku) pēc būvdarbu pabeigšanas un pirms būvdarbu pabeigšanas akta sastādīšanas.</w:t>
      </w:r>
    </w:p>
    <w:p w:rsidR="00A731E1" w:rsidRPr="00A731E1" w:rsidRDefault="00A731E1" w:rsidP="00A731E1">
      <w:pPr>
        <w:widowControl/>
        <w:numPr>
          <w:ilvl w:val="0"/>
          <w:numId w:val="34"/>
        </w:numPr>
        <w:autoSpaceDE/>
        <w:autoSpaceDN/>
        <w:spacing w:before="120" w:after="120"/>
        <w:jc w:val="center"/>
        <w:rPr>
          <w:b/>
          <w:sz w:val="22"/>
          <w:szCs w:val="22"/>
          <w:lang w:eastAsia="lv-LV"/>
        </w:rPr>
      </w:pPr>
      <w:r w:rsidRPr="00A731E1">
        <w:rPr>
          <w:b/>
          <w:sz w:val="22"/>
          <w:szCs w:val="22"/>
          <w:lang w:eastAsia="lv-LV"/>
        </w:rPr>
        <w:t>Darbu veikšanas projekts un Darba vadības apspriedes</w:t>
      </w:r>
    </w:p>
    <w:p w:rsidR="00A731E1" w:rsidRPr="00A731E1" w:rsidRDefault="00A731E1" w:rsidP="00A731E1">
      <w:pPr>
        <w:widowControl/>
        <w:numPr>
          <w:ilvl w:val="1"/>
          <w:numId w:val="35"/>
        </w:numPr>
        <w:autoSpaceDE/>
        <w:autoSpaceDN/>
        <w:spacing w:before="120" w:after="120"/>
        <w:jc w:val="both"/>
        <w:rPr>
          <w:sz w:val="22"/>
          <w:szCs w:val="22"/>
          <w:lang w:eastAsia="lv-LV"/>
        </w:rPr>
      </w:pPr>
      <w:r w:rsidRPr="00A731E1">
        <w:rPr>
          <w:sz w:val="22"/>
          <w:szCs w:val="22"/>
          <w:lang w:eastAsia="lv-LV"/>
        </w:rPr>
        <w:t>Pirms Darba uzsākšanas Būvuzņēmējs izstrādā  darbu veikšanas projektu saskaņā ar  Autoceļu un ielu būvnoteikumiem atbilstoši savam piedāvājumam iepirkumā</w:t>
      </w:r>
      <w:r w:rsidRPr="00A731E1">
        <w:rPr>
          <w:sz w:val="22"/>
          <w:szCs w:val="22"/>
        </w:rPr>
        <w:t xml:space="preserve"> </w:t>
      </w:r>
      <w:r w:rsidRPr="00A731E1">
        <w:rPr>
          <w:sz w:val="22"/>
          <w:szCs w:val="22"/>
          <w:lang w:eastAsia="lv-LV"/>
        </w:rPr>
        <w:t>. Darbu  veikšanas projektu veido Specifikācijās norādītie dokumenti.</w:t>
      </w:r>
    </w:p>
    <w:p w:rsidR="00A731E1" w:rsidRPr="00A731E1" w:rsidRDefault="00A731E1" w:rsidP="00A731E1">
      <w:pPr>
        <w:widowControl/>
        <w:numPr>
          <w:ilvl w:val="1"/>
          <w:numId w:val="35"/>
        </w:numPr>
        <w:autoSpaceDE/>
        <w:autoSpaceDN/>
        <w:spacing w:before="120" w:after="120"/>
        <w:jc w:val="both"/>
        <w:rPr>
          <w:sz w:val="22"/>
          <w:szCs w:val="22"/>
          <w:lang w:eastAsia="lv-LV"/>
        </w:rPr>
      </w:pPr>
      <w:r w:rsidRPr="00A731E1">
        <w:rPr>
          <w:sz w:val="22"/>
          <w:szCs w:val="22"/>
          <w:lang w:eastAsia="lv-LV"/>
        </w:rPr>
        <w:t>Darbu veikšanas projektu , tā papildinājumus un visu materiālu lietojumu Būvuzņēmējs saskaņo ar Būvuzraugu. Bez būvuzrauga apstiprināta Darbu veikšanas projekta un izmantojamo materiālu saskaņojuma Darbu veikt nedrīkst.</w:t>
      </w:r>
    </w:p>
    <w:p w:rsidR="00A731E1" w:rsidRPr="00A731E1" w:rsidRDefault="00A731E1" w:rsidP="00A731E1">
      <w:pPr>
        <w:widowControl/>
        <w:numPr>
          <w:ilvl w:val="1"/>
          <w:numId w:val="35"/>
        </w:numPr>
        <w:autoSpaceDE/>
        <w:autoSpaceDN/>
        <w:spacing w:before="120" w:after="120"/>
        <w:jc w:val="both"/>
        <w:rPr>
          <w:sz w:val="22"/>
          <w:szCs w:val="22"/>
          <w:lang w:eastAsia="lv-LV"/>
        </w:rPr>
      </w:pPr>
      <w:r w:rsidRPr="00A731E1">
        <w:rPr>
          <w:sz w:val="22"/>
          <w:szCs w:val="22"/>
          <w:lang w:eastAsia="lv-LV"/>
        </w:rPr>
        <w:t xml:space="preserve">Būvuzņēmējs rīko (nodrošina telpas, aprīkojumu) Darba vadības apspriedes, kurās piedalās Būvuzraugs. Pēc Pasūtītāja pieprasījuma apspriedēs jāpiedalās Pasūtītāja pārstāvim, ja paredzams, ka par izskatāmajiem jautājumiem būs nepieciešams Pasūtītāja </w:t>
      </w:r>
      <w:smartTag w:uri="schemas-tilde-lv/tildestengine" w:element="veidnes">
        <w:smartTagPr>
          <w:attr w:name="id" w:val="-1"/>
          <w:attr w:name="baseform" w:val="lēmums"/>
          <w:attr w:name="text" w:val="lēmums"/>
        </w:smartTagPr>
        <w:r w:rsidRPr="00A731E1">
          <w:rPr>
            <w:sz w:val="22"/>
            <w:szCs w:val="22"/>
            <w:lang w:eastAsia="lv-LV"/>
          </w:rPr>
          <w:t>lēmums</w:t>
        </w:r>
      </w:smartTag>
      <w:r w:rsidRPr="00A731E1">
        <w:rPr>
          <w:sz w:val="22"/>
          <w:szCs w:val="22"/>
          <w:lang w:eastAsia="lv-LV"/>
        </w:rPr>
        <w:t>. Būvuzraugs vada Darba vadības apspriedes. Būvuzņēmējs nodrošina to protokolēšanu un protokola kopiju izsniegšanu 3 (trīs) darbdienu laikā.</w:t>
      </w:r>
    </w:p>
    <w:p w:rsidR="00A731E1" w:rsidRPr="00A731E1" w:rsidRDefault="00A731E1" w:rsidP="00A731E1">
      <w:pPr>
        <w:widowControl/>
        <w:numPr>
          <w:ilvl w:val="1"/>
          <w:numId w:val="35"/>
        </w:numPr>
        <w:autoSpaceDE/>
        <w:autoSpaceDN/>
        <w:spacing w:before="120" w:after="120"/>
        <w:jc w:val="both"/>
        <w:rPr>
          <w:b/>
          <w:sz w:val="22"/>
          <w:szCs w:val="22"/>
          <w:lang w:eastAsia="lv-LV"/>
        </w:rPr>
      </w:pPr>
      <w:r w:rsidRPr="00A731E1">
        <w:rPr>
          <w:sz w:val="22"/>
          <w:szCs w:val="22"/>
          <w:lang w:eastAsia="lv-LV"/>
        </w:rPr>
        <w:t>Darba vadības apspriedes sasauc pēc vajadzības, bet ne retāk kā vienu reizi divās nedēļās</w:t>
      </w:r>
      <w:r w:rsidRPr="00A731E1">
        <w:rPr>
          <w:color w:val="0000FF"/>
          <w:sz w:val="22"/>
          <w:szCs w:val="22"/>
          <w:lang w:eastAsia="lv-LV"/>
        </w:rPr>
        <w:t xml:space="preserve"> </w:t>
      </w:r>
      <w:r w:rsidRPr="00A731E1">
        <w:rPr>
          <w:sz w:val="22"/>
          <w:szCs w:val="22"/>
          <w:lang w:eastAsia="lv-LV"/>
        </w:rPr>
        <w:t xml:space="preserve">Darba izpildes laikā. </w:t>
      </w:r>
    </w:p>
    <w:p w:rsidR="00A731E1" w:rsidRPr="00A731E1" w:rsidRDefault="00A731E1" w:rsidP="00A731E1">
      <w:pPr>
        <w:widowControl/>
        <w:numPr>
          <w:ilvl w:val="0"/>
          <w:numId w:val="35"/>
        </w:numPr>
        <w:autoSpaceDE/>
        <w:autoSpaceDN/>
        <w:spacing w:before="120" w:after="120"/>
        <w:jc w:val="center"/>
        <w:rPr>
          <w:b/>
          <w:sz w:val="22"/>
          <w:szCs w:val="22"/>
          <w:lang w:eastAsia="lv-LV"/>
        </w:rPr>
      </w:pPr>
      <w:r w:rsidRPr="00A731E1">
        <w:rPr>
          <w:b/>
          <w:sz w:val="22"/>
          <w:szCs w:val="22"/>
          <w:lang w:eastAsia="lv-LV"/>
        </w:rPr>
        <w:t xml:space="preserve">Pasūtītāja pienākumi un tiesības </w:t>
      </w:r>
    </w:p>
    <w:p w:rsidR="00A731E1" w:rsidRPr="00A731E1" w:rsidRDefault="00A731E1" w:rsidP="00A731E1">
      <w:pPr>
        <w:widowControl/>
        <w:numPr>
          <w:ilvl w:val="1"/>
          <w:numId w:val="33"/>
        </w:numPr>
        <w:autoSpaceDE/>
        <w:autoSpaceDN/>
        <w:spacing w:before="120" w:after="120"/>
        <w:jc w:val="both"/>
        <w:rPr>
          <w:b/>
          <w:sz w:val="22"/>
          <w:szCs w:val="22"/>
          <w:lang w:eastAsia="lv-LV"/>
        </w:rPr>
      </w:pPr>
      <w:r w:rsidRPr="00A731E1">
        <w:rPr>
          <w:b/>
          <w:sz w:val="22"/>
          <w:szCs w:val="22"/>
          <w:lang w:eastAsia="lv-LV"/>
        </w:rPr>
        <w:t xml:space="preserve">Pasūtītājs apņemas: </w:t>
      </w:r>
    </w:p>
    <w:p w:rsidR="00A731E1" w:rsidRPr="00A731E1" w:rsidRDefault="00A731E1" w:rsidP="00A731E1">
      <w:pPr>
        <w:widowControl/>
        <w:numPr>
          <w:ilvl w:val="2"/>
          <w:numId w:val="33"/>
        </w:numPr>
        <w:adjustRightInd w:val="0"/>
        <w:spacing w:before="120" w:after="120"/>
        <w:jc w:val="both"/>
        <w:rPr>
          <w:sz w:val="22"/>
          <w:szCs w:val="22"/>
          <w:lang w:eastAsia="lv-LV"/>
        </w:rPr>
      </w:pPr>
      <w:r w:rsidRPr="00A731E1">
        <w:rPr>
          <w:sz w:val="22"/>
          <w:szCs w:val="22"/>
          <w:lang w:eastAsia="lv-LV"/>
        </w:rPr>
        <w:t>nodot Būvuzņēmējam Būves vietu, par ko starp Līdzējiem tiek parakstīts Būves vietas nodošanas akts;</w:t>
      </w:r>
    </w:p>
    <w:p w:rsidR="00A731E1" w:rsidRPr="00A731E1" w:rsidRDefault="00A731E1" w:rsidP="00A731E1">
      <w:pPr>
        <w:widowControl/>
        <w:numPr>
          <w:ilvl w:val="2"/>
          <w:numId w:val="33"/>
        </w:numPr>
        <w:adjustRightInd w:val="0"/>
        <w:spacing w:before="120" w:after="120"/>
        <w:jc w:val="both"/>
        <w:rPr>
          <w:sz w:val="22"/>
          <w:szCs w:val="22"/>
          <w:lang w:eastAsia="lv-LV"/>
        </w:rPr>
      </w:pPr>
      <w:r w:rsidRPr="00A731E1">
        <w:rPr>
          <w:sz w:val="22"/>
          <w:szCs w:val="22"/>
          <w:lang w:eastAsia="lv-LV"/>
        </w:rPr>
        <w:t xml:space="preserve">nozīmēt Būvuzraugu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rsidR="00A731E1" w:rsidRPr="00A731E1" w:rsidRDefault="00A731E1" w:rsidP="00A731E1">
      <w:pPr>
        <w:widowControl/>
        <w:numPr>
          <w:ilvl w:val="2"/>
          <w:numId w:val="33"/>
        </w:numPr>
        <w:adjustRightInd w:val="0"/>
        <w:spacing w:before="120" w:after="120"/>
        <w:ind w:left="709" w:hanging="709"/>
        <w:jc w:val="both"/>
        <w:rPr>
          <w:sz w:val="22"/>
          <w:szCs w:val="22"/>
          <w:lang w:eastAsia="lv-LV"/>
        </w:rPr>
      </w:pPr>
      <w:r w:rsidRPr="00A731E1">
        <w:rPr>
          <w:sz w:val="22"/>
          <w:szCs w:val="22"/>
          <w:lang w:eastAsia="lv-LV"/>
        </w:rPr>
        <w:t>nozīmēt Pasūtītāja pārstāvi, kurš koordinē Pasūtīja, Būvuzņēmēja u.c. līguma saistību izpildē iesaistīto personu darbību;</w:t>
      </w:r>
    </w:p>
    <w:p w:rsidR="00A731E1" w:rsidRPr="00A731E1" w:rsidRDefault="00A731E1" w:rsidP="00A731E1">
      <w:pPr>
        <w:widowControl/>
        <w:numPr>
          <w:ilvl w:val="2"/>
          <w:numId w:val="33"/>
        </w:numPr>
        <w:adjustRightInd w:val="0"/>
        <w:spacing w:before="120" w:after="120"/>
        <w:ind w:left="360" w:hanging="360"/>
        <w:jc w:val="both"/>
        <w:rPr>
          <w:sz w:val="22"/>
          <w:szCs w:val="22"/>
          <w:lang w:eastAsia="lv-LV"/>
        </w:rPr>
      </w:pPr>
      <w:r w:rsidRPr="00A731E1">
        <w:rPr>
          <w:sz w:val="22"/>
          <w:szCs w:val="22"/>
          <w:lang w:eastAsia="lv-LV"/>
        </w:rPr>
        <w:t>nodrošināt Būvuzņēmēju ar Būvdarbu veikšanai nepieciešamo dokumentāciju;</w:t>
      </w:r>
    </w:p>
    <w:p w:rsidR="00A731E1" w:rsidRPr="00A731E1" w:rsidRDefault="00A731E1" w:rsidP="00A731E1">
      <w:pPr>
        <w:widowControl/>
        <w:numPr>
          <w:ilvl w:val="2"/>
          <w:numId w:val="33"/>
        </w:numPr>
        <w:autoSpaceDE/>
        <w:autoSpaceDN/>
        <w:spacing w:before="120" w:after="120"/>
        <w:ind w:left="360" w:hanging="360"/>
        <w:jc w:val="both"/>
        <w:rPr>
          <w:sz w:val="22"/>
          <w:szCs w:val="22"/>
          <w:lang w:eastAsia="lv-LV"/>
        </w:rPr>
      </w:pPr>
      <w:r w:rsidRPr="00A731E1">
        <w:rPr>
          <w:sz w:val="22"/>
          <w:szCs w:val="22"/>
          <w:lang w:eastAsia="lv-LV"/>
        </w:rPr>
        <w:t xml:space="preserve">pieņemt Būvuzņēmēja izpildītos Būvdarbus saskaņā ar Līguma noteikumiem; </w:t>
      </w:r>
    </w:p>
    <w:p w:rsidR="00A731E1" w:rsidRPr="00A731E1" w:rsidRDefault="00A731E1" w:rsidP="00A731E1">
      <w:pPr>
        <w:widowControl/>
        <w:numPr>
          <w:ilvl w:val="2"/>
          <w:numId w:val="33"/>
        </w:numPr>
        <w:autoSpaceDE/>
        <w:autoSpaceDN/>
        <w:spacing w:before="120" w:after="120"/>
        <w:ind w:left="360" w:hanging="360"/>
        <w:jc w:val="both"/>
        <w:rPr>
          <w:sz w:val="22"/>
          <w:szCs w:val="22"/>
          <w:lang w:eastAsia="lv-LV"/>
        </w:rPr>
      </w:pPr>
      <w:r w:rsidRPr="00A731E1">
        <w:rPr>
          <w:sz w:val="22"/>
          <w:szCs w:val="22"/>
          <w:lang w:eastAsia="lv-LV"/>
        </w:rPr>
        <w:t>samaksāt par izpildītajiem Būvdarbiem saskaņā ar Līguma noteikumiem.</w:t>
      </w:r>
    </w:p>
    <w:p w:rsidR="00A731E1" w:rsidRPr="00A731E1" w:rsidRDefault="00A731E1" w:rsidP="00A731E1">
      <w:pPr>
        <w:widowControl/>
        <w:numPr>
          <w:ilvl w:val="1"/>
          <w:numId w:val="33"/>
        </w:numPr>
        <w:autoSpaceDE/>
        <w:autoSpaceDN/>
        <w:spacing w:before="120" w:after="120"/>
        <w:jc w:val="both"/>
        <w:rPr>
          <w:b/>
          <w:sz w:val="22"/>
          <w:szCs w:val="22"/>
          <w:lang w:eastAsia="lv-LV"/>
        </w:rPr>
      </w:pPr>
      <w:r w:rsidRPr="00A731E1">
        <w:rPr>
          <w:b/>
          <w:sz w:val="22"/>
          <w:szCs w:val="22"/>
          <w:lang w:eastAsia="lv-LV"/>
        </w:rPr>
        <w:t>Pasūtītājam ir tiesības: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Vienpusēji, normatīvo aktu vai līguma noteikumu neievērošanas gadījumā, apturēt Darba izpildi līdz trūkumu novēršanai, un par šo kavējumu Būvuzņēmējam  nepienākas </w:t>
      </w:r>
      <w:proofErr w:type="spellStart"/>
      <w:r w:rsidRPr="00A731E1">
        <w:rPr>
          <w:sz w:val="22"/>
          <w:szCs w:val="22"/>
          <w:lang w:eastAsia="lv-LV"/>
        </w:rPr>
        <w:t>kompensācija.Būvdarbus</w:t>
      </w:r>
      <w:proofErr w:type="spellEnd"/>
      <w:r w:rsidRPr="00A731E1">
        <w:rPr>
          <w:sz w:val="22"/>
          <w:szCs w:val="22"/>
          <w:lang w:eastAsia="lv-LV"/>
        </w:rPr>
        <w:t xml:space="preserve"> Būvuzņēmējs ir tiesīgs atsākt, saskaņojot ar Pasūtītāju, pēc konstatētā pārkāpuma novēršanas. Būvuzņēmējam nav tiesību uz Līgumā noteikto Būvdarbu izpildes termiņa pagarinājumu sakarā ar šādu Būvdarbu apturēšanu;</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lastRenderedPageBreak/>
        <w:t>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bez iepriekšēja brīdinājuma ierasties jebkurā ražotnē vai bāzē, kur ražo vai uzglabā materiālus un iekārtas, ko lieto Līguma izpildē un tur veikt atbilstības pārbaudes, kā arī ņemt paraugus. Būvuzņēmējam ir jānodrošina Pasūtītāja pārstāvjiem iespējas veikt minētās darbības un jānodrošina kompetenta pārstāvja piedalīšanās, lai parakstītu aktu par to, ka šīs uzraudzības darbības ir veiktas;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prasīt līguma  nodrošinājumu, ja Būvuzņēmējs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Līgumā noteiktais Līgumsoda apmērs sasniedz maksimāli iespējamo apmēru;</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gadījumos, kad tas nepieciešams, lai nodrošinātu būves atbilstību būvprojekta mērķim, Pasūtītājs drīkst izmainīt būvprojektu, t.sk. veicamajiem Būvdarbiem izmainīt tehniskās prasības, samazināt vai palielināt to apjomu  vai tos papildināt, uzdodot veikt līgumā sākotnēji neparedzētus darbus un noteikt ar būvprojekta izmaiņām saistītus līguma grozījumus. </w:t>
      </w:r>
    </w:p>
    <w:p w:rsidR="00A731E1" w:rsidRPr="00A731E1" w:rsidRDefault="00A731E1" w:rsidP="00A731E1">
      <w:pPr>
        <w:widowControl/>
        <w:numPr>
          <w:ilvl w:val="2"/>
          <w:numId w:val="33"/>
        </w:numPr>
        <w:autoSpaceDE/>
        <w:autoSpaceDN/>
        <w:spacing w:before="120" w:after="120"/>
        <w:ind w:left="357" w:hanging="357"/>
        <w:jc w:val="both"/>
        <w:rPr>
          <w:sz w:val="22"/>
          <w:szCs w:val="22"/>
          <w:lang w:eastAsia="lv-LV"/>
        </w:rPr>
      </w:pPr>
      <w:r w:rsidRPr="00A731E1">
        <w:rPr>
          <w:sz w:val="22"/>
          <w:szCs w:val="22"/>
          <w:lang w:eastAsia="lv-LV"/>
        </w:rPr>
        <w:t>prasīt nomainīt ikvienu līguma izpildē iesaistīto personu, pamatojot to ar kādu no šādiem iemesliem:</w:t>
      </w:r>
    </w:p>
    <w:p w:rsidR="00A731E1" w:rsidRPr="00A731E1" w:rsidRDefault="00A731E1" w:rsidP="00A731E1">
      <w:pPr>
        <w:widowControl/>
        <w:numPr>
          <w:ilvl w:val="3"/>
          <w:numId w:val="33"/>
        </w:numPr>
        <w:tabs>
          <w:tab w:val="left" w:pos="1134"/>
          <w:tab w:val="left" w:pos="1276"/>
        </w:tabs>
        <w:autoSpaceDE/>
        <w:autoSpaceDN/>
        <w:ind w:right="-1" w:hanging="294"/>
        <w:jc w:val="both"/>
        <w:rPr>
          <w:sz w:val="22"/>
          <w:szCs w:val="22"/>
          <w:lang w:eastAsia="lv-LV"/>
        </w:rPr>
      </w:pPr>
      <w:r w:rsidRPr="00A731E1">
        <w:rPr>
          <w:sz w:val="22"/>
          <w:szCs w:val="22"/>
          <w:lang w:eastAsia="lv-LV"/>
        </w:rPr>
        <w:t>atkārtota pavirša savu pienākumu pildīšana,</w:t>
      </w:r>
    </w:p>
    <w:p w:rsidR="00A731E1" w:rsidRPr="00A731E1" w:rsidRDefault="00A731E1" w:rsidP="00A731E1">
      <w:pPr>
        <w:widowControl/>
        <w:numPr>
          <w:ilvl w:val="3"/>
          <w:numId w:val="33"/>
        </w:numPr>
        <w:tabs>
          <w:tab w:val="left" w:pos="1134"/>
          <w:tab w:val="left" w:pos="1276"/>
          <w:tab w:val="num" w:pos="1344"/>
        </w:tabs>
        <w:autoSpaceDE/>
        <w:autoSpaceDN/>
        <w:ind w:right="-1" w:hanging="294"/>
        <w:jc w:val="both"/>
        <w:rPr>
          <w:sz w:val="22"/>
          <w:szCs w:val="22"/>
          <w:lang w:eastAsia="lv-LV"/>
        </w:rPr>
      </w:pPr>
      <w:r w:rsidRPr="00A731E1">
        <w:rPr>
          <w:sz w:val="22"/>
          <w:szCs w:val="22"/>
          <w:lang w:eastAsia="lv-LV"/>
        </w:rPr>
        <w:t>nekompetence vai nolaidība,</w:t>
      </w:r>
    </w:p>
    <w:p w:rsidR="00A731E1" w:rsidRPr="00A731E1" w:rsidRDefault="00A731E1" w:rsidP="00A731E1">
      <w:pPr>
        <w:widowControl/>
        <w:numPr>
          <w:ilvl w:val="3"/>
          <w:numId w:val="33"/>
        </w:numPr>
        <w:tabs>
          <w:tab w:val="left" w:pos="1134"/>
          <w:tab w:val="left" w:pos="1276"/>
          <w:tab w:val="num" w:pos="1344"/>
        </w:tabs>
        <w:autoSpaceDE/>
        <w:autoSpaceDN/>
        <w:ind w:right="-1" w:hanging="294"/>
        <w:jc w:val="both"/>
        <w:rPr>
          <w:sz w:val="22"/>
          <w:szCs w:val="22"/>
          <w:lang w:eastAsia="lv-LV"/>
        </w:rPr>
      </w:pPr>
      <w:r w:rsidRPr="00A731E1">
        <w:rPr>
          <w:sz w:val="22"/>
          <w:szCs w:val="22"/>
          <w:lang w:eastAsia="lv-LV"/>
        </w:rPr>
        <w:t>līgumā noteikto saistību vai pienākumu nepildīšana,</w:t>
      </w:r>
    </w:p>
    <w:p w:rsidR="00A731E1" w:rsidRPr="00A731E1" w:rsidRDefault="00A731E1" w:rsidP="00A731E1">
      <w:pPr>
        <w:widowControl/>
        <w:numPr>
          <w:ilvl w:val="3"/>
          <w:numId w:val="33"/>
        </w:numPr>
        <w:tabs>
          <w:tab w:val="left" w:pos="1134"/>
          <w:tab w:val="left" w:pos="1276"/>
          <w:tab w:val="num" w:pos="1344"/>
        </w:tabs>
        <w:autoSpaceDE/>
        <w:autoSpaceDN/>
        <w:ind w:right="-1" w:hanging="294"/>
        <w:jc w:val="both"/>
        <w:rPr>
          <w:sz w:val="22"/>
          <w:szCs w:val="22"/>
          <w:lang w:eastAsia="lv-LV"/>
        </w:rPr>
      </w:pPr>
      <w:r w:rsidRPr="00A731E1">
        <w:rPr>
          <w:sz w:val="22"/>
          <w:szCs w:val="22"/>
          <w:lang w:eastAsia="lv-LV"/>
        </w:rPr>
        <w:t>atkārtota tādu darbību veikšana, kas kaitē drošībai, veselībai vai vides aizsardzībai;</w:t>
      </w:r>
    </w:p>
    <w:p w:rsidR="00A731E1" w:rsidRPr="00A731E1" w:rsidRDefault="00A731E1" w:rsidP="00A731E1">
      <w:pPr>
        <w:widowControl/>
        <w:numPr>
          <w:ilvl w:val="2"/>
          <w:numId w:val="33"/>
        </w:numPr>
        <w:autoSpaceDE/>
        <w:autoSpaceDN/>
        <w:spacing w:before="120" w:after="120"/>
        <w:ind w:left="360" w:hanging="360"/>
        <w:jc w:val="both"/>
        <w:rPr>
          <w:sz w:val="22"/>
          <w:szCs w:val="22"/>
          <w:lang w:eastAsia="lv-LV"/>
        </w:rPr>
      </w:pPr>
      <w:r w:rsidRPr="00A731E1">
        <w:rPr>
          <w:sz w:val="22"/>
          <w:szCs w:val="22"/>
          <w:lang w:eastAsia="lv-LV"/>
        </w:rPr>
        <w:t>citas Pasūtītāja tiesības, kādas ir noteiktas spēkā esošajos normatīvajos aktos un Līgumā.</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Būvuzņēmēja pienākumi un tiesības</w:t>
      </w:r>
    </w:p>
    <w:p w:rsidR="00A731E1" w:rsidRPr="00A731E1" w:rsidRDefault="00A731E1" w:rsidP="00A731E1">
      <w:pPr>
        <w:widowControl/>
        <w:numPr>
          <w:ilvl w:val="1"/>
          <w:numId w:val="33"/>
        </w:numPr>
        <w:autoSpaceDE/>
        <w:autoSpaceDN/>
        <w:spacing w:before="120" w:after="120"/>
        <w:jc w:val="both"/>
        <w:rPr>
          <w:b/>
          <w:sz w:val="22"/>
          <w:szCs w:val="22"/>
          <w:lang w:eastAsia="lv-LV"/>
        </w:rPr>
      </w:pPr>
      <w:r w:rsidRPr="00A731E1">
        <w:rPr>
          <w:b/>
          <w:sz w:val="22"/>
          <w:szCs w:val="22"/>
          <w:lang w:eastAsia="lv-LV"/>
        </w:rPr>
        <w:t>Būvuzņēmējs apņemas: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veikt būvdarbu sagatavošanu un informatīvo plākšņu par projektu uzstādīšanu būvē;</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pirms būvdarbu sākuma izstrādāt darbu veikšanas projektu atbilstoši Ceļu specifikācijām un Autoceļu un ielu būvnoteikumiem;</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pirms būvdarbu uzsākšanas pieņemt no Pasūtītāja Būves vietu pēc tās faktiskā stāvokļa sastādot būves vietas nodošanas aktu, kuru parakstot Būvuzņēmējs uzņemas atbildību par būves vietu un tās uzturēšanu. Būves vietu Būvuzņēmējs izmanto tikai šī līguma izpildei, tajā nedrīkst atrasties ar izbūvējamo objektu nesaistītu materiālu krautnes.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ierīkot būvdarbu veikšanai nepieciešamās palīgēkas būvniecības teritorijā;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segt visus ar Būvdarbu veikšanu saistītos izdevumus līdz būvju pilnīgai pabeigšanai;</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būvdarbus veikt saskaņā ar Latvijas būvnormatīviem, citu normatīvo aktu prasībām, Ceļu specifikācijām, atbilstoši Būvprojektam;</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būvdarbu veikšanas procesā ievērot drošības tehnikas, ugunsdrošības, visu būvniecības uzraudzības dienestu priekšrakstus, veikt apkārtējās vides aizsardzības pasākumus, kas saistīti ar būvdarbiem Būvē, kā arī uzņemties pilnu atbildību par jebkādiem minēto noteikumu pārkāpumiem un to izraisītajām sekām;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nodrošināt visu nepieciešamo dokumentu atrašanos būvlaukumā, kuru uzrādīšanu var prasīt amatpersonas, kas ir tiesīgas kontrolēt būvdarbus;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nodrošināt visas būvdarbu izpildes procesā nepieciešamās dokumentācijas sagatavošanu un iesniegšanu Pasūtītājam saskaņā ar Būvprojektu un Latvijas būvnormatīviem;</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nodrošināt tīrību būvdarbu teritorijā un Būvuzņēmēja darbības zonā visā būvdarbu veikšanas laikā;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lastRenderedPageBreak/>
        <w:t>nodrošināt Būvi ar nepieciešamajām ierīcēm visu būvgružu aizvākšanai, kā arī nodrošināt to regulāru izvešanu uz speciāli ierīkotām vietām atbilstoši spēkā esošajai likumdošanai;</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uz sava rēķina izstrādāt detalizētus rasējumus, ja tādi nepieciešami, un saskaņot ar </w:t>
      </w:r>
      <w:proofErr w:type="spellStart"/>
      <w:r w:rsidRPr="00A731E1">
        <w:rPr>
          <w:sz w:val="22"/>
          <w:szCs w:val="22"/>
          <w:lang w:eastAsia="lv-LV"/>
        </w:rPr>
        <w:t>Autoruzraugu</w:t>
      </w:r>
      <w:proofErr w:type="spellEnd"/>
      <w:r w:rsidRPr="00A731E1">
        <w:rPr>
          <w:sz w:val="22"/>
          <w:szCs w:val="22"/>
          <w:lang w:eastAsia="lv-LV"/>
        </w:rPr>
        <w:t xml:space="preserve"> un Pasūtītāju pirms attiecīgo būvdarbu uzsākšanas,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par visām konstatētajām neprecizitātēm vai kļūdām Būvprojektā, vai jaunatklātiem apstākļiem, kas var novest pie būvdarbu kvalitātes pasliktināšanās, defektiem tajos vai kā citādi negatīvi ietekmēt izpildītos būvdarbus, nekavējoties rakstveidā informēt Pasūtītāju;</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rakstveidā nekavējoties informēt Pasūtītāju par visiem apstākļiem, kas atklājušies būvdarbu izpildes procesā un var neparedzēti ietekmēt būvdarbu izpildi;</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rakstveidā saskaņot ar Pasūtītāju jebkuru Būvdarbu izpildes procesā radušos nepieciešamo atkāpi no Līdzēju sākotnējās vienošanās;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nodrošināt, ka atbildīgais būvdarbu vadītājs ceļa segas konstrukcijas izbūves laikā atrodas būvdarbu veikšanas vietā un tam jābūt fiksētam būvdarbu žurnālā ;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informēt pasūtītāju par atbildīgā būvdarbu vadītāja darbu citos objektos un iesniegt būvdarbu vadītāja dalītu laika uzskaiti;</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uzņemties risku (nelaimes gadījumi,  bojājumu rašanās, zaudējumu nodarīšana trešajām personām u.c.) par Būvi līdz dienai, kad būvi pieņem ekspluatācijā;</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būvdarbu izpildē izmantot būvizstrādājumus un iekārtas, kādas ir noteiktas Piedāvājumā vai kādas ir iepriekš saskaņotas ar projekta autoru un  būvuzraugu, un kādas pilnībā atbilst Būvprojektam. Būvuzņēmējs apņemas ievērot būvizstrādājumu ražotāja noteiktos standartus un instrukcijas, ciktāl tie nav pretrunā ar Latvijas Republikas normatīvajiem aktiem;</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būvdarbu veikšanas procesā nojauktās konstrukcijas un atgūtie materiāli kļūst par Būvuzņēmēja īpašumu. Ja minētie materiāli ir nepieciešami Pasūtītājam pašam, tad Līdzēji noslēdz atsevišķu rakstveida vienošanos, tajā paredzot, kas, par kādiem finanšu līdzekļiem un kur nogādās nojauktās konstrukcijas un atgūtos materiālus;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pirms būvdarbu pabeigšanas akta sastādīšanas sakārtot Būvi un tai piegulošo teritoriju (novākt būvgružus un Būvuzņēmējam piederošo inventāru un darba rīkus u.c.), nopļaut zāli vismaz 3m platumā no autoceļa nomales ārējās malas. Zāles pļaušana jāveic ne agrāk kā 1 nedēļu pirms būvdarbu pabeigšanas akta sastādīšanas;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ievērot un izpildīt Būvuzrauga likumīgās prasības, kā arī regulāri saskaņot veicamo būvdarbu izpildi;</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veikt citas darbības saskaņā ar Līgumu, Būvprojektu, Latvijas būvnormatīviem un citiem normatīvajiem aktiem;</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Būvdarbu veikšanai lietoto vai skarto teritoriju, piebraucamos ceļus sakārtot sākotnējā stāvoklī, kā arī šo teritoriju uzturēt kārtībā būvdarbu izpildes laikā;</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atbildēt par gaisa un pazemes komunikāciju aizsardzības noteikumu ievērošanu;</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 iegūt visus ar būvdarbu izpildi saistītos nepieciešamos saskaņojumus un saņemt atļaujas no komunikāciju valdītājiem, sagatavot nepieciešamo </w:t>
      </w:r>
      <w:proofErr w:type="spellStart"/>
      <w:r w:rsidRPr="00A731E1">
        <w:rPr>
          <w:sz w:val="22"/>
          <w:szCs w:val="22"/>
          <w:lang w:eastAsia="lv-LV"/>
        </w:rPr>
        <w:t>izpilddokumentāciju</w:t>
      </w:r>
      <w:proofErr w:type="spellEnd"/>
      <w:r w:rsidRPr="00A731E1">
        <w:rPr>
          <w:sz w:val="22"/>
          <w:szCs w:val="22"/>
          <w:lang w:eastAsia="lv-LV"/>
        </w:rPr>
        <w:t xml:space="preserve">, </w:t>
      </w:r>
      <w:proofErr w:type="spellStart"/>
      <w:r w:rsidRPr="00A731E1">
        <w:rPr>
          <w:sz w:val="22"/>
          <w:szCs w:val="22"/>
          <w:lang w:eastAsia="lv-LV"/>
        </w:rPr>
        <w:t>t.sk.veikt</w:t>
      </w:r>
      <w:proofErr w:type="spellEnd"/>
      <w:r w:rsidRPr="00A731E1">
        <w:rPr>
          <w:sz w:val="22"/>
          <w:szCs w:val="22"/>
          <w:lang w:eastAsia="lv-LV"/>
        </w:rPr>
        <w:t xml:space="preserve"> paveikto būvdarbu uzmērījumus un </w:t>
      </w:r>
      <w:proofErr w:type="spellStart"/>
      <w:r w:rsidRPr="00A731E1">
        <w:rPr>
          <w:sz w:val="22"/>
          <w:szCs w:val="22"/>
          <w:lang w:eastAsia="lv-LV"/>
        </w:rPr>
        <w:t>izpildmērījumus</w:t>
      </w:r>
      <w:proofErr w:type="spellEnd"/>
      <w:r w:rsidRPr="00A731E1">
        <w:rPr>
          <w:sz w:val="22"/>
          <w:szCs w:val="22"/>
          <w:lang w:eastAsia="lv-LV"/>
        </w:rPr>
        <w:t>, saņemt  atzinumus par ceļa gatavību ekspluatācijai, tās atbilstību tehniskajiem vai īpašajiem noteikumiem un normatīvo aktu prasībām no institūcijām, kuras ir izdevušas tehniskos vai īpašos noteikumus;</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uzturēt būvlaukumu (būvlaukuma ceļi), kā arī pievedceļus un apvedceļus, ja tas paredzēts būvprojektā, ziemā un vasarā satiksmei drošā stāvoklī atbilstoši noteiktajai uzturēšanas klasei saskaņā ar Ministru kabineta 2010. gada 09. marta noteikumiem Nr.224  ″Noteikumi par valsts un pašvaldību autoceļu ikdienas uzturēšanas prasībām un to izpildes kontroli″;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nodrošināt piekļūšanu īpašumiem, kuru pievienojumi atrodas  būvlaukumā;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lastRenderedPageBreak/>
        <w:t>ja būvdarbu veikšanā iestājies ar darba veikšanai nepiemērotiem klimatiskajiem apstākļiem saistīts pārtraukums un būvuzņēmējs ir sakārtojis būvlaukumu satiksmei drošā kartība, būvuzņēmējs drīkst uz pārtraukuma laiku nodot būvlaukumu Pasūtītājam;</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līdz Akta par Būves nodošanu ekspluatācijā parakstīšanai par saviem līdzekļiem novērst pieteiktās pretenzijas par Būvei nodarītajiem bojājumiem;</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veikt visus saprātīgi nepieciešamos pasākumus, lai aizsargātu apkārtējo vidi un ierobežotu zaudējumu nodarīšanu un traucējumu izdarīšanu, piesārņojuma, trokšņu u.c. darbību rezultātu negatīvo ietekmi; </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 xml:space="preserve">nodrošināt Konkursa piedāvājuma kopijas atrašanos būvobjektā pie atbildīgā būvdarbu vadītāja; </w:t>
      </w:r>
    </w:p>
    <w:p w:rsidR="00ED35E5" w:rsidRPr="004D5FC0" w:rsidRDefault="00A731E1" w:rsidP="004D5FC0">
      <w:pPr>
        <w:widowControl/>
        <w:numPr>
          <w:ilvl w:val="2"/>
          <w:numId w:val="33"/>
        </w:numPr>
        <w:autoSpaceDE/>
        <w:autoSpaceDN/>
        <w:spacing w:before="120" w:after="120"/>
        <w:jc w:val="both"/>
        <w:rPr>
          <w:sz w:val="22"/>
          <w:szCs w:val="22"/>
          <w:lang w:eastAsia="lv-LV"/>
        </w:rPr>
      </w:pPr>
      <w:r w:rsidRPr="00A731E1">
        <w:rPr>
          <w:sz w:val="22"/>
          <w:szCs w:val="22"/>
          <w:lang w:eastAsia="lv-LV"/>
        </w:rPr>
        <w:t>darbu izpildes termiņa laikā saskaņojot ar Pasūtītāju, aktualizēt kalendāro laika grafiku.</w:t>
      </w:r>
    </w:p>
    <w:p w:rsidR="004D5FC0" w:rsidRPr="004D5FC0" w:rsidRDefault="004D5FC0" w:rsidP="00A731E1">
      <w:pPr>
        <w:pStyle w:val="ListParagraph"/>
        <w:widowControl/>
        <w:numPr>
          <w:ilvl w:val="1"/>
          <w:numId w:val="33"/>
        </w:numPr>
        <w:autoSpaceDE/>
        <w:autoSpaceDN/>
        <w:spacing w:before="120" w:after="120"/>
        <w:ind w:right="-51"/>
        <w:jc w:val="both"/>
        <w:rPr>
          <w:sz w:val="22"/>
          <w:szCs w:val="22"/>
          <w:lang w:eastAsia="lv-LV"/>
        </w:rPr>
      </w:pPr>
      <w:r w:rsidRPr="004D5FC0">
        <w:rPr>
          <w:lang w:eastAsia="lv-LV"/>
        </w:rPr>
        <w:t xml:space="preserve">Būvuzņēmējs apņemas ievērot Ministru kabineta 2017.gada 20.jūnija noteikumu Nr. 353 “Prasības zaļajam publiskajam iepirkumam un to piemērošanas kārtība”  1. pielikuma 7.3. sadaļā iekļautās prasības, tostarp, veikt </w:t>
      </w:r>
      <w:proofErr w:type="spellStart"/>
      <w:r w:rsidRPr="004D5FC0">
        <w:rPr>
          <w:lang w:eastAsia="lv-LV"/>
        </w:rPr>
        <w:t>atbilstošus</w:t>
      </w:r>
      <w:proofErr w:type="spellEnd"/>
      <w:r w:rsidRPr="004D5FC0">
        <w:rPr>
          <w:lang w:eastAsia="lv-LV"/>
        </w:rPr>
        <w:t xml:space="preserve"> </w:t>
      </w:r>
      <w:proofErr w:type="spellStart"/>
      <w:r w:rsidRPr="004D5FC0">
        <w:rPr>
          <w:lang w:eastAsia="lv-LV"/>
        </w:rPr>
        <w:t>apkārtējās</w:t>
      </w:r>
      <w:proofErr w:type="spellEnd"/>
      <w:r w:rsidRPr="004D5FC0">
        <w:rPr>
          <w:lang w:eastAsia="lv-LV"/>
        </w:rPr>
        <w:t xml:space="preserve"> vides </w:t>
      </w:r>
      <w:proofErr w:type="spellStart"/>
      <w:r w:rsidRPr="004D5FC0">
        <w:rPr>
          <w:lang w:eastAsia="lv-LV"/>
        </w:rPr>
        <w:t>aizsardzības</w:t>
      </w:r>
      <w:proofErr w:type="spellEnd"/>
      <w:r w:rsidRPr="004D5FC0">
        <w:rPr>
          <w:lang w:eastAsia="lv-LV"/>
        </w:rPr>
        <w:t xml:space="preserve"> </w:t>
      </w:r>
      <w:proofErr w:type="spellStart"/>
      <w:r w:rsidRPr="004D5FC0">
        <w:rPr>
          <w:lang w:eastAsia="lv-LV"/>
        </w:rPr>
        <w:t>pasākumus</w:t>
      </w:r>
      <w:proofErr w:type="spellEnd"/>
      <w:r w:rsidRPr="004D5FC0">
        <w:rPr>
          <w:lang w:eastAsia="lv-LV"/>
        </w:rPr>
        <w:t xml:space="preserve">, lai </w:t>
      </w:r>
      <w:proofErr w:type="spellStart"/>
      <w:r w:rsidRPr="004D5FC0">
        <w:rPr>
          <w:lang w:eastAsia="lv-LV"/>
        </w:rPr>
        <w:t>samazinātu</w:t>
      </w:r>
      <w:proofErr w:type="spellEnd"/>
      <w:r w:rsidRPr="004D5FC0">
        <w:rPr>
          <w:lang w:eastAsia="lv-LV"/>
        </w:rPr>
        <w:t xml:space="preserve"> un </w:t>
      </w:r>
      <w:proofErr w:type="spellStart"/>
      <w:r w:rsidRPr="004D5FC0">
        <w:rPr>
          <w:lang w:eastAsia="lv-LV"/>
        </w:rPr>
        <w:t>reģenerētu</w:t>
      </w:r>
      <w:proofErr w:type="spellEnd"/>
      <w:r w:rsidRPr="004D5FC0">
        <w:rPr>
          <w:lang w:eastAsia="lv-LV"/>
        </w:rPr>
        <w:t xml:space="preserve"> atkritumus, kas </w:t>
      </w:r>
      <w:proofErr w:type="spellStart"/>
      <w:r w:rsidRPr="004D5FC0">
        <w:rPr>
          <w:lang w:eastAsia="lv-LV"/>
        </w:rPr>
        <w:t>radušies</w:t>
      </w:r>
      <w:proofErr w:type="spellEnd"/>
      <w:r w:rsidRPr="004D5FC0">
        <w:rPr>
          <w:lang w:eastAsia="lv-LV"/>
        </w:rPr>
        <w:t xml:space="preserve"> jaunas vai </w:t>
      </w:r>
      <w:proofErr w:type="spellStart"/>
      <w:r w:rsidRPr="004D5FC0">
        <w:rPr>
          <w:lang w:eastAsia="lv-LV"/>
        </w:rPr>
        <w:t>renovētas</w:t>
      </w:r>
      <w:proofErr w:type="spellEnd"/>
      <w:r w:rsidRPr="004D5FC0">
        <w:rPr>
          <w:lang w:eastAsia="lv-LV"/>
        </w:rPr>
        <w:t xml:space="preserve"> apgaismojuma </w:t>
      </w:r>
      <w:proofErr w:type="spellStart"/>
      <w:r w:rsidRPr="004D5FC0">
        <w:rPr>
          <w:lang w:eastAsia="lv-LV"/>
        </w:rPr>
        <w:t>sistēmas</w:t>
      </w:r>
      <w:proofErr w:type="spellEnd"/>
      <w:r w:rsidRPr="004D5FC0">
        <w:rPr>
          <w:lang w:eastAsia="lv-LV"/>
        </w:rPr>
        <w:t xml:space="preserve"> </w:t>
      </w:r>
      <w:proofErr w:type="spellStart"/>
      <w:r w:rsidRPr="004D5FC0">
        <w:rPr>
          <w:lang w:eastAsia="lv-LV"/>
        </w:rPr>
        <w:t>uzstādīšanas</w:t>
      </w:r>
      <w:proofErr w:type="spellEnd"/>
      <w:r w:rsidRPr="004D5FC0">
        <w:rPr>
          <w:lang w:eastAsia="lv-LV"/>
        </w:rPr>
        <w:t xml:space="preserve"> laikā. Visas </w:t>
      </w:r>
      <w:proofErr w:type="spellStart"/>
      <w:r w:rsidRPr="004D5FC0">
        <w:rPr>
          <w:lang w:eastAsia="lv-LV"/>
        </w:rPr>
        <w:t>izlietotās</w:t>
      </w:r>
      <w:proofErr w:type="spellEnd"/>
      <w:r w:rsidRPr="004D5FC0">
        <w:rPr>
          <w:lang w:eastAsia="lv-LV"/>
        </w:rPr>
        <w:t xml:space="preserve"> lampas, apgaismes </w:t>
      </w:r>
      <w:proofErr w:type="spellStart"/>
      <w:r w:rsidRPr="004D5FC0">
        <w:rPr>
          <w:lang w:eastAsia="lv-LV"/>
        </w:rPr>
        <w:t>iekārtas</w:t>
      </w:r>
      <w:proofErr w:type="spellEnd"/>
      <w:r w:rsidRPr="004D5FC0">
        <w:rPr>
          <w:lang w:eastAsia="lv-LV"/>
        </w:rPr>
        <w:t xml:space="preserve"> un apgaismes </w:t>
      </w:r>
      <w:proofErr w:type="spellStart"/>
      <w:r w:rsidRPr="004D5FC0">
        <w:rPr>
          <w:lang w:eastAsia="lv-LV"/>
        </w:rPr>
        <w:t>vadības</w:t>
      </w:r>
      <w:proofErr w:type="spellEnd"/>
      <w:r w:rsidRPr="004D5FC0">
        <w:rPr>
          <w:lang w:eastAsia="lv-LV"/>
        </w:rPr>
        <w:t xml:space="preserve"> </w:t>
      </w:r>
      <w:proofErr w:type="spellStart"/>
      <w:r w:rsidRPr="004D5FC0">
        <w:rPr>
          <w:lang w:eastAsia="lv-LV"/>
        </w:rPr>
        <w:t>ierīces</w:t>
      </w:r>
      <w:proofErr w:type="spellEnd"/>
      <w:r w:rsidRPr="004D5FC0">
        <w:rPr>
          <w:lang w:eastAsia="lv-LV"/>
        </w:rPr>
        <w:t xml:space="preserve"> </w:t>
      </w:r>
      <w:proofErr w:type="spellStart"/>
      <w:r w:rsidRPr="004D5FC0">
        <w:rPr>
          <w:lang w:eastAsia="lv-LV"/>
        </w:rPr>
        <w:t>jāsašķiro</w:t>
      </w:r>
      <w:proofErr w:type="spellEnd"/>
      <w:r w:rsidRPr="004D5FC0">
        <w:rPr>
          <w:lang w:eastAsia="lv-LV"/>
        </w:rPr>
        <w:t xml:space="preserve"> un </w:t>
      </w:r>
      <w:proofErr w:type="spellStart"/>
      <w:r w:rsidRPr="004D5FC0">
        <w:rPr>
          <w:lang w:eastAsia="lv-LV"/>
        </w:rPr>
        <w:t>jānosūta</w:t>
      </w:r>
      <w:proofErr w:type="spellEnd"/>
      <w:r w:rsidRPr="004D5FC0">
        <w:rPr>
          <w:lang w:eastAsia="lv-LV"/>
        </w:rPr>
        <w:t xml:space="preserve"> </w:t>
      </w:r>
      <w:proofErr w:type="spellStart"/>
      <w:r w:rsidRPr="004D5FC0">
        <w:rPr>
          <w:lang w:eastAsia="lv-LV"/>
        </w:rPr>
        <w:t>reģenerēšanai</w:t>
      </w:r>
      <w:proofErr w:type="spellEnd"/>
      <w:r w:rsidRPr="004D5FC0">
        <w:rPr>
          <w:lang w:eastAsia="lv-LV"/>
        </w:rPr>
        <w:t xml:space="preserve"> </w:t>
      </w:r>
      <w:proofErr w:type="spellStart"/>
      <w:r w:rsidRPr="004D5FC0">
        <w:rPr>
          <w:lang w:eastAsia="lv-LV"/>
        </w:rPr>
        <w:t>saskaņa</w:t>
      </w:r>
      <w:proofErr w:type="spellEnd"/>
      <w:r w:rsidRPr="004D5FC0">
        <w:rPr>
          <w:lang w:eastAsia="lv-LV"/>
        </w:rPr>
        <w:t>̄ ar Ministru kabineta 2014.gada 8.jūlija noteikumiem Nr.388 "Elektrisko un elektronisko iekārtu kategorijas un marķēšanas prasības un šo iekārtu atkritumu apsaimniekošanas prasības un kārtība" un Būvuzņēmēja iesniegto aprakstu</w:t>
      </w:r>
      <w:r>
        <w:rPr>
          <w:lang w:eastAsia="lv-LV"/>
        </w:rPr>
        <w:t>.</w:t>
      </w:r>
    </w:p>
    <w:p w:rsidR="00A731E1" w:rsidRPr="00A731E1" w:rsidRDefault="00A731E1" w:rsidP="004D5FC0">
      <w:pPr>
        <w:pStyle w:val="ListParagraph"/>
        <w:widowControl/>
        <w:numPr>
          <w:ilvl w:val="1"/>
          <w:numId w:val="33"/>
        </w:numPr>
        <w:autoSpaceDE/>
        <w:autoSpaceDN/>
        <w:spacing w:before="240" w:after="120"/>
        <w:ind w:right="-51"/>
        <w:jc w:val="both"/>
        <w:rPr>
          <w:sz w:val="22"/>
          <w:szCs w:val="22"/>
          <w:lang w:eastAsia="lv-LV"/>
        </w:rPr>
      </w:pPr>
      <w:r w:rsidRPr="00A731E1">
        <w:rPr>
          <w:sz w:val="22"/>
          <w:szCs w:val="22"/>
          <w:lang w:eastAsia="lv-LV"/>
        </w:rPr>
        <w:t>Būvuzņēmējam  ir tiesības saņemt Darba pabeigšanas termiņa pagarinājumu, ja:</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termiņa pagarināšanas nepieciešamība ir radusies no Pasūtītāja atkarīgu apstākļu dēļ;</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Darba veikšanu ir kavējuši būtiski atšķirīgi apstākļi no līgumā paredzētajiem, kas nav radušies Būvuzņēmēja vainas dēļ;</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Darba veikšanu ir kavējuši no ilggadējiem statistiski vidējiem būtiski atšķirīgi nelabvēlīgi klimatiskie apstākļi un šo faktu apstiprina Latvijas Vides, ģeoloģijas un meteoroloģijas dienesta izziņa;</w:t>
      </w:r>
    </w:p>
    <w:p w:rsidR="00A731E1" w:rsidRPr="00A731E1" w:rsidRDefault="00A731E1" w:rsidP="00A731E1">
      <w:pPr>
        <w:widowControl/>
        <w:numPr>
          <w:ilvl w:val="2"/>
          <w:numId w:val="33"/>
        </w:numPr>
        <w:autoSpaceDE/>
        <w:autoSpaceDN/>
        <w:spacing w:before="120" w:after="120"/>
        <w:jc w:val="both"/>
        <w:rPr>
          <w:sz w:val="22"/>
          <w:szCs w:val="22"/>
          <w:lang w:eastAsia="lv-LV"/>
        </w:rPr>
      </w:pPr>
      <w:r w:rsidRPr="00A731E1">
        <w:rPr>
          <w:sz w:val="22"/>
          <w:szCs w:val="22"/>
          <w:lang w:eastAsia="lv-LV"/>
        </w:rPr>
        <w:t>izpildes termiņa pagarināšanas nepieciešamība ir radusies vai ir nepieciešama nepārvaramas varas dēļ vai tai ir cits objektīvs no Būvuzņēmēja gribas neatkarīgs iemesls, kuru Būvuzņēmējs iepriekš nevarēja paredzēt un novērst.</w:t>
      </w:r>
    </w:p>
    <w:p w:rsidR="00A731E1" w:rsidRPr="00A731E1" w:rsidRDefault="00A731E1" w:rsidP="00A731E1">
      <w:pPr>
        <w:pStyle w:val="ListParagraph"/>
        <w:widowControl/>
        <w:numPr>
          <w:ilvl w:val="1"/>
          <w:numId w:val="33"/>
        </w:numPr>
        <w:autoSpaceDE/>
        <w:autoSpaceDN/>
        <w:jc w:val="both"/>
        <w:rPr>
          <w:sz w:val="22"/>
          <w:szCs w:val="22"/>
          <w:lang w:eastAsia="lv-LV"/>
        </w:rPr>
      </w:pPr>
      <w:r w:rsidRPr="00A731E1">
        <w:rPr>
          <w:sz w:val="22"/>
          <w:szCs w:val="22"/>
          <w:lang w:eastAsia="lv-LV"/>
        </w:rPr>
        <w:t xml:space="preserve">Būvuzņēmējam nav tiesību pretendēt uz Darba termiņu grozījumiem vai Darba izmaiņām, ja Būvuzņēmējs nav laikus paziņojis Pasūtītājam par apstākļiem, kas var ietekmēt Darba kvalitāti, termiņus vai izmaksas un veicis visas nepieciešamās darbības, lai samazinātu kaitējumu un zaudējumus vai izvairītos no tiem. </w:t>
      </w:r>
    </w:p>
    <w:p w:rsidR="00A731E1" w:rsidRPr="00A731E1" w:rsidRDefault="00A731E1" w:rsidP="00A731E1">
      <w:pPr>
        <w:widowControl/>
        <w:numPr>
          <w:ilvl w:val="0"/>
          <w:numId w:val="33"/>
        </w:numPr>
        <w:autoSpaceDE/>
        <w:autoSpaceDN/>
        <w:spacing w:before="120" w:after="120"/>
        <w:ind w:right="-51"/>
        <w:jc w:val="center"/>
        <w:rPr>
          <w:sz w:val="22"/>
          <w:szCs w:val="22"/>
          <w:lang w:eastAsia="lv-LV"/>
        </w:rPr>
      </w:pPr>
      <w:r w:rsidRPr="00A731E1">
        <w:rPr>
          <w:b/>
          <w:sz w:val="22"/>
          <w:szCs w:val="22"/>
          <w:lang w:eastAsia="lv-LV"/>
        </w:rPr>
        <w:t xml:space="preserve">Līguma izpildē iesaistītais personāls, apakšuzņēmēji un to nomaiņa </w:t>
      </w:r>
    </w:p>
    <w:p w:rsidR="00A731E1" w:rsidRPr="00A731E1" w:rsidRDefault="00A731E1" w:rsidP="00A731E1">
      <w:pPr>
        <w:widowControl/>
        <w:numPr>
          <w:ilvl w:val="1"/>
          <w:numId w:val="33"/>
        </w:numPr>
        <w:autoSpaceDE/>
        <w:autoSpaceDN/>
        <w:spacing w:before="120" w:after="120"/>
        <w:ind w:right="-51"/>
        <w:jc w:val="both"/>
        <w:rPr>
          <w:b/>
          <w:i/>
          <w:sz w:val="22"/>
          <w:szCs w:val="22"/>
          <w:lang w:eastAsia="lv-LV"/>
        </w:rPr>
      </w:pPr>
      <w:r w:rsidRPr="00A731E1">
        <w:rPr>
          <w:sz w:val="22"/>
          <w:szCs w:val="22"/>
          <w:lang w:eastAsia="lv-LV"/>
        </w:rPr>
        <w:t>Būvdarbu veikšanai Būvuzņēmējs piesaista savā piedāvājumā norādīto personālu un apakšuzņēmējus. Būvuzņēmējs ir atbildīgs par piesaistītā personāla un apakšuzņēmēju veiktā darba atbilstību šī līguma prasībām.</w:t>
      </w:r>
    </w:p>
    <w:p w:rsidR="00A731E1" w:rsidRPr="00A731E1" w:rsidRDefault="00A731E1" w:rsidP="00A731E1">
      <w:pPr>
        <w:widowControl/>
        <w:numPr>
          <w:ilvl w:val="1"/>
          <w:numId w:val="33"/>
        </w:numPr>
        <w:autoSpaceDE/>
        <w:autoSpaceDN/>
        <w:spacing w:before="120" w:after="120"/>
        <w:ind w:right="-51"/>
        <w:jc w:val="both"/>
        <w:rPr>
          <w:sz w:val="22"/>
          <w:szCs w:val="22"/>
          <w:lang w:eastAsia="lv-LV"/>
        </w:rPr>
      </w:pPr>
      <w:r w:rsidRPr="00A731E1">
        <w:rPr>
          <w:sz w:val="22"/>
          <w:szCs w:val="22"/>
          <w:lang w:eastAsia="lv-LV"/>
        </w:rPr>
        <w:t xml:space="preserve"> Ja Būvuzņēmējs vēlas veikt atbildīgā būvdarbu vadītāja, aizvietošanu uz laiku vai nomaiņu, tad ne vēlāk kā 7 (septiņas) dienas pirms plānotās atbildīgā būvdarbu vadītāja aizvietošanas vai nomaiņas jāiesniedz rakstveida </w:t>
      </w:r>
      <w:smartTag w:uri="schemas-tilde-lv/tildestengine" w:element="veidnes">
        <w:smartTagPr>
          <w:attr w:name="text" w:val="iesniegums"/>
          <w:attr w:name="baseform" w:val="iesniegums"/>
          <w:attr w:name="id" w:val="-1"/>
        </w:smartTagPr>
        <w:r w:rsidRPr="00A731E1">
          <w:rPr>
            <w:sz w:val="22"/>
            <w:szCs w:val="22"/>
            <w:lang w:eastAsia="lv-LV"/>
          </w:rPr>
          <w:t>iesniegums</w:t>
        </w:r>
      </w:smartTag>
      <w:r w:rsidRPr="00A731E1">
        <w:rPr>
          <w:sz w:val="22"/>
          <w:szCs w:val="22"/>
          <w:lang w:eastAsia="lv-LV"/>
        </w:rPr>
        <w:t xml:space="preserve">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A731E1" w:rsidRPr="00A731E1" w:rsidRDefault="00A731E1" w:rsidP="00A731E1">
      <w:pPr>
        <w:widowControl/>
        <w:numPr>
          <w:ilvl w:val="1"/>
          <w:numId w:val="33"/>
        </w:numPr>
        <w:autoSpaceDE/>
        <w:autoSpaceDN/>
        <w:spacing w:before="120" w:after="120"/>
        <w:ind w:right="-51"/>
        <w:jc w:val="both"/>
        <w:rPr>
          <w:sz w:val="22"/>
          <w:szCs w:val="22"/>
          <w:lang w:eastAsia="lv-LV"/>
        </w:rPr>
      </w:pPr>
      <w:r w:rsidRPr="00A731E1">
        <w:rPr>
          <w:sz w:val="22"/>
          <w:szCs w:val="22"/>
          <w:lang w:eastAsia="lv-LV"/>
        </w:rPr>
        <w:t xml:space="preserve">Ja Pasūtītājs pieprasa atbildīgā būvdarbu vadītāja nomaiņu, pamatojoties uz līguma 7.2.6.punktu, tad Būvuzņēmējam pēc nomaiņas pieprasījuma saņemšanas  7 (septiņu) dienu laikā jāiesniedz Pasūtītājam iepriekšējā punktā minētie dokumenti. </w:t>
      </w:r>
    </w:p>
    <w:p w:rsidR="00A731E1" w:rsidRPr="00A731E1" w:rsidRDefault="00A731E1" w:rsidP="00A731E1">
      <w:pPr>
        <w:widowControl/>
        <w:numPr>
          <w:ilvl w:val="1"/>
          <w:numId w:val="33"/>
        </w:numPr>
        <w:autoSpaceDE/>
        <w:autoSpaceDN/>
        <w:spacing w:before="120" w:after="120"/>
        <w:ind w:right="-51"/>
        <w:jc w:val="both"/>
        <w:rPr>
          <w:sz w:val="22"/>
          <w:szCs w:val="22"/>
          <w:lang w:eastAsia="lv-LV"/>
        </w:rPr>
      </w:pPr>
      <w:r w:rsidRPr="00A731E1">
        <w:rPr>
          <w:sz w:val="22"/>
          <w:szCs w:val="22"/>
        </w:rPr>
        <w:t>Būvuzņēmējam ir pienākums saskaņot ar pasūtītāju papildu personāla iesaistīšanu iepirkuma līguma izpildē.</w:t>
      </w:r>
    </w:p>
    <w:p w:rsidR="00A731E1" w:rsidRPr="00A731E1" w:rsidRDefault="00A731E1" w:rsidP="00A731E1">
      <w:pPr>
        <w:widowControl/>
        <w:numPr>
          <w:ilvl w:val="1"/>
          <w:numId w:val="33"/>
        </w:numPr>
        <w:autoSpaceDE/>
        <w:autoSpaceDN/>
        <w:ind w:left="357" w:right="-51" w:hanging="357"/>
        <w:jc w:val="both"/>
        <w:rPr>
          <w:sz w:val="22"/>
          <w:szCs w:val="22"/>
          <w:lang w:eastAsia="lv-LV"/>
        </w:rPr>
      </w:pPr>
      <w:r w:rsidRPr="00A731E1">
        <w:rPr>
          <w:sz w:val="22"/>
          <w:szCs w:val="22"/>
          <w:lang w:eastAsia="lv-LV"/>
        </w:rPr>
        <w:lastRenderedPageBreak/>
        <w:t xml:space="preserve">Ne vēlāk, kā 3 (trīs) dienas pirms būvdarbu uzsākšanas, Būvuzņēmējs iesniedz Pasūtītājam būvdarbos iesaistīto visu apakšuzņēmēju (ja tādus plānots iesaistīt) sarakstu, kurā norāda apakšuzņēmēja nosaukumu, kontaktinformāciju un to </w:t>
      </w:r>
      <w:proofErr w:type="spellStart"/>
      <w:r w:rsidRPr="00A731E1">
        <w:rPr>
          <w:sz w:val="22"/>
          <w:szCs w:val="22"/>
          <w:lang w:eastAsia="lv-LV"/>
        </w:rPr>
        <w:t>pārstāvēttiesīgo</w:t>
      </w:r>
      <w:proofErr w:type="spellEnd"/>
      <w:r w:rsidRPr="00A731E1">
        <w:rPr>
          <w:sz w:val="22"/>
          <w:szCs w:val="22"/>
          <w:lang w:eastAsia="lv-LV"/>
        </w:rPr>
        <w:t xml:space="preserve"> personu, ciktāl minētā informācija ir zināma. Sarakstā norāda arī apakšuzņēmēju apakšuzņēmējus. Līguma izpildes laikā  Būvuzņēmējam jāpaziņo Pasūtītājam par jebkurām minētās informācijas izmaiņām, kā arī jāpapildina sarakstu ar informāciju par apakšuzņēmēju, kas tiek vēlāk iesaistīts būvdarbu veikšanā.</w:t>
      </w:r>
    </w:p>
    <w:p w:rsidR="00A731E1" w:rsidRPr="00A731E1" w:rsidRDefault="00A731E1" w:rsidP="00A731E1">
      <w:pPr>
        <w:widowControl/>
        <w:numPr>
          <w:ilvl w:val="1"/>
          <w:numId w:val="33"/>
        </w:numPr>
        <w:autoSpaceDE/>
        <w:autoSpaceDN/>
        <w:spacing w:before="120" w:after="120"/>
        <w:ind w:right="-51"/>
        <w:jc w:val="both"/>
        <w:rPr>
          <w:sz w:val="22"/>
          <w:szCs w:val="22"/>
        </w:rPr>
      </w:pPr>
      <w:r w:rsidRPr="00A731E1">
        <w:rPr>
          <w:sz w:val="22"/>
          <w:szCs w:val="22"/>
        </w:rPr>
        <w:t xml:space="preserve">Būvuzņēmējs nav tiesīgs bez saskaņošanas ar Pasūtītāju veikt piedāvājumā norādīto personāla un apakšuzņēmēju nomaiņu un iesaistīt papildu apakšuzņēmēju, </w:t>
      </w:r>
      <w:r w:rsidRPr="00A731E1">
        <w:rPr>
          <w:sz w:val="22"/>
          <w:szCs w:val="22"/>
          <w:shd w:val="clear" w:color="auto" w:fill="F1F1F1"/>
        </w:rPr>
        <w:t>kura veicamo būvdarbu vērtība ir vismaz 10 procenti no kopējās iepirkuma līguma vērtības,</w:t>
      </w:r>
      <w:r w:rsidRPr="00A731E1">
        <w:rPr>
          <w:sz w:val="22"/>
          <w:szCs w:val="22"/>
        </w:rPr>
        <w:t xml:space="preserve"> iepirkuma līguma izpildē. Pasūtītājs var prasīt personāla un apakšuzņēmēja viedokli par nomaiņas iemesliem. </w:t>
      </w:r>
    </w:p>
    <w:p w:rsidR="00A731E1" w:rsidRPr="00A731E1" w:rsidRDefault="00A731E1" w:rsidP="00A731E1">
      <w:pPr>
        <w:pStyle w:val="tv213"/>
        <w:numPr>
          <w:ilvl w:val="1"/>
          <w:numId w:val="33"/>
        </w:numPr>
        <w:jc w:val="both"/>
        <w:rPr>
          <w:sz w:val="22"/>
          <w:szCs w:val="22"/>
        </w:rPr>
      </w:pPr>
      <w:r w:rsidRPr="00A731E1">
        <w:rPr>
          <w:sz w:val="22"/>
          <w:szCs w:val="22"/>
        </w:rPr>
        <w:t>Pasūtītājs nepiekrīt piedāvājumā norādītā apakšuzņēmēja nomaiņai, ja pastāv kāds no šādiem nosacījumiem:</w:t>
      </w:r>
    </w:p>
    <w:p w:rsidR="00A731E1" w:rsidRPr="00A731E1" w:rsidRDefault="00A731E1" w:rsidP="00A731E1">
      <w:pPr>
        <w:pStyle w:val="tv213"/>
        <w:numPr>
          <w:ilvl w:val="2"/>
          <w:numId w:val="33"/>
        </w:numPr>
        <w:jc w:val="both"/>
        <w:rPr>
          <w:sz w:val="22"/>
          <w:szCs w:val="22"/>
        </w:rPr>
      </w:pPr>
      <w:r w:rsidRPr="00A731E1">
        <w:rPr>
          <w:sz w:val="22"/>
          <w:szCs w:val="22"/>
        </w:rPr>
        <w:t>piedāvātais apakšuzņēmējs neatbilst iepirkuma procedūras dokumentos apakšuzņēmējiem izvirzītajām prasībām;</w:t>
      </w:r>
    </w:p>
    <w:p w:rsidR="00A731E1" w:rsidRPr="00A731E1" w:rsidRDefault="00A731E1" w:rsidP="00A731E1">
      <w:pPr>
        <w:pStyle w:val="tv213"/>
        <w:numPr>
          <w:ilvl w:val="2"/>
          <w:numId w:val="33"/>
        </w:numPr>
        <w:jc w:val="both"/>
        <w:rPr>
          <w:sz w:val="22"/>
          <w:szCs w:val="22"/>
        </w:rPr>
      </w:pPr>
      <w:r w:rsidRPr="00A731E1">
        <w:rPr>
          <w:sz w:val="22"/>
          <w:szCs w:val="22"/>
        </w:rPr>
        <w:t xml:space="preserve">tiek nomainīts apakšuzņēmējs, uz kura iespējām iepirkuma procedūrā Būvuzņēmējs balstījies, lai apliecinātu savas kvalifikācijas atbilstību paziņojumā par līgumu un iepirkuma procedūras dokumentos noteiktajām prasībām, un piedāvātajam apakšuzņēmējam nav vismaz tādas pašas kvalifikācijas, uz kādu iepirkuma procedūrā Būvuzņēmējs atsaucies, apliecinot savu atbilstību iepirkuma procedūrā noteiktajām prasībām, vai tas atbilst PIL likuma </w:t>
      </w:r>
      <w:hyperlink r:id="rId27" w:anchor="p42" w:tgtFrame="_blank" w:history="1">
        <w:r w:rsidRPr="00A731E1">
          <w:rPr>
            <w:rStyle w:val="Hyperlink"/>
            <w:sz w:val="22"/>
            <w:szCs w:val="22"/>
          </w:rPr>
          <w:t>42. panta</w:t>
        </w:r>
      </w:hyperlink>
      <w:r w:rsidRPr="00A731E1">
        <w:rPr>
          <w:sz w:val="22"/>
          <w:szCs w:val="22"/>
        </w:rPr>
        <w:t xml:space="preserve"> pirmajā vai otrajā daļā (atbilstoši pasūtītāja norādītajam paziņojumā par līgumu vai iepirkuma procedūras dokumentos) minētajiem pretendentu izslēgšanas gadījumiem;</w:t>
      </w:r>
    </w:p>
    <w:p w:rsidR="00A731E1" w:rsidRPr="00A731E1" w:rsidRDefault="00A731E1" w:rsidP="00A731E1">
      <w:pPr>
        <w:pStyle w:val="tv213"/>
        <w:numPr>
          <w:ilvl w:val="2"/>
          <w:numId w:val="33"/>
        </w:numPr>
        <w:jc w:val="both"/>
        <w:rPr>
          <w:sz w:val="22"/>
          <w:szCs w:val="22"/>
        </w:rPr>
      </w:pPr>
      <w:r w:rsidRPr="00A731E1">
        <w:rPr>
          <w:sz w:val="22"/>
          <w:szCs w:val="22"/>
        </w:rPr>
        <w:t xml:space="preserve">piedāvātais apakšuzņēmējs, kura veicamo būvdarbu vai sniedzamo pakalpojumu vērtība ir vismaz 10 procenti no kopējās iepirkuma līguma vērtības, atbilst PIL likuma </w:t>
      </w:r>
      <w:hyperlink r:id="rId28" w:anchor="p42" w:tgtFrame="_blank" w:history="1">
        <w:r w:rsidRPr="00A731E1">
          <w:rPr>
            <w:rStyle w:val="Hyperlink"/>
            <w:sz w:val="22"/>
            <w:szCs w:val="22"/>
          </w:rPr>
          <w:t>42. panta</w:t>
        </w:r>
      </w:hyperlink>
      <w:r w:rsidRPr="00A731E1">
        <w:rPr>
          <w:sz w:val="22"/>
          <w:szCs w:val="22"/>
        </w:rPr>
        <w:t xml:space="preserve"> pirmajā vai otrajā daļā (atbilstoši pasūtītāja norādītajam paziņojumā par līgumu vai iepirkuma procedūras dokumentos) minētajiem pretendentu izslēgšanas gadījumiem;</w:t>
      </w:r>
    </w:p>
    <w:p w:rsidR="00A731E1" w:rsidRPr="00A731E1" w:rsidRDefault="00A731E1" w:rsidP="00A731E1">
      <w:pPr>
        <w:pStyle w:val="tv213"/>
        <w:numPr>
          <w:ilvl w:val="2"/>
          <w:numId w:val="33"/>
        </w:numPr>
        <w:jc w:val="both"/>
        <w:rPr>
          <w:sz w:val="22"/>
          <w:szCs w:val="22"/>
        </w:rPr>
      </w:pPr>
      <w:r w:rsidRPr="00A731E1">
        <w:rPr>
          <w:sz w:val="22"/>
          <w:szCs w:val="22"/>
        </w:rPr>
        <w:t>apakšuzņēmēja maiņas rezultātā tiktu izdarīti tādi grozījumi Būvuzņēmēja piedāvājumā, kuri, ja sākotnēji būtu tajā iekļauti, ietekmētu piedāvājuma izvēli atbilstoši iepirkuma procedūras dokumentos noteiktajiem piedāvājuma izvērtēšanas kritērijiem.</w:t>
      </w:r>
    </w:p>
    <w:p w:rsidR="00A731E1" w:rsidRPr="00A731E1" w:rsidRDefault="00A731E1" w:rsidP="00A731E1">
      <w:pPr>
        <w:widowControl/>
        <w:numPr>
          <w:ilvl w:val="1"/>
          <w:numId w:val="33"/>
        </w:numPr>
        <w:autoSpaceDE/>
        <w:autoSpaceDN/>
        <w:spacing w:before="120" w:after="120"/>
        <w:ind w:right="-51"/>
        <w:jc w:val="both"/>
        <w:rPr>
          <w:sz w:val="22"/>
          <w:szCs w:val="22"/>
          <w:lang w:eastAsia="lv-LV"/>
        </w:rPr>
      </w:pPr>
      <w:r w:rsidRPr="00A731E1">
        <w:rPr>
          <w:sz w:val="22"/>
          <w:szCs w:val="22"/>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A731E1" w:rsidRPr="00A731E1" w:rsidRDefault="00A731E1" w:rsidP="00A731E1">
      <w:pPr>
        <w:widowControl/>
        <w:numPr>
          <w:ilvl w:val="1"/>
          <w:numId w:val="33"/>
        </w:numPr>
        <w:autoSpaceDE/>
        <w:autoSpaceDN/>
        <w:spacing w:before="120" w:after="120"/>
        <w:ind w:right="-51"/>
        <w:jc w:val="both"/>
        <w:rPr>
          <w:sz w:val="22"/>
          <w:szCs w:val="22"/>
          <w:lang w:eastAsia="lv-LV"/>
        </w:rPr>
      </w:pPr>
      <w:r w:rsidRPr="00A731E1">
        <w:rPr>
          <w:sz w:val="22"/>
          <w:szCs w:val="22"/>
          <w:lang w:eastAsia="lv-LV"/>
        </w:rPr>
        <w:t xml:space="preserve">Pārbaudot jaunā apakšuzņēmēja atbilstību, pasūtītājs piemēro PIL likuma </w:t>
      </w:r>
      <w:hyperlink r:id="rId29" w:anchor="p42" w:tgtFrame="_blank" w:history="1">
        <w:r w:rsidRPr="00A731E1">
          <w:rPr>
            <w:sz w:val="22"/>
            <w:szCs w:val="22"/>
            <w:lang w:eastAsia="lv-LV"/>
          </w:rPr>
          <w:t>42. panta</w:t>
        </w:r>
      </w:hyperlink>
      <w:r w:rsidRPr="00A731E1">
        <w:rPr>
          <w:sz w:val="22"/>
          <w:szCs w:val="22"/>
          <w:lang w:eastAsia="lv-LV"/>
        </w:rPr>
        <w:t xml:space="preserve"> noteikumus. PIL likuma </w:t>
      </w:r>
      <w:hyperlink r:id="rId30" w:anchor="p42" w:tgtFrame="_blank" w:history="1">
        <w:r w:rsidRPr="00A731E1">
          <w:rPr>
            <w:sz w:val="22"/>
            <w:szCs w:val="22"/>
            <w:lang w:eastAsia="lv-LV"/>
          </w:rPr>
          <w:t>42. panta</w:t>
        </w:r>
      </w:hyperlink>
      <w:r w:rsidRPr="00A731E1">
        <w:rPr>
          <w:sz w:val="22"/>
          <w:szCs w:val="22"/>
          <w:lang w:eastAsia="lv-LV"/>
        </w:rPr>
        <w:t xml:space="preserve"> trešajā daļā minētos termiņus skaita no dienas, kad lūgums par apakšuzņēmēja nomaiņu iesniegts pasūtītājam.</w:t>
      </w:r>
    </w:p>
    <w:p w:rsidR="00A731E1" w:rsidRPr="00A731E1" w:rsidRDefault="00A731E1" w:rsidP="00A731E1">
      <w:pPr>
        <w:widowControl/>
        <w:numPr>
          <w:ilvl w:val="1"/>
          <w:numId w:val="33"/>
        </w:numPr>
        <w:autoSpaceDE/>
        <w:autoSpaceDN/>
        <w:spacing w:before="120" w:after="120"/>
        <w:ind w:right="-51"/>
        <w:jc w:val="both"/>
        <w:rPr>
          <w:sz w:val="22"/>
          <w:szCs w:val="22"/>
          <w:lang w:eastAsia="lv-LV"/>
        </w:rPr>
      </w:pPr>
      <w:r w:rsidRPr="00A731E1">
        <w:rPr>
          <w:sz w:val="22"/>
          <w:szCs w:val="22"/>
          <w:lang w:eastAsia="lv-LV"/>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šā panta noteikumiem.</w:t>
      </w:r>
    </w:p>
    <w:p w:rsidR="00A731E1" w:rsidRPr="00A731E1" w:rsidRDefault="00A731E1" w:rsidP="00A731E1">
      <w:pPr>
        <w:widowControl/>
        <w:numPr>
          <w:ilvl w:val="1"/>
          <w:numId w:val="33"/>
        </w:numPr>
        <w:autoSpaceDE/>
        <w:autoSpaceDN/>
        <w:spacing w:before="120" w:after="120"/>
        <w:ind w:right="-51"/>
        <w:jc w:val="both"/>
        <w:rPr>
          <w:sz w:val="22"/>
          <w:szCs w:val="22"/>
          <w:lang w:eastAsia="lv-LV"/>
        </w:rPr>
      </w:pPr>
      <w:proofErr w:type="spellStart"/>
      <w:r w:rsidRPr="00A731E1">
        <w:rPr>
          <w:sz w:val="22"/>
          <w:szCs w:val="22"/>
          <w:lang w:eastAsia="lv-LV"/>
        </w:rPr>
        <w:t>Pasūtītajs</w:t>
      </w:r>
      <w:proofErr w:type="spellEnd"/>
      <w:r w:rsidRPr="00A731E1">
        <w:rPr>
          <w:sz w:val="22"/>
          <w:szCs w:val="22"/>
          <w:lang w:eastAsia="lv-LV"/>
        </w:rPr>
        <w:t xml:space="preserve"> 5 (piecu) darbdienu laikā pēc līguma parakstīšanas iesniedz Pasūtītājam apliecinājumu, ka normatīvajos aktos noteiktajā kārtībā ir iesniegta deklarācija par īslaicīgu profesionālo pakalpojumu sniegšanu Latvijas Republikā reglamentētajā profesijā tam Pretendenta piedāvātajam personālam, kas izglītību un profesionālo kvalifikāciju ieguvis ārvalstīs.</w:t>
      </w:r>
    </w:p>
    <w:p w:rsidR="00A731E1" w:rsidRPr="00A731E1" w:rsidRDefault="00A731E1" w:rsidP="00A731E1">
      <w:pPr>
        <w:widowControl/>
        <w:numPr>
          <w:ilvl w:val="0"/>
          <w:numId w:val="33"/>
        </w:numPr>
        <w:autoSpaceDE/>
        <w:autoSpaceDN/>
        <w:spacing w:before="120" w:after="120"/>
        <w:ind w:right="-51"/>
        <w:jc w:val="center"/>
        <w:rPr>
          <w:b/>
          <w:sz w:val="22"/>
          <w:szCs w:val="22"/>
          <w:lang w:eastAsia="lv-LV"/>
        </w:rPr>
      </w:pPr>
      <w:r w:rsidRPr="00A731E1">
        <w:rPr>
          <w:b/>
          <w:sz w:val="22"/>
          <w:szCs w:val="22"/>
          <w:lang w:eastAsia="lv-LV"/>
        </w:rPr>
        <w:t xml:space="preserve">Riska pāreja, būvdarbu drošība un atbildība </w:t>
      </w:r>
    </w:p>
    <w:p w:rsidR="00A731E1" w:rsidRPr="00A731E1" w:rsidRDefault="00A731E1" w:rsidP="00A731E1">
      <w:pPr>
        <w:numPr>
          <w:ilvl w:val="1"/>
          <w:numId w:val="33"/>
        </w:numPr>
        <w:autoSpaceDE/>
        <w:autoSpaceDN/>
        <w:spacing w:before="120" w:after="120"/>
        <w:ind w:right="-51"/>
        <w:jc w:val="both"/>
        <w:rPr>
          <w:sz w:val="22"/>
          <w:szCs w:val="22"/>
          <w:lang w:eastAsia="lv-LV"/>
        </w:rPr>
      </w:pPr>
      <w:r w:rsidRPr="00A731E1">
        <w:rPr>
          <w:sz w:val="22"/>
          <w:szCs w:val="22"/>
          <w:lang w:eastAsia="lv-LV"/>
        </w:rPr>
        <w:t>Cilvēku traumu un būvdarbu, materiālu vai iekārtu un cita īpašuma bojāšanas vai iznīcināšanas, vai zuduma risku uzņemas Būvuzņēmējs, izņemot, ja tas rodas Pasūtītāja vainas dēļ. Būvuzņēmējs uzņemas arī Būves, būvdarbu, materiālu un iekārtu nejaušas bojāšanas vai iznīcināšanas risku, un tas pāriet no Būvuzņēmēja uz Pasūtītāju ar Akta par Būves nodošanu ekspluatācijā parakstīšanu.</w:t>
      </w:r>
    </w:p>
    <w:p w:rsidR="00A731E1" w:rsidRPr="00A731E1" w:rsidRDefault="00A731E1" w:rsidP="00A731E1">
      <w:pPr>
        <w:widowControl/>
        <w:numPr>
          <w:ilvl w:val="1"/>
          <w:numId w:val="33"/>
        </w:numPr>
        <w:autoSpaceDE/>
        <w:autoSpaceDN/>
        <w:spacing w:before="120" w:after="120"/>
        <w:jc w:val="both"/>
        <w:rPr>
          <w:sz w:val="22"/>
          <w:szCs w:val="22"/>
          <w:lang w:eastAsia="lv-LV"/>
        </w:rPr>
      </w:pPr>
      <w:r w:rsidRPr="00A731E1">
        <w:rPr>
          <w:sz w:val="22"/>
          <w:szCs w:val="22"/>
          <w:lang w:eastAsia="lv-LV"/>
        </w:rPr>
        <w:t>Būvuzņēmējs atbild par visu to personu drošību Būvē, kurām ir tiesības tur atrasties un nodrošina nepiederošu vai neatbilstoši aprīkotu personu neielaišanu Būvē, kā arī atbild par darba drošības noteikumu ievērošanu Būvē.</w:t>
      </w:r>
    </w:p>
    <w:p w:rsidR="00A731E1" w:rsidRPr="00A731E1" w:rsidRDefault="00A731E1" w:rsidP="00A731E1">
      <w:pPr>
        <w:widowControl/>
        <w:numPr>
          <w:ilvl w:val="1"/>
          <w:numId w:val="33"/>
        </w:numPr>
        <w:autoSpaceDE/>
        <w:autoSpaceDN/>
        <w:spacing w:before="120" w:after="120"/>
        <w:jc w:val="both"/>
        <w:rPr>
          <w:sz w:val="22"/>
          <w:szCs w:val="22"/>
          <w:lang w:eastAsia="lv-LV"/>
        </w:rPr>
      </w:pPr>
      <w:r w:rsidRPr="00A731E1">
        <w:rPr>
          <w:sz w:val="22"/>
          <w:szCs w:val="22"/>
          <w:lang w:eastAsia="lv-LV"/>
        </w:rPr>
        <w:t xml:space="preserve">Būvuzņēmējs ir materiāli atbildīgs par Pasūtītājam, trešajām personām vai apkārtējai videi nodarīto zaudējumu, kas radies Būvuzņēmēja vainas dēļ būvdarbu izpildes laikā. </w:t>
      </w:r>
    </w:p>
    <w:p w:rsidR="00A731E1" w:rsidRPr="00A731E1" w:rsidRDefault="00A731E1" w:rsidP="00A731E1">
      <w:pPr>
        <w:widowControl/>
        <w:numPr>
          <w:ilvl w:val="1"/>
          <w:numId w:val="33"/>
        </w:numPr>
        <w:autoSpaceDE/>
        <w:autoSpaceDN/>
        <w:spacing w:before="120" w:after="120"/>
        <w:jc w:val="both"/>
        <w:rPr>
          <w:sz w:val="22"/>
          <w:szCs w:val="22"/>
          <w:lang w:eastAsia="lv-LV"/>
        </w:rPr>
      </w:pPr>
      <w:r w:rsidRPr="00A731E1">
        <w:rPr>
          <w:sz w:val="22"/>
          <w:szCs w:val="22"/>
          <w:lang w:eastAsia="lv-LV"/>
        </w:rPr>
        <w:lastRenderedPageBreak/>
        <w:t>Būvuzņēmējs, parakstot šo Līgumu, apliecina, ka viņam ir atbilstoša kvalifikācija un zināšanas, resursi, prasmes un iemaņas, kas nepieciešamas būvdarbu veikšanai, vides, veselības u.c. aizsardzībai un darba, ugunsdrošības u.c. drošības noteikumu ievērošanas nodrošināšanai.</w:t>
      </w:r>
    </w:p>
    <w:p w:rsidR="00A731E1" w:rsidRPr="00A731E1" w:rsidRDefault="00A731E1" w:rsidP="00A731E1">
      <w:pPr>
        <w:widowControl/>
        <w:numPr>
          <w:ilvl w:val="1"/>
          <w:numId w:val="33"/>
        </w:numPr>
        <w:autoSpaceDE/>
        <w:autoSpaceDN/>
        <w:spacing w:before="120" w:after="120"/>
        <w:jc w:val="both"/>
        <w:rPr>
          <w:sz w:val="22"/>
          <w:szCs w:val="22"/>
          <w:lang w:eastAsia="lv-LV"/>
        </w:rPr>
      </w:pPr>
      <w:r w:rsidRPr="00A731E1">
        <w:rPr>
          <w:sz w:val="22"/>
          <w:szCs w:val="22"/>
          <w:lang w:eastAsia="lv-LV"/>
        </w:rPr>
        <w:t xml:space="preserve">Būvuzņēmējam ir pienākums nekavējoties informēt Pasūtītāju par nelaimes gadījumiem Būvē vai Būvei nodarīto kaitējumu. </w:t>
      </w:r>
    </w:p>
    <w:p w:rsidR="00A731E1" w:rsidRPr="00A731E1" w:rsidRDefault="00A731E1" w:rsidP="00A731E1">
      <w:pPr>
        <w:widowControl/>
        <w:numPr>
          <w:ilvl w:val="1"/>
          <w:numId w:val="33"/>
        </w:numPr>
        <w:autoSpaceDE/>
        <w:autoSpaceDN/>
        <w:spacing w:before="120" w:after="120"/>
        <w:jc w:val="both"/>
        <w:rPr>
          <w:sz w:val="22"/>
          <w:szCs w:val="22"/>
          <w:lang w:eastAsia="lv-LV"/>
        </w:rPr>
      </w:pPr>
      <w:r w:rsidRPr="00A731E1">
        <w:rPr>
          <w:sz w:val="22"/>
          <w:szCs w:val="22"/>
          <w:lang w:eastAsia="lv-LV"/>
        </w:rPr>
        <w:t>Būvuzņēmējs nodrošina, ka Būvdarbu izpildes laikā tiek izmantoti pēc iespējas videi draudzīgāki materiāli un izejvielas, tehnoloģijas un seku likvidēšanas metodes.</w:t>
      </w:r>
    </w:p>
    <w:p w:rsidR="00A731E1" w:rsidRPr="00A731E1" w:rsidRDefault="00A731E1" w:rsidP="00A731E1">
      <w:pPr>
        <w:pStyle w:val="ListParagraph"/>
        <w:widowControl/>
        <w:numPr>
          <w:ilvl w:val="1"/>
          <w:numId w:val="33"/>
        </w:numPr>
        <w:autoSpaceDE/>
        <w:autoSpaceDN/>
        <w:spacing w:before="120" w:after="120"/>
        <w:jc w:val="both"/>
        <w:rPr>
          <w:sz w:val="22"/>
          <w:szCs w:val="22"/>
          <w:lang w:eastAsia="lv-LV"/>
        </w:rPr>
      </w:pPr>
      <w:r w:rsidRPr="00A731E1">
        <w:rPr>
          <w:sz w:val="22"/>
          <w:szCs w:val="22"/>
          <w:lang w:eastAsia="lv-LV"/>
        </w:rPr>
        <w:t>Būvuzņēmējs ar šo līgumu ir pilnvarots norīkot darba aizsardzības koordinatoru un atbild par visu būves vietā veicamo darbu drošību un darba aizsardzības pasākumu veikšanu atbilstoši Darba aizsardzības likumam un ar to saistītajiem normatīvajiem aktiem, tai skaitā, veic iepriekšēju paziņojumu Valsts darba inspekcijai par būvdarbu veikšanu, ja to nosaka normatīvie akti. Līdz darba uzsākšanai Būvuzņēmējs izstrādā darba aizsardzības plānu.</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Garantijas un apdrošināšana</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Būvuzņēmējs ne vēlāk kā 7 (septiņas) darba dienu laikā pēc Līguma noslēgšanas Iesniedz Pasūtītājam līguma nodrošinājumu 5% (piecu procentu) apmērā no kopējās līgumcenas (</w:t>
      </w:r>
      <w:r w:rsidRPr="00A731E1">
        <w:rPr>
          <w:i/>
          <w:sz w:val="22"/>
          <w:szCs w:val="22"/>
          <w:lang w:eastAsia="lv-LV"/>
        </w:rPr>
        <w:t>bez PVN</w:t>
      </w:r>
      <w:r w:rsidRPr="00A731E1">
        <w:rPr>
          <w:sz w:val="22"/>
          <w:szCs w:val="22"/>
          <w:lang w:eastAsia="lv-LV"/>
        </w:rPr>
        <w:t>) bankas garantijas vai apdrošināšanas polises veidā. Līguma nodrošinājums ir spēkā līdz dienai, kad Būvuzņēmējs iesniedz Pasūtītājam Garantijas laika garantiju 5% (piecu procentu) apmērā no būves līgumcenas.</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Gadījumos, kad Būve nodota ekspluatācijā, pasūtītājs, pēc Būvuzņēmēja lūguma, var lūgt Līguma nodrošinājuma izsniedzēju proporcionāli samazināt  līguma nodrošinājumu.</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 xml:space="preserve">Būvdarbu izpildes termiņa pagarinājuma gadījumā Būvuzņēmējs attiecīgi pagarina arī līguma nodrošinājuma  termiņu.  </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Būvuzņēmējs garantē, ka Būve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būvdarbi būs kvalitatīvi, funkcionāli izmantojami, atbildīs Būvprojektā un Līgumā noteiktajiem parametriem, un ka būvdarbos nebūs defektu.</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 xml:space="preserve">Garantijas termiņš Būvei saskaņā ar Būvuzņēmēja Iepirkumā iesniegto Piedāvājumu ir 60 (sešdesmit) mēneši no Akta par Būves nodošanu ekspluatācijā parakstīšanas. Šajā termiņā konstatētos defektus Būvuzņēmējs novērš par saviem līdzekļiem Pasūtītāja noteiktajā termiņā. </w:t>
      </w:r>
    </w:p>
    <w:p w:rsidR="00A731E1" w:rsidRPr="00A731E1" w:rsidRDefault="00A731E1" w:rsidP="00A731E1">
      <w:pPr>
        <w:widowControl/>
        <w:numPr>
          <w:ilvl w:val="1"/>
          <w:numId w:val="33"/>
        </w:numPr>
        <w:tabs>
          <w:tab w:val="left" w:pos="567"/>
        </w:tabs>
        <w:autoSpaceDE/>
        <w:autoSpaceDN/>
        <w:spacing w:before="120" w:after="120"/>
        <w:ind w:left="357" w:hanging="357"/>
        <w:jc w:val="both"/>
        <w:rPr>
          <w:sz w:val="22"/>
          <w:szCs w:val="22"/>
          <w:lang w:eastAsia="lv-LV"/>
        </w:rPr>
      </w:pPr>
      <w:r w:rsidRPr="00A731E1">
        <w:rPr>
          <w:sz w:val="22"/>
          <w:szCs w:val="22"/>
          <w:lang w:eastAsia="lv-LV"/>
        </w:rPr>
        <w:t xml:space="preserve">Ne vēlāk kā 7 (septiņu) darba dienu laikā pēc Akta par Būves nodošanu ekspluatācijā parakstīšanas, Būvuzņēmējs iesniedz Pasūtītājam garantijas laika garantiju 5% (pieci procenti) apmēra no Būves līgumcenas apdrošināšanas polises veidā. </w:t>
      </w:r>
    </w:p>
    <w:p w:rsidR="00A731E1" w:rsidRPr="00A731E1" w:rsidRDefault="00A731E1" w:rsidP="00A731E1">
      <w:pPr>
        <w:widowControl/>
        <w:numPr>
          <w:ilvl w:val="1"/>
          <w:numId w:val="33"/>
        </w:numPr>
        <w:tabs>
          <w:tab w:val="left" w:pos="567"/>
        </w:tabs>
        <w:adjustRightInd w:val="0"/>
        <w:spacing w:before="120" w:after="120"/>
        <w:ind w:left="357" w:hanging="357"/>
        <w:jc w:val="both"/>
        <w:rPr>
          <w:iCs/>
          <w:sz w:val="22"/>
          <w:szCs w:val="22"/>
        </w:rPr>
      </w:pPr>
      <w:r w:rsidRPr="00A731E1">
        <w:rPr>
          <w:sz w:val="22"/>
          <w:szCs w:val="22"/>
        </w:rPr>
        <w:t xml:space="preserve">Garantijas laika garantijā </w:t>
      </w:r>
      <w:r w:rsidRPr="00A731E1">
        <w:rPr>
          <w:bCs/>
          <w:iCs/>
          <w:sz w:val="22"/>
          <w:szCs w:val="22"/>
        </w:rPr>
        <w:t>obligāti jābūt iekļautiem šādiem noteikumiem un nosacījumiem:</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 xml:space="preserve">garantijas devējs apņemas samaksāt Pasūtītājam garantijas summu defektu novēršanas izmaksu apmērā, ja </w:t>
      </w:r>
      <w:r w:rsidRPr="00A731E1">
        <w:rPr>
          <w:sz w:val="22"/>
          <w:szCs w:val="22"/>
        </w:rPr>
        <w:t>Būvuzņēmējs</w:t>
      </w:r>
      <w:r w:rsidRPr="00A731E1">
        <w:rPr>
          <w:iCs/>
          <w:sz w:val="22"/>
          <w:szCs w:val="22"/>
        </w:rPr>
        <w:t xml:space="preserve"> nepilda līgumā noteiktās garantijas saistības;</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garantija ir spēkā visā garantijas termiņa laikā;</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 xml:space="preserve">garantija ir no </w:t>
      </w:r>
      <w:r w:rsidRPr="00A731E1">
        <w:rPr>
          <w:sz w:val="22"/>
          <w:szCs w:val="22"/>
        </w:rPr>
        <w:t>Būvuzņēmēj</w:t>
      </w:r>
      <w:r w:rsidRPr="00A731E1">
        <w:rPr>
          <w:iCs/>
          <w:sz w:val="22"/>
          <w:szCs w:val="22"/>
        </w:rPr>
        <w:t>a puses neatsaucama;</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 xml:space="preserve">Pasūtītājam nav jāpieprasa garantijas summa no </w:t>
      </w:r>
      <w:r w:rsidRPr="00A731E1">
        <w:rPr>
          <w:sz w:val="22"/>
          <w:szCs w:val="22"/>
        </w:rPr>
        <w:t>Būvuzņēmēja</w:t>
      </w:r>
      <w:r w:rsidRPr="00A731E1">
        <w:rPr>
          <w:iCs/>
          <w:sz w:val="22"/>
          <w:szCs w:val="22"/>
        </w:rPr>
        <w:t xml:space="preserve"> pirms prasības iesniegšanas garantijas devējam.</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 xml:space="preserve">Pirms Darba uzsākšanas Būvuzņēmējs noslēdz atbildīgā būvdarbu vadītāja </w:t>
      </w:r>
      <w:proofErr w:type="spellStart"/>
      <w:r w:rsidRPr="00A731E1">
        <w:rPr>
          <w:sz w:val="22"/>
          <w:szCs w:val="22"/>
          <w:lang w:eastAsia="lv-LV"/>
        </w:rPr>
        <w:t>būvspeciālista</w:t>
      </w:r>
      <w:proofErr w:type="spellEnd"/>
      <w:r w:rsidRPr="00A731E1">
        <w:rPr>
          <w:sz w:val="22"/>
          <w:szCs w:val="22"/>
          <w:lang w:eastAsia="lv-LV"/>
        </w:rPr>
        <w:t xml:space="preserve"> civiltiesiskās apdrošināšanas līgumu un būvdarbu veicēja civiltiesiskās apdrošināšanas līgumu, un nodrošina tā spēkā esamību visā būvdarbu un garantijas laikā. Apdrošināšanas līgumu slēdz atbilstoši Ministru kabineta 2014.gada 19.augusta noteikumiem Nr.502 „Noteikumi par </w:t>
      </w:r>
      <w:proofErr w:type="spellStart"/>
      <w:r w:rsidRPr="00A731E1">
        <w:rPr>
          <w:sz w:val="22"/>
          <w:szCs w:val="22"/>
          <w:lang w:eastAsia="lv-LV"/>
        </w:rPr>
        <w:t>būvspeciālistu</w:t>
      </w:r>
      <w:proofErr w:type="spellEnd"/>
      <w:r w:rsidRPr="00A731E1">
        <w:rPr>
          <w:sz w:val="22"/>
          <w:szCs w:val="22"/>
          <w:lang w:eastAsia="lv-LV"/>
        </w:rPr>
        <w:t xml:space="preserve"> un būvdarbu veicēju civiltiesiskās atbildības obligāto apdrošināšanu”.</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 xml:space="preserve">Darbu būves vietā nedrīkst veikt bez līguma slēgšanas brīdī spēkā esošajos normatīvajos aktos noteiktās civiltiesiskās atbildības obligātās apdrošināšanas. </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 xml:space="preserve">Ja noslēgtā apdrošināšanas līguma termiņš tuvojas beigām, bet būvdarbi vai garantijas termiņš vēl turpinās, Būvuzņēmējam ir pienākums pirms spēkā esošā apdrošināšanas līguma darbības beigām </w:t>
      </w:r>
      <w:r w:rsidRPr="00A731E1">
        <w:rPr>
          <w:sz w:val="22"/>
          <w:szCs w:val="22"/>
          <w:lang w:eastAsia="lv-LV"/>
        </w:rPr>
        <w:lastRenderedPageBreak/>
        <w:t xml:space="preserve">iesniegt Pasūtītājam jaunu apdrošināšanas līgumu un nodrošināt tā spēkā esamību visā būvdarbu un garantijas laikā. </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Pēc apdrošināšanas atlīdzības izmaksas trešajai personai Būvuzņēmēja pienākums ir nekavējoties atjaunot civiltiesiskās atbildības obligātās apdrošināšanas minimālās atbildības limitu.</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Ja Pasūtītājs garantijas laikā konstatē bojājumus, par to tiek paziņots Būvuzņēmējam, norādot arī vietu un laiku, kad Būvuzņēmējam jāierodas uz defektu akta sastādīšanu. Pasūtītāja noteiktais termiņš nedrīkst būt mazāks par 2 (divām)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vainīgais Līdzējs.</w:t>
      </w:r>
    </w:p>
    <w:p w:rsidR="00A731E1" w:rsidRPr="00A731E1" w:rsidRDefault="00A731E1" w:rsidP="00A731E1">
      <w:pPr>
        <w:widowControl/>
        <w:numPr>
          <w:ilvl w:val="1"/>
          <w:numId w:val="33"/>
        </w:numPr>
        <w:tabs>
          <w:tab w:val="left" w:pos="567"/>
        </w:tabs>
        <w:autoSpaceDE/>
        <w:autoSpaceDN/>
        <w:spacing w:before="120" w:after="120"/>
        <w:jc w:val="both"/>
        <w:rPr>
          <w:sz w:val="22"/>
          <w:szCs w:val="22"/>
          <w:lang w:eastAsia="lv-LV"/>
        </w:rPr>
      </w:pPr>
      <w:r w:rsidRPr="00A731E1">
        <w:rPr>
          <w:sz w:val="22"/>
          <w:szCs w:val="22"/>
          <w:lang w:eastAsia="lv-LV"/>
        </w:rPr>
        <w:t xml:space="preserve">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id" w:val="-1"/>
          <w:attr w:name="baseform" w:val="akts"/>
          <w:attr w:name="text" w:val="akts"/>
        </w:smartTagPr>
        <w:r w:rsidRPr="00A731E1">
          <w:rPr>
            <w:sz w:val="22"/>
            <w:szCs w:val="22"/>
            <w:lang w:eastAsia="lv-LV"/>
          </w:rPr>
          <w:t>akts</w:t>
        </w:r>
      </w:smartTag>
      <w:r w:rsidRPr="00A731E1">
        <w:rPr>
          <w:sz w:val="22"/>
          <w:szCs w:val="22"/>
          <w:lang w:eastAsia="lv-LV"/>
        </w:rPr>
        <w:t xml:space="preserve"> ir ticis sastādīts.</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rPr>
      </w:pPr>
      <w:r w:rsidRPr="00A731E1">
        <w:rPr>
          <w:sz w:val="22"/>
          <w:szCs w:val="22"/>
          <w:lang w:eastAsia="lv-LV"/>
        </w:rPr>
        <w:t>Būvuzņēmējs apņemas novērst defektus Pasūtītāja noteiktajā termiņā, kas nevar būt īsāks kā 14 (četrpadsmit) dienas, izņemot gadījumus, kad defekti apdraud satiksmes drošību vai ceļa konstrukcijas saglabāšanu. Pusēm vienojoties šis termiņš var tikt pagarināts, jo īpaši tad, ja defektu novēršana nav iespējama nepiemēroto laika apstākļu dēļ.</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rPr>
      </w:pPr>
      <w:r w:rsidRPr="00A731E1">
        <w:rPr>
          <w:sz w:val="22"/>
          <w:szCs w:val="22"/>
          <w:lang w:eastAsia="lv-LV"/>
        </w:rPr>
        <w:t xml:space="preserve">Ja defektu novēršana netiek uzsākta Pasūtītāja noteiktajā termiņā, Pasūtītājam ir tiesības defektu novēršanai pieaicināt trešo personu, </w:t>
      </w:r>
      <w:r w:rsidRPr="00A731E1">
        <w:rPr>
          <w:sz w:val="22"/>
          <w:szCs w:val="22"/>
        </w:rPr>
        <w:t>šādā gadījumā Būvuzņēmējam ir pienākums Pasūtītājam atlīdzināt visus ar to saistītos pamatotos izdevumus. Par lēmumu nodot defektu novēršanu trešajām personām Pasūtītājam ir pienākums vismaz 5 (piecas) dienas iepriekš rakstveidā brīdināt Būvuzņēmēju.</w:t>
      </w:r>
    </w:p>
    <w:p w:rsidR="00A731E1" w:rsidRPr="00A731E1" w:rsidRDefault="00A731E1" w:rsidP="00A731E1">
      <w:pPr>
        <w:widowControl/>
        <w:numPr>
          <w:ilvl w:val="1"/>
          <w:numId w:val="33"/>
        </w:numPr>
        <w:tabs>
          <w:tab w:val="left" w:pos="567"/>
        </w:tabs>
        <w:autoSpaceDE/>
        <w:autoSpaceDN/>
        <w:spacing w:before="120"/>
        <w:jc w:val="both"/>
        <w:rPr>
          <w:sz w:val="22"/>
          <w:szCs w:val="22"/>
          <w:lang w:eastAsia="lv-LV"/>
        </w:rPr>
      </w:pPr>
      <w:r w:rsidRPr="00A731E1">
        <w:rPr>
          <w:sz w:val="22"/>
          <w:szCs w:val="22"/>
          <w:lang w:eastAsia="lv-LV"/>
        </w:rPr>
        <w:t xml:space="preserve">Par garantijas laikā Būvuzņēmēja vainojamas darbības rezultātā konstatēto defektu nenovēršanu starp Līdzējiem noteiktajos termiņos, Pasūtītājam ir tiesības prasīt no Būvuzņēmēja līgumsodu </w:t>
      </w:r>
      <w:proofErr w:type="spellStart"/>
      <w:r w:rsidRPr="00A731E1">
        <w:rPr>
          <w:sz w:val="22"/>
          <w:szCs w:val="22"/>
          <w:lang w:eastAsia="lv-LV"/>
        </w:rPr>
        <w:t>euro</w:t>
      </w:r>
      <w:proofErr w:type="spellEnd"/>
      <w:r w:rsidRPr="00A731E1">
        <w:rPr>
          <w:sz w:val="22"/>
          <w:szCs w:val="22"/>
          <w:lang w:eastAsia="lv-LV"/>
        </w:rPr>
        <w:t xml:space="preserve"> 50,00 (piecdesmit </w:t>
      </w:r>
      <w:proofErr w:type="spellStart"/>
      <w:r w:rsidRPr="00A731E1">
        <w:rPr>
          <w:sz w:val="22"/>
          <w:szCs w:val="22"/>
          <w:lang w:eastAsia="lv-LV"/>
        </w:rPr>
        <w:t>euro</w:t>
      </w:r>
      <w:proofErr w:type="spellEnd"/>
      <w:r w:rsidRPr="00A731E1">
        <w:rPr>
          <w:sz w:val="22"/>
          <w:szCs w:val="22"/>
          <w:lang w:eastAsia="lv-LV"/>
        </w:rPr>
        <w:t>) apmērā par katru nokavēto saistību izpildes dienu, aprēķinot līgumsodu par katru nokavēto saistību atsevišķi.</w:t>
      </w:r>
    </w:p>
    <w:p w:rsidR="00A731E1" w:rsidRPr="00A731E1" w:rsidRDefault="00A731E1" w:rsidP="00A731E1">
      <w:pPr>
        <w:tabs>
          <w:tab w:val="left" w:pos="567"/>
        </w:tabs>
        <w:spacing w:before="120"/>
        <w:jc w:val="both"/>
        <w:rPr>
          <w:sz w:val="22"/>
          <w:szCs w:val="22"/>
          <w:lang w:eastAsia="lv-LV"/>
        </w:rPr>
      </w:pPr>
    </w:p>
    <w:p w:rsidR="00A731E1" w:rsidRPr="00A731E1" w:rsidRDefault="00A731E1" w:rsidP="00A731E1">
      <w:pPr>
        <w:widowControl/>
        <w:numPr>
          <w:ilvl w:val="0"/>
          <w:numId w:val="33"/>
        </w:numPr>
        <w:autoSpaceDE/>
        <w:autoSpaceDN/>
        <w:spacing w:before="120" w:after="120"/>
        <w:ind w:left="357" w:hanging="357"/>
        <w:jc w:val="center"/>
        <w:rPr>
          <w:b/>
          <w:sz w:val="22"/>
          <w:szCs w:val="22"/>
          <w:lang w:eastAsia="lv-LV"/>
        </w:rPr>
      </w:pPr>
      <w:r w:rsidRPr="00A731E1">
        <w:rPr>
          <w:b/>
          <w:sz w:val="22"/>
          <w:szCs w:val="22"/>
          <w:lang w:eastAsia="lv-LV"/>
        </w:rPr>
        <w:t>Būvdarbu nodošanas un pieņemšanas kārtība</w:t>
      </w:r>
    </w:p>
    <w:p w:rsidR="00B426DD" w:rsidRPr="00D46782" w:rsidRDefault="00A731E1" w:rsidP="00222567">
      <w:pPr>
        <w:widowControl/>
        <w:numPr>
          <w:ilvl w:val="1"/>
          <w:numId w:val="33"/>
        </w:numPr>
        <w:autoSpaceDE/>
        <w:autoSpaceDN/>
        <w:spacing w:before="120" w:after="120"/>
        <w:ind w:left="357" w:hanging="357"/>
        <w:jc w:val="both"/>
        <w:rPr>
          <w:lang w:eastAsia="lv-LV"/>
        </w:rPr>
      </w:pPr>
      <w:r w:rsidRPr="00A731E1">
        <w:rPr>
          <w:sz w:val="22"/>
          <w:szCs w:val="22"/>
          <w:lang w:eastAsia="lv-LV"/>
        </w:rPr>
        <w:t>Pēc būvdarbu pilnīgas pabeigšanas Būvē Būvuzņēmējs par to sastāda būvdarbu pabeigšanas aktu un nodod, un pasūtītājs pieņem pārbūvēto būves vietu, ja  būvprojektā iekļauts izvērtējums par būves izmantošanas pieļaujamību pirms būves pieņemšanas ekspluatācijā un izmantošanas nosacījumi.</w:t>
      </w:r>
      <w:r w:rsidR="00B426DD" w:rsidRPr="00B426DD">
        <w:rPr>
          <w:highlight w:val="green"/>
          <w:lang w:eastAsia="lv-LV"/>
        </w:rPr>
        <w:t xml:space="preserve"> </w:t>
      </w:r>
    </w:p>
    <w:p w:rsidR="00A731E1" w:rsidRPr="00A731E1" w:rsidRDefault="00A731E1" w:rsidP="00A731E1">
      <w:pPr>
        <w:widowControl/>
        <w:numPr>
          <w:ilvl w:val="1"/>
          <w:numId w:val="33"/>
        </w:numPr>
        <w:autoSpaceDE/>
        <w:autoSpaceDN/>
        <w:spacing w:before="120" w:after="120"/>
        <w:ind w:left="357" w:hanging="357"/>
        <w:jc w:val="both"/>
        <w:rPr>
          <w:sz w:val="22"/>
          <w:szCs w:val="22"/>
          <w:lang w:eastAsia="lv-LV"/>
        </w:rPr>
      </w:pPr>
      <w:r w:rsidRPr="00A731E1">
        <w:rPr>
          <w:sz w:val="22"/>
          <w:szCs w:val="22"/>
          <w:lang w:eastAsia="lv-LV"/>
        </w:rPr>
        <w:t>Būvdarbu  pieņemšanu un būves nodošanu – pieņemšanu ekspluatācijā veic saskaņā ar Ministru kabineta 2014. gada 14.oktobra noteikumiem Nr.633 „Autoceļu un ielu būvnoteikumi”. Ar šo līgumu Būvuzņēmējs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167. punkta prasībām.</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Maksājumu izdarīšanas kārtība</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Būvuzņēmējs līdz katra nākamā mēneša 7 (septītajam) datumam iesniedz Pasūtītājam Būvuzrauga apstiprinātu aktu par iepriekšējā kalendārajā mēnesī izpildītiem Darbiem (akta formu Būvuzņēmējs  saskaņo ar Pasūtītāju). Akts iesniedzams 3(trīs) eksemplāros.</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Pasūtītājs izskata saņemto  Būvdarbu izpildes aktu un 5 (piecu) darba dienu laikā to paraksta un atgriež vienu eksemplāru Būvuzņēmējam.</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Ja 5 (piecu) darba dienu laikā pēc Būvdarbu izpildes akta iesniegšanas Pasūtītājs to neparaksta vai netiek sniegts argumentēts atteikums par veikto Būvdarbu pieņemšanu, veiktie Būvdarbi tiek uzskatīti par pieņemtiem.</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lastRenderedPageBreak/>
        <w:t>Attiecīgā Būvdarbu izpildījuma pieņemšana ar Būvdarbu izpildes aktu ir tikai pamats norēķinu veikšanai un nekādā gadījumā neatbrīvo Būvuzņēmēju no atbildības novērst vēlāk konstatētos un atklājušos trūkumus un defektus.</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Ja norēķinam ir nepieciešamas pārbaudes Būvobjektā, tad tās jāveic kopīgi Būvuzņēmējam ar Pasūtītāju. Pasūtītāja piedalīšanās veikto Būvdarbu apjoma noskaidrošanā Būvobjektā nav uzskatāma par Būvdarbu apjomu atzīšanu.</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Ikmēneša maksājumu Pasūtītājs veic Būvuzņēmējam par iepriekšējā mēnesī izpildītiem Būvdarbiem, pēc faktiski paveiktā apjoma, kad Pasūtītājs ir saņēmis šādus dokumentus:</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Aktu par izpildīto Būvdarbu pieņemšanu, kuru apstiprinājuši Pušu pārstāvji un būvuzraugs, un, kas sagatavots  saskaņā ar Darbu apjomu un izmaksu sarakstiem;</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rēķinu ( rēķina formu Būvuzņēmējs  saskaņo ar Pasūtītāju).</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 xml:space="preserve">Ikmēneša maksājumi tiek veikti bezskaidras naudas norēķinu veidā </w:t>
      </w:r>
      <w:proofErr w:type="spellStart"/>
      <w:r w:rsidRPr="00A731E1">
        <w:rPr>
          <w:sz w:val="22"/>
          <w:szCs w:val="22"/>
          <w:lang w:eastAsia="lv-LV"/>
        </w:rPr>
        <w:t>euro</w:t>
      </w:r>
      <w:proofErr w:type="spellEnd"/>
      <w:r w:rsidRPr="00A731E1">
        <w:rPr>
          <w:sz w:val="22"/>
          <w:szCs w:val="22"/>
          <w:lang w:eastAsia="lv-LV"/>
        </w:rPr>
        <w:t xml:space="preserve"> pēc Līguma 13.7.1., 13.7.2. punktā minēto dokumentu saņemšanas  30 (trīsdesmit) dienu laikā.</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Jebkura veida līgumsodu un zaudējumus Būvuzņēmējs samaksā Pasūtītājam vai Pasūtītājs atskaita no Būvuzņēmējam paredzētā maksājuma.</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 xml:space="preserve">Gala maksājumu Pasūtītājs veic 30 (trīsdesmit) dienu laikā pēc Akta par Būves nodošanu ekspluatācijā parakstīšanas un garantijas dokumenta par Būvē veikto Būvdarbu garantijas perioda apdrošināšanu saņemšanas no Būvuzņēmēja. </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Veicot bezskaidras naudas norēķinus, par maksājuma dienu uzskatāma pārskaitījuma veikšanas diena.</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Nekvalitatīvi vai neatbilstoši veiktie Būvdarbi netiek pieņemti un apmaksāti līdz defektu novēršanai un šo Būvdarbu pieņemšanai.</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 xml:space="preserve">    Līguma darbības priekšlaicīgas izbeigšanas gadījumā visi maksājumi tiek apturēti un maksājumus, tai skaitā līgumsodus, puses veic 60 (sešdesmit) dienu laikā pēc Darba un būves nodošanas – pieņemšanas akta parakstīšanas.</w:t>
      </w:r>
    </w:p>
    <w:p w:rsidR="00A731E1" w:rsidRPr="00A731E1" w:rsidRDefault="00A731E1" w:rsidP="00A731E1">
      <w:pPr>
        <w:widowControl/>
        <w:numPr>
          <w:ilvl w:val="0"/>
          <w:numId w:val="33"/>
        </w:numPr>
        <w:autoSpaceDE/>
        <w:autoSpaceDN/>
        <w:spacing w:before="120" w:after="120"/>
        <w:ind w:right="-51"/>
        <w:jc w:val="center"/>
        <w:rPr>
          <w:b/>
          <w:sz w:val="22"/>
          <w:szCs w:val="22"/>
          <w:lang w:eastAsia="lv-LV"/>
        </w:rPr>
      </w:pPr>
      <w:r w:rsidRPr="00A731E1">
        <w:rPr>
          <w:b/>
          <w:sz w:val="22"/>
          <w:szCs w:val="22"/>
          <w:lang w:eastAsia="lv-LV"/>
        </w:rPr>
        <w:t>Izmaiņas līgumā</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Pusēm rakstveidā vienojoties ir tiesības veikt izmaiņas Līgumā. Izmaiņas attiecas uz darbu papildus apjomiem un darbu izslēdzamiem apjomiem, neparedzētiem darbiem, kā arī būvdarbu izpildes laikā Projekta dokumentācijas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Izmaiņas līgumā nedrīkst pārsniegt līgumcenu.</w:t>
      </w:r>
    </w:p>
    <w:p w:rsidR="00A731E1" w:rsidRPr="00A731E1" w:rsidRDefault="00A731E1" w:rsidP="00A731E1">
      <w:pPr>
        <w:widowControl/>
        <w:numPr>
          <w:ilvl w:val="1"/>
          <w:numId w:val="33"/>
        </w:numPr>
        <w:tabs>
          <w:tab w:val="left" w:pos="567"/>
        </w:tabs>
        <w:autoSpaceDE/>
        <w:autoSpaceDN/>
        <w:spacing w:before="120" w:after="120"/>
        <w:ind w:left="426" w:hanging="426"/>
        <w:jc w:val="both"/>
        <w:rPr>
          <w:sz w:val="22"/>
          <w:szCs w:val="22"/>
          <w:lang w:eastAsia="lv-LV"/>
        </w:rPr>
      </w:pPr>
      <w:r w:rsidRPr="00A731E1">
        <w:rPr>
          <w:sz w:val="22"/>
          <w:szCs w:val="22"/>
          <w:lang w:eastAsia="lv-LV"/>
        </w:rPr>
        <w:t xml:space="preserve">Izmaiņu veikšanas kārtība:   </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Būvuzņēmējs un Pasūtītājs pieaicinot būvuzraugu sastāda aktu par nepieciešamajām izmaiņām;</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 xml:space="preserve">Būvuzņēmējs,  pamatojoties uz aktu par nepieciešamajām izmaiņām, sagatavo darbu apjomu izmaņu tāmi, kuru saskaņo ar būvuzraugu un iesniedz Pasūtītājam. Sastādot tāmi darbiem, kuri sākotnēji nav paredzēti iepirkumā, Būvuzņēmējs piemēro iepirkuma (līgumā) piedāvātās darba laika normas un likmes un pieskaitījuma procentus; </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Pasūtītājs 5 (piecu) darba dienu laikā no darbu apjomu izmaņu tāmes saņemšanas brīža saskaņo to vai arī sniedz pamatotu atteikumu;</w:t>
      </w:r>
    </w:p>
    <w:p w:rsidR="00A731E1" w:rsidRPr="00A731E1" w:rsidRDefault="00A731E1" w:rsidP="00A731E1">
      <w:pPr>
        <w:widowControl/>
        <w:numPr>
          <w:ilvl w:val="2"/>
          <w:numId w:val="33"/>
        </w:numPr>
        <w:tabs>
          <w:tab w:val="left" w:pos="567"/>
        </w:tabs>
        <w:adjustRightInd w:val="0"/>
        <w:jc w:val="both"/>
        <w:rPr>
          <w:iCs/>
          <w:sz w:val="22"/>
          <w:szCs w:val="22"/>
        </w:rPr>
      </w:pPr>
      <w:r w:rsidRPr="00A731E1">
        <w:rPr>
          <w:iCs/>
          <w:sz w:val="22"/>
          <w:szCs w:val="22"/>
        </w:rPr>
        <w:t>pēc tāmes saskaņošanas Būvuzņēmējs un Pasūtītājs noslēdz vienošanas par nepieciešamajām izmaiņām Līgumā.</w:t>
      </w:r>
    </w:p>
    <w:p w:rsidR="00A731E1" w:rsidRPr="00A731E1" w:rsidRDefault="00A731E1" w:rsidP="00A731E1">
      <w:pPr>
        <w:widowControl/>
        <w:numPr>
          <w:ilvl w:val="1"/>
          <w:numId w:val="33"/>
        </w:numPr>
        <w:autoSpaceDE/>
        <w:autoSpaceDN/>
        <w:spacing w:before="120" w:after="120"/>
        <w:ind w:right="-618"/>
        <w:jc w:val="both"/>
        <w:rPr>
          <w:sz w:val="22"/>
          <w:szCs w:val="22"/>
          <w:lang w:eastAsia="lv-LV"/>
        </w:rPr>
      </w:pPr>
      <w:r w:rsidRPr="00A731E1">
        <w:rPr>
          <w:sz w:val="22"/>
          <w:szCs w:val="22"/>
          <w:lang w:eastAsia="lv-LV"/>
        </w:rPr>
        <w:t xml:space="preserve">Līguma grozījumi izdarāmi vienīgi rakstiski un pamatojoties uz Pasūtītāja apstiprināto izmaiņu aktu. Lemjot par līguma grozījumu veikšanu, jāievēro Publisko iepirkumu likuma 61.panta noteikumi. </w:t>
      </w:r>
    </w:p>
    <w:p w:rsidR="00A731E1" w:rsidRPr="00A731E1" w:rsidRDefault="00A731E1" w:rsidP="00A731E1">
      <w:pPr>
        <w:widowControl/>
        <w:numPr>
          <w:ilvl w:val="0"/>
          <w:numId w:val="33"/>
        </w:numPr>
        <w:autoSpaceDE/>
        <w:autoSpaceDN/>
        <w:spacing w:before="120" w:after="120"/>
        <w:ind w:right="-51"/>
        <w:jc w:val="center"/>
        <w:rPr>
          <w:b/>
          <w:sz w:val="22"/>
          <w:szCs w:val="22"/>
          <w:lang w:eastAsia="lv-LV"/>
        </w:rPr>
      </w:pPr>
      <w:r w:rsidRPr="00A731E1">
        <w:rPr>
          <w:b/>
          <w:sz w:val="22"/>
          <w:szCs w:val="22"/>
          <w:lang w:eastAsia="lv-LV"/>
        </w:rPr>
        <w:t>Līgumsods</w:t>
      </w:r>
    </w:p>
    <w:p w:rsidR="00A731E1" w:rsidRPr="00A731E1" w:rsidRDefault="00A731E1" w:rsidP="00A731E1">
      <w:pPr>
        <w:widowControl/>
        <w:numPr>
          <w:ilvl w:val="1"/>
          <w:numId w:val="33"/>
        </w:numPr>
        <w:autoSpaceDE/>
        <w:autoSpaceDN/>
        <w:spacing w:before="120" w:after="120"/>
        <w:ind w:left="720" w:right="-51" w:hanging="720"/>
        <w:jc w:val="both"/>
        <w:rPr>
          <w:sz w:val="22"/>
          <w:szCs w:val="22"/>
          <w:lang w:eastAsia="lv-LV"/>
        </w:rPr>
      </w:pPr>
      <w:r w:rsidRPr="00A731E1">
        <w:rPr>
          <w:sz w:val="22"/>
          <w:szCs w:val="22"/>
          <w:lang w:eastAsia="lv-LV"/>
        </w:rPr>
        <w:t xml:space="preserve">Ja Būvuzņēmēja vainas dēļ būvdarbi nav tikuši pabeigti Līgumā noteiktajā termiņā vai citā termiņā, par kuru Līdzēji ir vienojušies, Pasūtītājam ir tiesības ieturēt līgumsodu par katru </w:t>
      </w:r>
      <w:r w:rsidRPr="00A731E1">
        <w:rPr>
          <w:sz w:val="22"/>
          <w:szCs w:val="22"/>
          <w:lang w:eastAsia="lv-LV"/>
        </w:rPr>
        <w:lastRenderedPageBreak/>
        <w:t xml:space="preserve">nokavēto saistību izpildes dienu 0,1 % apmērā no līgumcenas, bet ne vairāk kā 10% apmērā no līgumcenas. Līgumsods neatbrīvo Būvuzņēmēju no turpmākās līgumsaistību izpildes un zaudējumu atlīdzināšanas, kas radušies tā vainas dēļ. </w:t>
      </w:r>
    </w:p>
    <w:p w:rsidR="00A731E1" w:rsidRPr="00A731E1" w:rsidRDefault="00A731E1" w:rsidP="00A731E1">
      <w:pPr>
        <w:widowControl/>
        <w:numPr>
          <w:ilvl w:val="1"/>
          <w:numId w:val="33"/>
        </w:numPr>
        <w:autoSpaceDE/>
        <w:autoSpaceDN/>
        <w:spacing w:before="120" w:after="120"/>
        <w:ind w:left="720" w:right="-51" w:hanging="720"/>
        <w:jc w:val="both"/>
        <w:rPr>
          <w:sz w:val="22"/>
          <w:szCs w:val="22"/>
          <w:lang w:eastAsia="lv-LV"/>
        </w:rPr>
      </w:pPr>
      <w:r w:rsidRPr="00A731E1">
        <w:rPr>
          <w:sz w:val="22"/>
          <w:szCs w:val="22"/>
          <w:lang w:eastAsia="lv-LV"/>
        </w:rPr>
        <w:t xml:space="preserve">Ja Būvuzņēmējs nepilda Līgumu vai ja </w:t>
      </w:r>
      <w:smartTag w:uri="schemas-tilde-lv/tildestengine" w:element="veidnes">
        <w:smartTagPr>
          <w:attr w:name="id" w:val="-1"/>
          <w:attr w:name="baseform" w:val="līgums"/>
          <w:attr w:name="text" w:val="līgums"/>
        </w:smartTagPr>
        <w:r w:rsidRPr="00A731E1">
          <w:rPr>
            <w:sz w:val="22"/>
            <w:szCs w:val="22"/>
            <w:lang w:eastAsia="lv-LV"/>
          </w:rPr>
          <w:t>Līgums</w:t>
        </w:r>
      </w:smartTag>
      <w:r w:rsidRPr="00A731E1">
        <w:rPr>
          <w:sz w:val="22"/>
          <w:szCs w:val="22"/>
          <w:lang w:eastAsia="lv-LV"/>
        </w:rPr>
        <w:t xml:space="preserve"> tiek izbeigts  Būvuzņēmēja vainas dēļ, Pasūtītājam ir tiesības ieturēt līgumsodu 10 % apmērā no līgumcenas.</w:t>
      </w:r>
    </w:p>
    <w:p w:rsidR="00A731E1" w:rsidRPr="00A731E1" w:rsidRDefault="00A731E1" w:rsidP="00A731E1">
      <w:pPr>
        <w:widowControl/>
        <w:numPr>
          <w:ilvl w:val="1"/>
          <w:numId w:val="33"/>
        </w:numPr>
        <w:autoSpaceDE/>
        <w:autoSpaceDN/>
        <w:spacing w:before="120" w:after="120"/>
        <w:ind w:left="720" w:right="-51" w:hanging="720"/>
        <w:jc w:val="both"/>
        <w:rPr>
          <w:sz w:val="22"/>
          <w:szCs w:val="22"/>
          <w:lang w:eastAsia="lv-LV"/>
        </w:rPr>
      </w:pPr>
      <w:r w:rsidRPr="00A731E1">
        <w:rPr>
          <w:sz w:val="22"/>
          <w:szCs w:val="22"/>
          <w:lang w:eastAsia="lv-LV"/>
        </w:rPr>
        <w:t>Ja Pasūtītājs neizdara maksājumus Līgumā noteiktajā kārtībā un termiņos, Būvuzņēmējs var pieprasīt Pasūtītājam maksāt par katru nokavēto dienu līgumsodu 0,1 % apmērā no līgumcenas, bet ne vairāk kā 10% apmērā no līgumcenas. Līgumsods neatbrīvo Pasūtītāju no turpmākās Līgumsaistību izpildes un zaudējumu atlīdzināšanas, kas radusies tā vainas dēļ.</w:t>
      </w:r>
    </w:p>
    <w:p w:rsidR="00A731E1" w:rsidRPr="00A731E1" w:rsidRDefault="00A731E1" w:rsidP="00A731E1">
      <w:pPr>
        <w:widowControl/>
        <w:numPr>
          <w:ilvl w:val="1"/>
          <w:numId w:val="33"/>
        </w:numPr>
        <w:autoSpaceDE/>
        <w:autoSpaceDN/>
        <w:spacing w:before="120" w:after="120"/>
        <w:ind w:left="720" w:right="-51" w:hanging="720"/>
        <w:jc w:val="both"/>
        <w:rPr>
          <w:sz w:val="22"/>
          <w:szCs w:val="22"/>
          <w:lang w:eastAsia="lv-LV"/>
        </w:rPr>
      </w:pPr>
      <w:r w:rsidRPr="00A731E1">
        <w:rPr>
          <w:sz w:val="22"/>
          <w:szCs w:val="22"/>
          <w:lang w:eastAsia="lv-LV"/>
        </w:rPr>
        <w:t xml:space="preserve">Par satiksmes organizācijas un darba vietas aprīkojuma shēmas neievērošanu, ja šāds pārkāpums konstatēts ar Pasūtītāja vai Būvuzrauga sastādītu aktu, Pasūtītājam ir tiesības prasīt līgumsodu 150 (simts piecdesmit) </w:t>
      </w:r>
      <w:proofErr w:type="spellStart"/>
      <w:r w:rsidRPr="00A731E1">
        <w:rPr>
          <w:sz w:val="22"/>
          <w:szCs w:val="22"/>
          <w:lang w:eastAsia="lv-LV"/>
        </w:rPr>
        <w:t>euro</w:t>
      </w:r>
      <w:proofErr w:type="spellEnd"/>
      <w:r w:rsidRPr="00A731E1">
        <w:rPr>
          <w:sz w:val="22"/>
          <w:szCs w:val="22"/>
          <w:lang w:eastAsia="lv-LV"/>
        </w:rPr>
        <w:t xml:space="preserve"> apmērā par katru gadījumu.</w:t>
      </w:r>
    </w:p>
    <w:p w:rsidR="00A731E1" w:rsidRPr="00A731E1" w:rsidRDefault="00A731E1" w:rsidP="00A731E1">
      <w:pPr>
        <w:widowControl/>
        <w:numPr>
          <w:ilvl w:val="1"/>
          <w:numId w:val="33"/>
        </w:numPr>
        <w:autoSpaceDE/>
        <w:autoSpaceDN/>
        <w:spacing w:before="120" w:after="120"/>
        <w:ind w:left="720" w:right="-51" w:hanging="720"/>
        <w:jc w:val="both"/>
        <w:rPr>
          <w:sz w:val="22"/>
          <w:szCs w:val="22"/>
          <w:lang w:eastAsia="lv-LV"/>
        </w:rPr>
      </w:pPr>
      <w:r w:rsidRPr="00A731E1">
        <w:rPr>
          <w:sz w:val="22"/>
          <w:szCs w:val="22"/>
          <w:lang w:eastAsia="lv-LV"/>
        </w:rPr>
        <w:t xml:space="preserve">Par būvlaukuma un apvedceļu uzturēšanu neatbilstoši līguma prasībām, ja šāds pārkāpums konstatēts ar Pasūtītāja vai Būvuzrauga sastādītu aktu, Pasūtītājam ir tiesības prasīt līgumsodu 150 (simts piecdesmit) </w:t>
      </w:r>
      <w:proofErr w:type="spellStart"/>
      <w:r w:rsidRPr="00A731E1">
        <w:rPr>
          <w:sz w:val="22"/>
          <w:szCs w:val="22"/>
          <w:lang w:eastAsia="lv-LV"/>
        </w:rPr>
        <w:t>euro</w:t>
      </w:r>
      <w:proofErr w:type="spellEnd"/>
      <w:r w:rsidRPr="00A731E1">
        <w:rPr>
          <w:sz w:val="22"/>
          <w:szCs w:val="22"/>
          <w:lang w:eastAsia="lv-LV"/>
        </w:rPr>
        <w:t xml:space="preserve"> apmērā par katru gadījumu.</w:t>
      </w:r>
      <w:r w:rsidRPr="00A731E1">
        <w:rPr>
          <w:sz w:val="22"/>
          <w:szCs w:val="22"/>
        </w:rPr>
        <w:t xml:space="preserve"> Konstatējot pārkāpumu otro reizi (otrais akts) līgumsods ir 200 (</w:t>
      </w:r>
      <w:proofErr w:type="spellStart"/>
      <w:r w:rsidRPr="00A731E1">
        <w:rPr>
          <w:sz w:val="22"/>
          <w:szCs w:val="22"/>
        </w:rPr>
        <w:t>divisimti</w:t>
      </w:r>
      <w:proofErr w:type="spellEnd"/>
      <w:r w:rsidRPr="00A731E1">
        <w:rPr>
          <w:sz w:val="22"/>
          <w:szCs w:val="22"/>
        </w:rPr>
        <w:t xml:space="preserve">) </w:t>
      </w:r>
      <w:proofErr w:type="spellStart"/>
      <w:r w:rsidRPr="00A731E1">
        <w:rPr>
          <w:i/>
          <w:sz w:val="22"/>
          <w:szCs w:val="22"/>
        </w:rPr>
        <w:t>euro</w:t>
      </w:r>
      <w:proofErr w:type="spellEnd"/>
      <w:r w:rsidRPr="00A731E1">
        <w:rPr>
          <w:sz w:val="22"/>
          <w:szCs w:val="22"/>
        </w:rPr>
        <w:t xml:space="preserve"> apmērā. Konstatējot pārkāpumu trešo reizi (trešais akts) un katru nākamo reizi līgumsods ir 500 (pieci simti) </w:t>
      </w:r>
      <w:proofErr w:type="spellStart"/>
      <w:r w:rsidRPr="00A731E1">
        <w:rPr>
          <w:i/>
          <w:sz w:val="22"/>
          <w:szCs w:val="22"/>
        </w:rPr>
        <w:t>euro</w:t>
      </w:r>
      <w:proofErr w:type="spellEnd"/>
      <w:r w:rsidRPr="00A731E1">
        <w:rPr>
          <w:sz w:val="22"/>
          <w:szCs w:val="22"/>
        </w:rPr>
        <w:t xml:space="preserve"> apmērā.</w:t>
      </w:r>
    </w:p>
    <w:p w:rsidR="00A731E1" w:rsidRPr="00A731E1" w:rsidRDefault="00A731E1" w:rsidP="00A731E1">
      <w:pPr>
        <w:widowControl/>
        <w:numPr>
          <w:ilvl w:val="1"/>
          <w:numId w:val="33"/>
        </w:numPr>
        <w:autoSpaceDE/>
        <w:autoSpaceDN/>
        <w:spacing w:before="120" w:after="120"/>
        <w:ind w:left="720" w:right="-51" w:hanging="720"/>
        <w:jc w:val="both"/>
        <w:rPr>
          <w:sz w:val="22"/>
          <w:szCs w:val="22"/>
          <w:lang w:eastAsia="lv-LV"/>
        </w:rPr>
      </w:pPr>
      <w:r w:rsidRPr="00A731E1">
        <w:rPr>
          <w:sz w:val="22"/>
          <w:szCs w:val="22"/>
          <w:lang w:eastAsia="lv-LV"/>
        </w:rPr>
        <w:t>Par Ministru kabineta 14.10.2014. noteikumos Nr.633 „</w:t>
      </w:r>
      <w:r w:rsidRPr="00A731E1">
        <w:rPr>
          <w:bCs/>
          <w:sz w:val="22"/>
          <w:szCs w:val="22"/>
          <w:lang w:eastAsia="lv-LV"/>
        </w:rPr>
        <w:t>Autoceļu un ielu būvnoteikumiem</w:t>
      </w:r>
      <w:r w:rsidRPr="00A731E1">
        <w:rPr>
          <w:sz w:val="22"/>
          <w:szCs w:val="22"/>
          <w:lang w:eastAsia="lv-LV"/>
        </w:rPr>
        <w:t xml:space="preserve">” noteikto darba veikšanas dokumentu neatrašanos Darba veikšanas vietā vai to neaizpildīšanu, ja tas konstatēts ar Pasūtītāja vai Būvuzrauga sastādītu aktu, Pasūtītājam ir tiesības prasīt līgumsodu 150 (simts piecdesmit) </w:t>
      </w:r>
      <w:proofErr w:type="spellStart"/>
      <w:r w:rsidRPr="00A731E1">
        <w:rPr>
          <w:sz w:val="22"/>
          <w:szCs w:val="22"/>
          <w:lang w:eastAsia="lv-LV"/>
        </w:rPr>
        <w:t>euro</w:t>
      </w:r>
      <w:proofErr w:type="spellEnd"/>
      <w:r w:rsidRPr="00A731E1">
        <w:rPr>
          <w:sz w:val="22"/>
          <w:szCs w:val="22"/>
          <w:lang w:eastAsia="lv-LV"/>
        </w:rPr>
        <w:t xml:space="preserve"> apmērā par katru gadījumu.</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Atkāpšanās no līguma</w:t>
      </w:r>
    </w:p>
    <w:p w:rsidR="00A731E1" w:rsidRPr="00A731E1" w:rsidRDefault="00A731E1" w:rsidP="00A731E1">
      <w:pPr>
        <w:widowControl/>
        <w:numPr>
          <w:ilvl w:val="1"/>
          <w:numId w:val="33"/>
        </w:numPr>
        <w:autoSpaceDE/>
        <w:autoSpaceDN/>
        <w:spacing w:before="120" w:after="120"/>
        <w:ind w:left="720" w:right="-51" w:hanging="720"/>
        <w:jc w:val="both"/>
        <w:rPr>
          <w:sz w:val="22"/>
          <w:szCs w:val="22"/>
          <w:lang w:eastAsia="lv-LV"/>
        </w:rPr>
      </w:pPr>
      <w:r w:rsidRPr="00A731E1">
        <w:rPr>
          <w:sz w:val="22"/>
          <w:szCs w:val="22"/>
        </w:rPr>
        <w:t xml:space="preserve">Pasūtītājam ir tiesības </w:t>
      </w:r>
      <w:r w:rsidRPr="00A731E1">
        <w:rPr>
          <w:sz w:val="22"/>
          <w:szCs w:val="22"/>
          <w:lang w:eastAsia="lv-LV"/>
        </w:rPr>
        <w:t xml:space="preserve">10 (desmit) darba dienas iepriekš ar rakstveida paziņojumu, izsūtot to pa faksu vai elektroniski parakstītu vēstuli,  </w:t>
      </w:r>
      <w:r w:rsidRPr="00A731E1">
        <w:rPr>
          <w:sz w:val="22"/>
          <w:szCs w:val="22"/>
        </w:rPr>
        <w:t>atkāpties no līguma šādos gadījumos</w:t>
      </w:r>
      <w:r w:rsidRPr="00A731E1">
        <w:rPr>
          <w:sz w:val="22"/>
          <w:szCs w:val="22"/>
          <w:lang w:eastAsia="lv-LV"/>
        </w:rPr>
        <w:t>:</w:t>
      </w:r>
    </w:p>
    <w:p w:rsidR="00A731E1" w:rsidRPr="00A731E1" w:rsidRDefault="00A731E1" w:rsidP="00A731E1">
      <w:pPr>
        <w:widowControl/>
        <w:numPr>
          <w:ilvl w:val="2"/>
          <w:numId w:val="33"/>
        </w:numPr>
        <w:autoSpaceDE/>
        <w:autoSpaceDN/>
        <w:spacing w:before="120" w:after="120"/>
        <w:ind w:left="1440" w:right="-51"/>
        <w:jc w:val="both"/>
        <w:rPr>
          <w:sz w:val="22"/>
          <w:szCs w:val="22"/>
          <w:lang w:eastAsia="lv-LV"/>
        </w:rPr>
      </w:pPr>
      <w:r w:rsidRPr="00A731E1">
        <w:rPr>
          <w:sz w:val="22"/>
          <w:szCs w:val="22"/>
          <w:lang w:eastAsia="lv-LV"/>
        </w:rPr>
        <w:t>ja Būvuzņēmējs Līgumā noteiktajā termiņā nav izpildījis kādas savas saistības saskaņā ar Līgumu, vai neievēro Būvprojekta vai normatīvo aktu prasības, vai nespēj veikt būvdarbus Līgumā noteiktajos termiņos – ar nosacījumu, ka Būvuzņēmējs 5 (piecu)</w:t>
      </w:r>
      <w:r w:rsidRPr="00A731E1">
        <w:rPr>
          <w:i/>
          <w:sz w:val="22"/>
          <w:szCs w:val="22"/>
          <w:lang w:eastAsia="lv-LV"/>
        </w:rPr>
        <w:t xml:space="preserve"> </w:t>
      </w:r>
      <w:r w:rsidRPr="00A731E1">
        <w:rPr>
          <w:sz w:val="22"/>
          <w:szCs w:val="22"/>
          <w:lang w:eastAsia="lv-LV"/>
        </w:rPr>
        <w:t>darba</w:t>
      </w:r>
      <w:r w:rsidRPr="00A731E1">
        <w:rPr>
          <w:i/>
          <w:sz w:val="22"/>
          <w:szCs w:val="22"/>
          <w:lang w:eastAsia="lv-LV"/>
        </w:rPr>
        <w:t xml:space="preserve"> </w:t>
      </w:r>
      <w:r w:rsidRPr="00A731E1">
        <w:rPr>
          <w:sz w:val="22"/>
          <w:szCs w:val="22"/>
          <w:lang w:eastAsia="lv-LV"/>
        </w:rPr>
        <w:t xml:space="preserve">dienu laikā no attiecīgā paziņojuma saņemšanas nav novērsis konstatēto saistību neizpildīšanu; </w:t>
      </w:r>
    </w:p>
    <w:p w:rsidR="00A731E1" w:rsidRPr="00A731E1" w:rsidRDefault="00A731E1" w:rsidP="00A731E1">
      <w:pPr>
        <w:widowControl/>
        <w:numPr>
          <w:ilvl w:val="2"/>
          <w:numId w:val="33"/>
        </w:numPr>
        <w:autoSpaceDE/>
        <w:autoSpaceDN/>
        <w:spacing w:before="120" w:after="120"/>
        <w:ind w:left="1440" w:right="-51"/>
        <w:jc w:val="both"/>
        <w:rPr>
          <w:sz w:val="22"/>
          <w:szCs w:val="22"/>
          <w:lang w:eastAsia="lv-LV"/>
        </w:rPr>
      </w:pPr>
      <w:r w:rsidRPr="00A731E1">
        <w:rPr>
          <w:sz w:val="22"/>
          <w:szCs w:val="22"/>
          <w:lang w:eastAsia="lv-LV"/>
        </w:rPr>
        <w:t>Darbs būves vietā netiek uzsākts 14 (četrpadsmit) dienu laikā pēc līgumā paredzētā Darba uzsākšanas datuma;</w:t>
      </w:r>
    </w:p>
    <w:p w:rsidR="00A731E1" w:rsidRPr="00A731E1" w:rsidRDefault="00A731E1" w:rsidP="00A731E1">
      <w:pPr>
        <w:widowControl/>
        <w:numPr>
          <w:ilvl w:val="2"/>
          <w:numId w:val="33"/>
        </w:numPr>
        <w:autoSpaceDE/>
        <w:autoSpaceDN/>
        <w:spacing w:before="120" w:after="120"/>
        <w:ind w:left="1440" w:right="-51"/>
        <w:jc w:val="both"/>
        <w:rPr>
          <w:sz w:val="22"/>
          <w:szCs w:val="22"/>
          <w:lang w:eastAsia="lv-LV"/>
        </w:rPr>
      </w:pPr>
      <w:r w:rsidRPr="00A731E1">
        <w:rPr>
          <w:sz w:val="22"/>
          <w:szCs w:val="22"/>
          <w:lang w:eastAsia="lv-LV"/>
        </w:rPr>
        <w:t>ja konstatē, ka Būvuzņēmējs pametis darbus vai jebkurā citā veidā skaidri izrāda savu nodomu izbeigt ar Līgumu noteikto saistību izpildi;</w:t>
      </w:r>
    </w:p>
    <w:p w:rsidR="00A731E1" w:rsidRPr="00A731E1" w:rsidRDefault="00A731E1" w:rsidP="00A731E1">
      <w:pPr>
        <w:widowControl/>
        <w:numPr>
          <w:ilvl w:val="2"/>
          <w:numId w:val="33"/>
        </w:numPr>
        <w:autoSpaceDE/>
        <w:autoSpaceDN/>
        <w:spacing w:before="120" w:after="120"/>
        <w:ind w:left="1440" w:right="-51"/>
        <w:jc w:val="both"/>
        <w:rPr>
          <w:sz w:val="22"/>
          <w:szCs w:val="22"/>
          <w:lang w:eastAsia="lv-LV"/>
        </w:rPr>
      </w:pPr>
      <w:r w:rsidRPr="00A731E1">
        <w:rPr>
          <w:sz w:val="22"/>
          <w:szCs w:val="22"/>
          <w:lang w:eastAsia="lv-LV"/>
        </w:rPr>
        <w:t>Būvuzņēmējs neveic līgumā paredzētās pārbaudes vai veiktās pārbaudes rāda, ka darbs tiek pildīts kvalitātē, kas ir sliktāka par līgumā noteikto;</w:t>
      </w:r>
    </w:p>
    <w:p w:rsidR="00A731E1" w:rsidRPr="00A731E1" w:rsidRDefault="00A731E1" w:rsidP="00A731E1">
      <w:pPr>
        <w:widowControl/>
        <w:numPr>
          <w:ilvl w:val="2"/>
          <w:numId w:val="33"/>
        </w:numPr>
        <w:autoSpaceDE/>
        <w:autoSpaceDN/>
        <w:spacing w:before="120" w:after="120"/>
        <w:ind w:left="1440" w:right="-51"/>
        <w:jc w:val="both"/>
        <w:rPr>
          <w:sz w:val="22"/>
          <w:szCs w:val="22"/>
          <w:lang w:eastAsia="lv-LV"/>
        </w:rPr>
      </w:pPr>
      <w:r w:rsidRPr="00A731E1">
        <w:rPr>
          <w:sz w:val="22"/>
          <w:szCs w:val="22"/>
          <w:lang w:eastAsia="lv-LV"/>
        </w:rPr>
        <w:t>Ja būvuzraugs konstatē nekvalitatīvu darbu izpildi;</w:t>
      </w:r>
    </w:p>
    <w:p w:rsidR="00A731E1" w:rsidRPr="00A731E1" w:rsidRDefault="00A731E1" w:rsidP="00A731E1">
      <w:pPr>
        <w:widowControl/>
        <w:numPr>
          <w:ilvl w:val="2"/>
          <w:numId w:val="33"/>
        </w:numPr>
        <w:autoSpaceDE/>
        <w:autoSpaceDN/>
        <w:spacing w:before="120" w:after="120"/>
        <w:ind w:left="1440" w:right="-51"/>
        <w:jc w:val="both"/>
        <w:rPr>
          <w:sz w:val="22"/>
          <w:szCs w:val="22"/>
          <w:lang w:eastAsia="lv-LV"/>
        </w:rPr>
      </w:pPr>
      <w:r w:rsidRPr="00A731E1">
        <w:rPr>
          <w:sz w:val="22"/>
          <w:szCs w:val="22"/>
          <w:lang w:eastAsia="lv-LV"/>
        </w:rPr>
        <w:t>ja ir pasludināts Būvuzņēmēja maksātnespējas process, apturēta vai pārtraukta tā saimnieciskā darbība, uzsākta tiesvedība par Būvuzņēmēja bankrotu vai tiek konstatēts, ka līdz līguma izpildes beigu termiņam Būvuzņēmējs būs likvidēts;</w:t>
      </w:r>
    </w:p>
    <w:p w:rsidR="00A731E1" w:rsidRPr="00A731E1" w:rsidRDefault="00A731E1" w:rsidP="00A731E1">
      <w:pPr>
        <w:widowControl/>
        <w:numPr>
          <w:ilvl w:val="2"/>
          <w:numId w:val="33"/>
        </w:numPr>
        <w:autoSpaceDE/>
        <w:autoSpaceDN/>
        <w:spacing w:before="120" w:after="120"/>
        <w:ind w:left="1440" w:right="-51"/>
        <w:jc w:val="both"/>
        <w:rPr>
          <w:b/>
          <w:sz w:val="22"/>
          <w:szCs w:val="22"/>
          <w:lang w:eastAsia="lv-LV"/>
        </w:rPr>
      </w:pPr>
      <w:r w:rsidRPr="00A731E1">
        <w:rPr>
          <w:sz w:val="22"/>
          <w:szCs w:val="22"/>
          <w:lang w:eastAsia="lv-LV"/>
        </w:rPr>
        <w:t>ja Būvuzņēmējs Līguma 11.1. punktā noteiktajā termiņā neiesniedz Pasūtītājam Līguma noteikumiem atbilstošu bankas garantiju</w:t>
      </w:r>
      <w:r w:rsidRPr="00A731E1">
        <w:rPr>
          <w:color w:val="000000"/>
          <w:sz w:val="22"/>
          <w:szCs w:val="22"/>
          <w:lang w:eastAsia="lv-LV"/>
        </w:rPr>
        <w:t xml:space="preserve"> vai apdrošināšanas polisi par līguma nodrošinājumu;</w:t>
      </w:r>
    </w:p>
    <w:p w:rsidR="00A731E1" w:rsidRPr="00A731E1" w:rsidRDefault="00A731E1" w:rsidP="00A731E1">
      <w:pPr>
        <w:widowControl/>
        <w:numPr>
          <w:ilvl w:val="2"/>
          <w:numId w:val="33"/>
        </w:numPr>
        <w:autoSpaceDE/>
        <w:autoSpaceDN/>
        <w:spacing w:before="120" w:after="120"/>
        <w:ind w:left="1440" w:right="-51"/>
        <w:jc w:val="both"/>
        <w:rPr>
          <w:b/>
          <w:sz w:val="22"/>
          <w:szCs w:val="22"/>
          <w:lang w:eastAsia="lv-LV"/>
        </w:rPr>
      </w:pPr>
      <w:r w:rsidRPr="00A731E1">
        <w:rPr>
          <w:sz w:val="22"/>
          <w:szCs w:val="22"/>
        </w:rPr>
        <w:t xml:space="preserve">ja Būvuzņēmējs 5 (piecu) darba dienu laikā pēc līguma parakstīšanas nav iesniedzis  Pasūtītājam apliecinājumu, ka normatīvajos aktos noteiktajā kārtība ir iesniegta deklarācija par īslaicīgu profesionālo pakalpojumu sniegšanu Latvijas Republikā reglamentētajā profesijā tam Būvuzņēmēja  piedāvātajam personālam, kas izglītību un profesionālo kvalifikāciju ieguvis ārvalstīs ; </w:t>
      </w:r>
    </w:p>
    <w:p w:rsidR="00A731E1" w:rsidRPr="00A731E1" w:rsidRDefault="00A731E1" w:rsidP="00A731E1">
      <w:pPr>
        <w:widowControl/>
        <w:numPr>
          <w:ilvl w:val="2"/>
          <w:numId w:val="33"/>
        </w:numPr>
        <w:autoSpaceDE/>
        <w:autoSpaceDN/>
        <w:spacing w:before="120" w:after="120"/>
        <w:ind w:left="1440" w:right="-51"/>
        <w:jc w:val="both"/>
        <w:rPr>
          <w:b/>
          <w:sz w:val="22"/>
          <w:szCs w:val="22"/>
          <w:lang w:eastAsia="lv-LV"/>
        </w:rPr>
      </w:pPr>
      <w:r w:rsidRPr="00A731E1">
        <w:rPr>
          <w:sz w:val="22"/>
          <w:szCs w:val="22"/>
          <w:lang w:eastAsia="lv-LV"/>
        </w:rPr>
        <w:t>Būvuzņēmējs pēc uzaicinājuma saņemšanas, līgumā noteiktajos termiņos nav iesniedzis dokumentus būvdarbu uzsākšanas nosacījumu izpildei.</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lastRenderedPageBreak/>
        <w:t xml:space="preserve">Šī Līguma 16.1.punktā minētā atkāpšanās no līguma  neierobežo Pasūtītāja tiesības uz zaudējumu atlīdzību vai līgumsodu. </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 xml:space="preserve">Ja Pasūtītājs izmanto tiesības vienpusēji atkāpties no  Līguma, Līdzēji sastāda atsevišķu aktu par faktiski izpildīto būvdarbu apjomu un to vērtību. Pasūtītājs pieņem būvdarbus tādā apjomā, kādā tie ir veikti, ja tie atbilst Līgumam un ir turpmāk izmantojami. </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Ja Pasūtītājs atkāpjas no līguma  Būvuzņēmējs nekavējoties vai arī noteiktajā datumā pārtrauc būvdarbus, veic visus pasākumus, lai Būve un būvdarbi tiktu atstāti nebojātā, drošā stāvoklī un atbilstoši normatīvo aktu prasībām, sakopj būvlaukumu un nodod Pasūtītājam uz būvdarbiem attiecināmo dokumentāciju, nodrošina, lai Būvuzņēmēja personāls un apakšuzņēmēji atstātu Būvi, kā arī veic citas darbības, par kurām Līdzēji ir vienojušies.</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Gadījumā, ja Pasūtītājs nokavē maksājumu veikšanas termiņu par 10 (desmit) dienām vai citādi traucē vai neļauj Būvuzņēmējam veikt savas līgumsaistības, Būvuzņēmējam ir tiesības drošu elektronisko parakstu parakstītu vēstuli vai faksa paziņojumu, brīdināt Pasūtītāju par Līguma izpildes termiņa pagarinājumu.</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Nepārvaramas varas apstākļi</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Līdzēji neatbild par šajā līgumā noteikto saistību neizpildi vai nepienācīgu izpildi, ja tā radusies nepārvaramas varas iedarbības dēļ. Nepārvarama vara ir tādi ārkārtēji apstākļi, kurus Līdzēji  nav varējuši paredzēt vai novērst, to skaitā dabas katastrofas, ugunsgrēki, karadarbība, masu nekārtības, streiki u.c. apstākļi, kas nav pakļauti pušu saprātīgai kontrolei.</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Par šādu apstākļu iestāšanos pusei, kura ir cietusi no nepārvaramas varas radītiem apstākļiem, ir pienākums nekavējoties rakstveidā informēt otru pusi. 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Darba un būves nodošanas – pieņemšanas aktu. Būvuzņēmējs saņem samaksu par visiem līdz līguma izbeigšanai kvalitatīvi paveiktajiem darbiem. Būvuzņēmējs ir atbildīgs par būvlaukumā esošā autoceļa uzturēšanu līdz brīdim, kamēr būvlaukums ar nodošanas – pieņemšanas aktu nav nodots Pasūtītājam.</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Pušu pārstāvji un kontaktinformācija</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 xml:space="preserve">Pasūtītāja pārstāvis ar Līgumu saistītu jautājumu risināšanā, kā arī attiecībā uz Būvdarbu izpildi ir: ____________________, _________________, tālr. ____________ , </w:t>
      </w:r>
      <w:smartTag w:uri="schemas-tilde-lv/tildestengine" w:element="veidnes">
        <w:smartTagPr>
          <w:attr w:name="id" w:val="-1"/>
          <w:attr w:name="baseform" w:val="fakss"/>
          <w:attr w:name="text" w:val="fakss"/>
        </w:smartTagPr>
        <w:r w:rsidRPr="00A731E1">
          <w:rPr>
            <w:sz w:val="22"/>
            <w:szCs w:val="22"/>
            <w:lang w:eastAsia="lv-LV"/>
          </w:rPr>
          <w:t>fakss</w:t>
        </w:r>
      </w:smartTag>
      <w:r w:rsidRPr="00A731E1">
        <w:rPr>
          <w:sz w:val="22"/>
          <w:szCs w:val="22"/>
          <w:lang w:eastAsia="lv-LV"/>
        </w:rPr>
        <w:t>, e-pasts, adrese_____________________________________________________________</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 xml:space="preserve">Būvuzņēmēja pārstāvis ar Līgumu saistītu jautājumu risināšanā, kā arī attiecībā uz Būvdarbu izpildi ir: _________________, tālr. ___________ </w:t>
      </w:r>
      <w:smartTag w:uri="schemas-tilde-lv/tildestengine" w:element="veidnes">
        <w:smartTagPr>
          <w:attr w:name="id" w:val="-1"/>
          <w:attr w:name="baseform" w:val="fakss"/>
          <w:attr w:name="text" w:val="fakss"/>
        </w:smartTagPr>
        <w:r w:rsidRPr="00A731E1">
          <w:rPr>
            <w:sz w:val="22"/>
            <w:szCs w:val="22"/>
            <w:lang w:eastAsia="lv-LV"/>
          </w:rPr>
          <w:t>fakss</w:t>
        </w:r>
      </w:smartTag>
      <w:r w:rsidRPr="00A731E1">
        <w:rPr>
          <w:sz w:val="22"/>
          <w:szCs w:val="22"/>
          <w:lang w:eastAsia="lv-LV"/>
        </w:rPr>
        <w:t>, e-pasts, adrese_____________________________________________________________</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Līdzēji vienojas, ka katrai Pusei ir tiesības jebkurā laikā mainīt vai atcelt savu Līgumā norādīto pārstāvi. Līdzēji nekavējoties rakstiski informē otru Līdzēju par pārstāvja nomaiņu. Rakstiski paziņotā pārstāvja pilnvaras ir spēkā līdz to atsaukumam.</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Strīdu risināšanas kārtība</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tā puse, kura ekspertu pieaicinājusi. </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Ja Līdzēji nespēj strīdu atrisināt savstarpēju pārrunu rezultātā, tas tiek atrisināts tiesā Latvijas Republikā spēkā esošajos normatīvajos aktos noteiktajā kārtībā.</w:t>
      </w: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Līguma spēkā esamība</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 xml:space="preserve">Šis </w:t>
      </w:r>
      <w:smartTag w:uri="schemas-tilde-lv/tildestengine" w:element="veidnes">
        <w:smartTagPr>
          <w:attr w:name="id" w:val="-1"/>
          <w:attr w:name="baseform" w:val="līgums"/>
          <w:attr w:name="text" w:val="līgums"/>
        </w:smartTagPr>
        <w:r w:rsidRPr="00A731E1">
          <w:rPr>
            <w:sz w:val="22"/>
            <w:szCs w:val="22"/>
            <w:lang w:eastAsia="lv-LV"/>
          </w:rPr>
          <w:t>Līgums</w:t>
        </w:r>
      </w:smartTag>
      <w:r w:rsidRPr="00A731E1">
        <w:rPr>
          <w:sz w:val="22"/>
          <w:szCs w:val="22"/>
          <w:lang w:eastAsia="lv-LV"/>
        </w:rPr>
        <w:t xml:space="preserve"> stājas spēkā ar brīdi, kad Līdzēji to ir parakstījuši.</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smartTag w:uri="schemas-tilde-lv/tildestengine" w:element="veidnes">
        <w:smartTagPr>
          <w:attr w:name="id" w:val="-1"/>
          <w:attr w:name="baseform" w:val="līgums"/>
          <w:attr w:name="text" w:val="līgums"/>
        </w:smartTagPr>
        <w:r w:rsidRPr="00A731E1">
          <w:rPr>
            <w:sz w:val="22"/>
            <w:szCs w:val="22"/>
            <w:lang w:eastAsia="lv-LV"/>
          </w:rPr>
          <w:lastRenderedPageBreak/>
          <w:t>Līgums</w:t>
        </w:r>
      </w:smartTag>
      <w:r w:rsidRPr="00A731E1">
        <w:rPr>
          <w:sz w:val="22"/>
          <w:szCs w:val="22"/>
          <w:lang w:eastAsia="lv-LV"/>
        </w:rPr>
        <w:t xml:space="preserve">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A731E1" w:rsidRPr="00A731E1" w:rsidRDefault="00A731E1" w:rsidP="00A731E1">
      <w:pPr>
        <w:spacing w:before="120" w:after="120"/>
        <w:ind w:left="720"/>
        <w:jc w:val="both"/>
        <w:rPr>
          <w:sz w:val="22"/>
          <w:szCs w:val="22"/>
          <w:lang w:eastAsia="lv-LV"/>
        </w:rPr>
      </w:pPr>
    </w:p>
    <w:p w:rsidR="00A731E1" w:rsidRPr="00A731E1" w:rsidRDefault="00A731E1" w:rsidP="00A731E1">
      <w:pPr>
        <w:widowControl/>
        <w:numPr>
          <w:ilvl w:val="0"/>
          <w:numId w:val="33"/>
        </w:numPr>
        <w:autoSpaceDE/>
        <w:autoSpaceDN/>
        <w:spacing w:before="120" w:after="120"/>
        <w:jc w:val="center"/>
        <w:rPr>
          <w:b/>
          <w:sz w:val="22"/>
          <w:szCs w:val="22"/>
          <w:lang w:eastAsia="lv-LV"/>
        </w:rPr>
      </w:pPr>
      <w:r w:rsidRPr="00A731E1">
        <w:rPr>
          <w:b/>
          <w:sz w:val="22"/>
          <w:szCs w:val="22"/>
          <w:lang w:eastAsia="lv-LV"/>
        </w:rPr>
        <w:t>Noslēguma noteikumi</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Gadījumā, ja kāds no Līdzējiem maina savu juridisko adresi vai bankas rekvizītus, tas ne vēlāk kā 3 (trīs) dienu laikā rakstiski paziņo par to otram Līdzējam.</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 xml:space="preserve">Visai sarakstei un jebkurai informācijai, ko kāds no Līdzējiem nosūta otram, ir jābūt latviešu valodā un nosūtītai uz Līgumā minēto adresi, ja vien Līdzējs – informācijas saņēmējs – nav iepriekš norādījis savādāk. </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r w:rsidRPr="00A731E1">
        <w:rPr>
          <w:sz w:val="22"/>
          <w:szCs w:val="22"/>
          <w:lang w:eastAsia="lv-LV"/>
        </w:rPr>
        <w:t>Līdzēji uzņemas pienākumu sniegt rakstveida atbildi 5 (piecu) dienu laikā uz jebkuru pieprasījumu, kas saistīts ar šī Līguma izpildi.</w:t>
      </w:r>
    </w:p>
    <w:p w:rsidR="00A731E1" w:rsidRPr="00A731E1" w:rsidRDefault="00A731E1" w:rsidP="00A731E1">
      <w:pPr>
        <w:widowControl/>
        <w:numPr>
          <w:ilvl w:val="1"/>
          <w:numId w:val="33"/>
        </w:numPr>
        <w:autoSpaceDE/>
        <w:autoSpaceDN/>
        <w:spacing w:before="120" w:after="120"/>
        <w:ind w:left="720" w:hanging="720"/>
        <w:jc w:val="both"/>
        <w:rPr>
          <w:sz w:val="22"/>
          <w:szCs w:val="22"/>
          <w:lang w:eastAsia="lv-LV"/>
        </w:rPr>
      </w:pPr>
      <w:smartTag w:uri="schemas-tilde-lv/tildestengine" w:element="veidnes">
        <w:smartTagPr>
          <w:attr w:name="id" w:val="-1"/>
          <w:attr w:name="baseform" w:val="līgums"/>
          <w:attr w:name="text" w:val="līgums"/>
        </w:smartTagPr>
        <w:r w:rsidRPr="00A731E1">
          <w:rPr>
            <w:sz w:val="22"/>
            <w:szCs w:val="22"/>
            <w:lang w:eastAsia="lv-LV"/>
          </w:rPr>
          <w:t>Līgums</w:t>
        </w:r>
      </w:smartTag>
      <w:r w:rsidRPr="00A731E1">
        <w:rPr>
          <w:sz w:val="22"/>
          <w:szCs w:val="22"/>
          <w:lang w:eastAsia="lv-LV"/>
        </w:rPr>
        <w:t xml:space="preserve"> noslēgts 2 (divos) eksemplāros latviešu valodā, no kuriem viens eksemplārs nodots Pasūtītājam, bet otrs – Būvuzņēmējam. Visiem eksemplāriem ir vienāds juridiskais spēks.</w:t>
      </w:r>
    </w:p>
    <w:p w:rsidR="00A731E1" w:rsidRPr="00A731E1" w:rsidRDefault="00A731E1" w:rsidP="00A731E1">
      <w:pPr>
        <w:keepNext/>
        <w:spacing w:before="120" w:after="120"/>
        <w:jc w:val="center"/>
        <w:outlineLvl w:val="2"/>
        <w:rPr>
          <w:b/>
          <w:bCs/>
          <w:sz w:val="22"/>
          <w:szCs w:val="22"/>
        </w:rPr>
      </w:pPr>
      <w:r w:rsidRPr="00A731E1">
        <w:rPr>
          <w:b/>
          <w:bCs/>
          <w:sz w:val="22"/>
          <w:szCs w:val="22"/>
        </w:rPr>
        <w:t>22. Pušu rekvizīti un paraksti</w:t>
      </w:r>
    </w:p>
    <w:p w:rsidR="00C0351E" w:rsidRPr="00A731E1" w:rsidRDefault="00A731E1" w:rsidP="00A731E1">
      <w:pPr>
        <w:pStyle w:val="NoSpacing"/>
        <w:tabs>
          <w:tab w:val="left" w:pos="426"/>
        </w:tabs>
        <w:rPr>
          <w:sz w:val="22"/>
          <w:szCs w:val="22"/>
        </w:rPr>
      </w:pPr>
      <w:r w:rsidRPr="00A731E1">
        <w:rPr>
          <w:b/>
          <w:bCs/>
          <w:sz w:val="22"/>
          <w:szCs w:val="22"/>
        </w:rPr>
        <w:t>Pasūtītājs</w:t>
      </w:r>
      <w:r w:rsidRPr="00A731E1">
        <w:rPr>
          <w:b/>
          <w:bCs/>
          <w:sz w:val="22"/>
          <w:szCs w:val="22"/>
        </w:rPr>
        <w:tab/>
      </w:r>
      <w:r w:rsidRPr="00A731E1">
        <w:rPr>
          <w:b/>
          <w:bCs/>
          <w:sz w:val="22"/>
          <w:szCs w:val="22"/>
        </w:rPr>
        <w:tab/>
      </w:r>
      <w:r w:rsidRPr="00A731E1">
        <w:rPr>
          <w:b/>
          <w:bCs/>
          <w:sz w:val="22"/>
          <w:szCs w:val="22"/>
        </w:rPr>
        <w:tab/>
        <w:t xml:space="preserve">               </w:t>
      </w:r>
      <w:r w:rsidRPr="00A731E1">
        <w:rPr>
          <w:b/>
          <w:bCs/>
          <w:sz w:val="22"/>
          <w:szCs w:val="22"/>
        </w:rPr>
        <w:tab/>
      </w:r>
      <w:r w:rsidRPr="00A731E1">
        <w:rPr>
          <w:b/>
          <w:bCs/>
          <w:sz w:val="22"/>
          <w:szCs w:val="22"/>
        </w:rPr>
        <w:tab/>
      </w:r>
      <w:r w:rsidRPr="00A731E1">
        <w:rPr>
          <w:b/>
          <w:bCs/>
          <w:sz w:val="22"/>
          <w:szCs w:val="22"/>
        </w:rPr>
        <w:tab/>
      </w:r>
      <w:r w:rsidRPr="00A731E1">
        <w:rPr>
          <w:b/>
          <w:bCs/>
          <w:sz w:val="22"/>
          <w:szCs w:val="22"/>
        </w:rPr>
        <w:tab/>
        <w:t xml:space="preserve"> Būvuzņēmējs</w:t>
      </w: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222567" w:rsidRDefault="00222567" w:rsidP="00B85FA2">
      <w:pPr>
        <w:tabs>
          <w:tab w:val="left" w:pos="993"/>
        </w:tabs>
        <w:spacing w:before="120" w:after="120"/>
        <w:ind w:left="709" w:hanging="709"/>
        <w:jc w:val="center"/>
        <w:rPr>
          <w:b/>
          <w:bCs/>
          <w:spacing w:val="-1"/>
          <w:sz w:val="22"/>
          <w:szCs w:val="22"/>
        </w:rPr>
      </w:pPr>
    </w:p>
    <w:p w:rsidR="00B85FA2" w:rsidRPr="00B86659" w:rsidRDefault="00B85FA2" w:rsidP="00B85FA2">
      <w:pPr>
        <w:tabs>
          <w:tab w:val="left" w:pos="993"/>
        </w:tabs>
        <w:spacing w:before="120" w:after="120"/>
        <w:ind w:left="709" w:hanging="709"/>
        <w:jc w:val="center"/>
        <w:rPr>
          <w:b/>
          <w:bCs/>
          <w:spacing w:val="-1"/>
          <w:sz w:val="22"/>
          <w:szCs w:val="22"/>
        </w:rPr>
      </w:pPr>
      <w:r w:rsidRPr="00B86659">
        <w:rPr>
          <w:b/>
          <w:bCs/>
          <w:spacing w:val="-1"/>
          <w:sz w:val="22"/>
          <w:szCs w:val="22"/>
        </w:rPr>
        <w:lastRenderedPageBreak/>
        <w:t xml:space="preserve">BŪVDARBU LĪGUMS </w:t>
      </w:r>
    </w:p>
    <w:p w:rsidR="00B85FA2" w:rsidRPr="00562B96" w:rsidRDefault="00B85FA2" w:rsidP="00B85FA2">
      <w:pPr>
        <w:jc w:val="center"/>
        <w:rPr>
          <w:b/>
          <w:sz w:val="22"/>
          <w:szCs w:val="22"/>
          <w:lang w:eastAsia="lv-LV"/>
        </w:rPr>
      </w:pPr>
      <w:r w:rsidRPr="00562B96">
        <w:rPr>
          <w:b/>
          <w:iCs/>
          <w:sz w:val="22"/>
          <w:szCs w:val="22"/>
        </w:rPr>
        <w:t>Pārtikas produktu ražošanas ēkas, noliktavas un ar to saistītās infrastruktūras būvniecība</w:t>
      </w:r>
      <w:r w:rsidRPr="00562B96">
        <w:rPr>
          <w:b/>
          <w:iCs/>
          <w:sz w:val="22"/>
          <w:szCs w:val="22"/>
          <w:lang w:eastAsia="lv-LV"/>
        </w:rPr>
        <w:t xml:space="preserve"> Sventes degradētās teritorijas </w:t>
      </w:r>
      <w:proofErr w:type="spellStart"/>
      <w:r w:rsidRPr="00562B96">
        <w:rPr>
          <w:b/>
          <w:iCs/>
          <w:sz w:val="22"/>
          <w:szCs w:val="22"/>
          <w:lang w:eastAsia="lv-LV"/>
        </w:rPr>
        <w:t>revitalizācijai</w:t>
      </w:r>
      <w:proofErr w:type="spellEnd"/>
    </w:p>
    <w:p w:rsidR="00B85FA2" w:rsidRPr="00562B96" w:rsidRDefault="00B85FA2" w:rsidP="00B85FA2">
      <w:pPr>
        <w:tabs>
          <w:tab w:val="left" w:pos="993"/>
        </w:tabs>
        <w:spacing w:before="120" w:after="120"/>
        <w:ind w:left="709" w:hanging="709"/>
        <w:jc w:val="center"/>
        <w:rPr>
          <w:sz w:val="22"/>
          <w:szCs w:val="22"/>
        </w:rPr>
      </w:pPr>
      <w:r w:rsidRPr="00562B96">
        <w:rPr>
          <w:sz w:val="22"/>
          <w:szCs w:val="22"/>
          <w:lang w:eastAsia="lv-LV"/>
        </w:rPr>
        <w:t xml:space="preserve"> (projekts)</w:t>
      </w:r>
    </w:p>
    <w:p w:rsidR="00B85FA2" w:rsidRPr="00562B96" w:rsidRDefault="00B85FA2" w:rsidP="00B85FA2">
      <w:pPr>
        <w:shd w:val="clear" w:color="auto" w:fill="FFFFFF"/>
        <w:tabs>
          <w:tab w:val="left" w:pos="993"/>
          <w:tab w:val="left" w:pos="5580"/>
        </w:tabs>
        <w:spacing w:before="120" w:after="120"/>
        <w:ind w:left="709" w:hanging="709"/>
        <w:jc w:val="both"/>
        <w:rPr>
          <w:spacing w:val="-6"/>
          <w:sz w:val="22"/>
          <w:szCs w:val="22"/>
        </w:rPr>
      </w:pPr>
    </w:p>
    <w:p w:rsidR="00B85FA2" w:rsidRPr="00562B96" w:rsidRDefault="00B85FA2" w:rsidP="00B85FA2">
      <w:pPr>
        <w:shd w:val="clear" w:color="auto" w:fill="FFFFFF"/>
        <w:tabs>
          <w:tab w:val="left" w:pos="993"/>
        </w:tabs>
        <w:spacing w:before="120" w:after="120"/>
        <w:ind w:left="709" w:hanging="709"/>
        <w:jc w:val="both"/>
        <w:rPr>
          <w:spacing w:val="-6"/>
          <w:sz w:val="22"/>
          <w:szCs w:val="22"/>
        </w:rPr>
      </w:pPr>
      <w:r w:rsidRPr="00562B96">
        <w:rPr>
          <w:spacing w:val="-6"/>
          <w:sz w:val="22"/>
          <w:szCs w:val="22"/>
        </w:rPr>
        <w:t xml:space="preserve">Pasūtītāja līgumu reģistrācijas </w:t>
      </w:r>
      <w:r w:rsidRPr="00562B96">
        <w:rPr>
          <w:spacing w:val="-6"/>
          <w:sz w:val="22"/>
          <w:szCs w:val="22"/>
        </w:rPr>
        <w:tab/>
      </w:r>
      <w:r w:rsidRPr="00562B96">
        <w:rPr>
          <w:spacing w:val="-6"/>
          <w:sz w:val="22"/>
          <w:szCs w:val="22"/>
        </w:rPr>
        <w:tab/>
      </w:r>
      <w:r w:rsidRPr="00562B96">
        <w:rPr>
          <w:spacing w:val="-6"/>
          <w:sz w:val="22"/>
          <w:szCs w:val="22"/>
        </w:rPr>
        <w:tab/>
        <w:t xml:space="preserve">                        Būvuzņēmēja līguma reģistrācijas</w:t>
      </w:r>
    </w:p>
    <w:p w:rsidR="00B85FA2" w:rsidRPr="00562B96" w:rsidRDefault="00B85FA2" w:rsidP="00B85FA2">
      <w:pPr>
        <w:shd w:val="clear" w:color="auto" w:fill="FFFFFF"/>
        <w:tabs>
          <w:tab w:val="left" w:pos="993"/>
        </w:tabs>
        <w:spacing w:before="120" w:after="120"/>
        <w:ind w:left="709" w:hanging="709"/>
        <w:jc w:val="both"/>
        <w:rPr>
          <w:spacing w:val="-6"/>
          <w:sz w:val="22"/>
          <w:szCs w:val="22"/>
        </w:rPr>
      </w:pPr>
      <w:r w:rsidRPr="00562B96">
        <w:rPr>
          <w:spacing w:val="-6"/>
          <w:sz w:val="22"/>
          <w:szCs w:val="22"/>
        </w:rPr>
        <w:t xml:space="preserve">uzskaites Nr._______________ </w:t>
      </w:r>
      <w:r w:rsidRPr="00562B96">
        <w:rPr>
          <w:spacing w:val="-6"/>
          <w:sz w:val="22"/>
          <w:szCs w:val="22"/>
        </w:rPr>
        <w:tab/>
      </w:r>
      <w:r w:rsidRPr="00562B96">
        <w:rPr>
          <w:spacing w:val="-6"/>
          <w:sz w:val="22"/>
          <w:szCs w:val="22"/>
        </w:rPr>
        <w:tab/>
      </w:r>
      <w:r w:rsidRPr="00562B96">
        <w:rPr>
          <w:spacing w:val="-6"/>
          <w:sz w:val="22"/>
          <w:szCs w:val="22"/>
        </w:rPr>
        <w:tab/>
        <w:t xml:space="preserve">                        uzskaites Nr..___________________</w:t>
      </w:r>
    </w:p>
    <w:p w:rsidR="00B85FA2" w:rsidRPr="00562B96" w:rsidRDefault="00B85FA2" w:rsidP="00B85FA2">
      <w:pPr>
        <w:shd w:val="clear" w:color="auto" w:fill="FFFFFF"/>
        <w:tabs>
          <w:tab w:val="left" w:pos="993"/>
          <w:tab w:val="left" w:pos="5580"/>
        </w:tabs>
        <w:spacing w:before="120" w:after="120"/>
        <w:ind w:left="709" w:hanging="709"/>
        <w:jc w:val="both"/>
        <w:rPr>
          <w:spacing w:val="-6"/>
          <w:sz w:val="22"/>
          <w:szCs w:val="22"/>
        </w:rPr>
      </w:pPr>
    </w:p>
    <w:p w:rsidR="00B85FA2" w:rsidRPr="00562B96" w:rsidRDefault="00B85FA2" w:rsidP="00B85FA2">
      <w:pPr>
        <w:shd w:val="clear" w:color="auto" w:fill="FFFFFF"/>
        <w:tabs>
          <w:tab w:val="left" w:pos="993"/>
          <w:tab w:val="left" w:pos="5580"/>
        </w:tabs>
        <w:spacing w:before="120" w:after="120"/>
        <w:ind w:left="709" w:hanging="709"/>
        <w:jc w:val="both"/>
        <w:rPr>
          <w:spacing w:val="-6"/>
          <w:sz w:val="22"/>
          <w:szCs w:val="22"/>
        </w:rPr>
      </w:pPr>
    </w:p>
    <w:p w:rsidR="00B85FA2" w:rsidRPr="00562B96" w:rsidRDefault="00B85FA2" w:rsidP="00B85FA2">
      <w:pPr>
        <w:shd w:val="clear" w:color="auto" w:fill="FFFFFF"/>
        <w:tabs>
          <w:tab w:val="left" w:pos="993"/>
          <w:tab w:val="left" w:pos="5580"/>
        </w:tabs>
        <w:spacing w:before="120" w:after="120"/>
        <w:ind w:left="709" w:hanging="709"/>
        <w:jc w:val="both"/>
        <w:rPr>
          <w:spacing w:val="-6"/>
          <w:sz w:val="22"/>
          <w:szCs w:val="22"/>
        </w:rPr>
      </w:pPr>
      <w:r w:rsidRPr="00562B96">
        <w:rPr>
          <w:spacing w:val="-6"/>
          <w:sz w:val="22"/>
          <w:szCs w:val="22"/>
        </w:rPr>
        <w:t xml:space="preserve">Daugavpils   </w:t>
      </w:r>
      <w:r w:rsidRPr="00562B96">
        <w:rPr>
          <w:sz w:val="22"/>
          <w:szCs w:val="22"/>
        </w:rPr>
        <w:tab/>
      </w:r>
      <w:r w:rsidRPr="00562B96">
        <w:rPr>
          <w:sz w:val="22"/>
          <w:szCs w:val="22"/>
        </w:rPr>
        <w:tab/>
        <w:t>2018.gada ____.______________</w:t>
      </w:r>
    </w:p>
    <w:p w:rsidR="00B85FA2" w:rsidRPr="00562B96" w:rsidRDefault="00B85FA2" w:rsidP="00B85FA2">
      <w:pPr>
        <w:tabs>
          <w:tab w:val="left" w:pos="993"/>
        </w:tabs>
        <w:spacing w:before="120" w:after="120"/>
        <w:ind w:left="709" w:hanging="709"/>
        <w:jc w:val="both"/>
        <w:rPr>
          <w:b/>
          <w:sz w:val="22"/>
          <w:szCs w:val="22"/>
        </w:rPr>
      </w:pPr>
    </w:p>
    <w:p w:rsidR="00B85FA2" w:rsidRPr="00562B96" w:rsidRDefault="00B85FA2" w:rsidP="00B85FA2">
      <w:pPr>
        <w:tabs>
          <w:tab w:val="left" w:pos="993"/>
        </w:tabs>
        <w:spacing w:before="120" w:after="120"/>
        <w:ind w:left="709" w:hanging="709"/>
        <w:jc w:val="both"/>
        <w:rPr>
          <w:b/>
          <w:sz w:val="22"/>
          <w:szCs w:val="22"/>
        </w:rPr>
      </w:pPr>
      <w:bookmarkStart w:id="14" w:name="_Ref299439788"/>
      <w:r w:rsidRPr="00562B96">
        <w:rPr>
          <w:b/>
          <w:sz w:val="22"/>
          <w:szCs w:val="22"/>
        </w:rPr>
        <w:t>PUSES:</w:t>
      </w:r>
    </w:p>
    <w:p w:rsidR="00B85FA2" w:rsidRPr="00562B96" w:rsidRDefault="00B85FA2" w:rsidP="00B85FA2">
      <w:pPr>
        <w:spacing w:before="120" w:after="120"/>
        <w:jc w:val="both"/>
        <w:rPr>
          <w:sz w:val="22"/>
          <w:szCs w:val="22"/>
        </w:rPr>
      </w:pPr>
      <w:r w:rsidRPr="00562B96">
        <w:rPr>
          <w:b/>
          <w:bCs/>
          <w:sz w:val="22"/>
          <w:szCs w:val="22"/>
        </w:rPr>
        <w:t>Pasūtītājs:</w:t>
      </w:r>
      <w:r w:rsidRPr="00562B96">
        <w:rPr>
          <w:b/>
          <w:sz w:val="22"/>
          <w:szCs w:val="22"/>
        </w:rPr>
        <w:t xml:space="preserve"> Daugavpils novada dome, </w:t>
      </w:r>
      <w:proofErr w:type="spellStart"/>
      <w:r w:rsidRPr="00562B96">
        <w:rPr>
          <w:sz w:val="22"/>
          <w:szCs w:val="22"/>
        </w:rPr>
        <w:t>r</w:t>
      </w:r>
      <w:r w:rsidRPr="00562B96">
        <w:rPr>
          <w:bCs/>
          <w:sz w:val="22"/>
          <w:szCs w:val="22"/>
        </w:rPr>
        <w:t>eģ</w:t>
      </w:r>
      <w:proofErr w:type="spellEnd"/>
      <w:r w:rsidRPr="00562B96">
        <w:rPr>
          <w:bCs/>
          <w:sz w:val="22"/>
          <w:szCs w:val="22"/>
        </w:rPr>
        <w:t xml:space="preserve">. Nr. 90009117568, juridiskā adrese: Rīgas iela 2, Daugavpils, LV-5401, </w:t>
      </w:r>
      <w:r w:rsidRPr="00562B96">
        <w:rPr>
          <w:sz w:val="22"/>
          <w:szCs w:val="22"/>
        </w:rPr>
        <w:t xml:space="preserve">tās pašvaldības izpilddirektores Vandas </w:t>
      </w:r>
      <w:proofErr w:type="spellStart"/>
      <w:r w:rsidRPr="00562B96">
        <w:rPr>
          <w:sz w:val="22"/>
          <w:szCs w:val="22"/>
        </w:rPr>
        <w:t>Kezikas</w:t>
      </w:r>
      <w:proofErr w:type="spellEnd"/>
      <w:r w:rsidRPr="00562B96">
        <w:rPr>
          <w:sz w:val="22"/>
          <w:szCs w:val="22"/>
        </w:rPr>
        <w:t xml:space="preserve"> personā, kura rīkojas pamatojoties uz Nolikumu, turpmāk tekstā Pasūtītājs vai savstarpēji ar Izpildītāju  - Līgumslēdzēji, no vienas puses,</w:t>
      </w:r>
    </w:p>
    <w:p w:rsidR="00B85FA2" w:rsidRPr="00562B96" w:rsidRDefault="00B85FA2" w:rsidP="00B85FA2">
      <w:pPr>
        <w:spacing w:before="120" w:after="120"/>
        <w:jc w:val="both"/>
        <w:rPr>
          <w:sz w:val="22"/>
          <w:szCs w:val="22"/>
        </w:rPr>
      </w:pPr>
      <w:r w:rsidRPr="00562B96">
        <w:rPr>
          <w:sz w:val="22"/>
          <w:szCs w:val="22"/>
        </w:rPr>
        <w:t xml:space="preserve">un </w:t>
      </w:r>
    </w:p>
    <w:p w:rsidR="00B85FA2" w:rsidRPr="00562B96" w:rsidRDefault="00B85FA2" w:rsidP="00B85FA2">
      <w:pPr>
        <w:spacing w:before="120" w:after="120"/>
        <w:jc w:val="both"/>
        <w:rPr>
          <w:sz w:val="22"/>
          <w:szCs w:val="22"/>
        </w:rPr>
      </w:pPr>
      <w:r w:rsidRPr="00562B96">
        <w:rPr>
          <w:b/>
          <w:sz w:val="22"/>
          <w:szCs w:val="22"/>
        </w:rPr>
        <w:t>Būvuzņēmējs:</w:t>
      </w:r>
      <w:r w:rsidRPr="00562B96">
        <w:rPr>
          <w:sz w:val="22"/>
          <w:szCs w:val="22"/>
        </w:rPr>
        <w:t xml:space="preserve"> </w:t>
      </w:r>
      <w:r w:rsidRPr="00562B96">
        <w:rPr>
          <w:b/>
          <w:sz w:val="22"/>
          <w:szCs w:val="22"/>
        </w:rPr>
        <w:t>__________________,</w:t>
      </w:r>
      <w:r w:rsidRPr="00562B96">
        <w:rPr>
          <w:sz w:val="22"/>
          <w:szCs w:val="22"/>
        </w:rPr>
        <w:t xml:space="preserve"> vien. </w:t>
      </w:r>
      <w:proofErr w:type="spellStart"/>
      <w:r w:rsidRPr="00562B96">
        <w:rPr>
          <w:sz w:val="22"/>
          <w:szCs w:val="22"/>
        </w:rPr>
        <w:t>reģ</w:t>
      </w:r>
      <w:proofErr w:type="spellEnd"/>
      <w:r w:rsidRPr="00562B96">
        <w:rPr>
          <w:sz w:val="22"/>
          <w:szCs w:val="22"/>
        </w:rPr>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B85FA2" w:rsidRPr="00562B96" w:rsidRDefault="00B85FA2" w:rsidP="00B85FA2">
      <w:pPr>
        <w:jc w:val="both"/>
        <w:rPr>
          <w:b/>
          <w:bCs/>
          <w:sz w:val="22"/>
          <w:szCs w:val="22"/>
          <w:lang w:eastAsia="lv-LV"/>
        </w:rPr>
      </w:pPr>
      <w:r w:rsidRPr="00562B96">
        <w:rPr>
          <w:sz w:val="22"/>
          <w:szCs w:val="22"/>
        </w:rPr>
        <w:tab/>
      </w:r>
      <w:r w:rsidR="00B65080" w:rsidRPr="00562B96">
        <w:rPr>
          <w:sz w:val="22"/>
          <w:szCs w:val="22"/>
          <w:lang w:eastAsia="lv-LV"/>
        </w:rPr>
        <w:t xml:space="preserve">realizējot Eiropas savienības ERAF 5.6.2.specifiskā atbalsta mērķa “Teritoriju </w:t>
      </w:r>
      <w:proofErr w:type="spellStart"/>
      <w:r w:rsidR="00B65080" w:rsidRPr="00562B96">
        <w:rPr>
          <w:sz w:val="22"/>
          <w:szCs w:val="22"/>
          <w:lang w:eastAsia="lv-LV"/>
        </w:rPr>
        <w:t>revitalizācija</w:t>
      </w:r>
      <w:proofErr w:type="spellEnd"/>
      <w:r w:rsidR="00B65080" w:rsidRPr="00562B96">
        <w:rPr>
          <w:sz w:val="22"/>
          <w:szCs w:val="22"/>
          <w:lang w:eastAsia="lv-LV"/>
        </w:rPr>
        <w:t xml:space="preserve">, reģenerējot degradētās teritorijas atbilstoši pašvaldību integrētajām attīstības programmām”, trešās atlases kārtas “Ieguldījumi degradēto teritoriju </w:t>
      </w:r>
      <w:proofErr w:type="spellStart"/>
      <w:r w:rsidR="00B65080" w:rsidRPr="00562B96">
        <w:rPr>
          <w:sz w:val="22"/>
          <w:szCs w:val="22"/>
          <w:lang w:eastAsia="lv-LV"/>
        </w:rPr>
        <w:t>revitalizācijā</w:t>
      </w:r>
      <w:proofErr w:type="spellEnd"/>
      <w:r w:rsidR="00B65080" w:rsidRPr="00562B96">
        <w:rPr>
          <w:sz w:val="22"/>
          <w:szCs w:val="22"/>
          <w:lang w:eastAsia="lv-LV"/>
        </w:rPr>
        <w:t xml:space="preserve"> Latgales plānošanas reģiona attīstības programmas pielikumā noteikto teritoriju pašvaldībās” projektu “</w:t>
      </w:r>
      <w:proofErr w:type="spellStart"/>
      <w:r w:rsidR="00B65080" w:rsidRPr="00562B96">
        <w:rPr>
          <w:sz w:val="22"/>
          <w:szCs w:val="22"/>
          <w:lang w:eastAsia="lv-LV"/>
        </w:rPr>
        <w:t>Dienvidlatgales</w:t>
      </w:r>
      <w:proofErr w:type="spellEnd"/>
      <w:r w:rsidR="00B65080" w:rsidRPr="00562B96">
        <w:rPr>
          <w:sz w:val="22"/>
          <w:szCs w:val="22"/>
          <w:lang w:eastAsia="lv-LV"/>
        </w:rPr>
        <w:t xml:space="preserve"> pašvaldību degradēto teritoriju </w:t>
      </w:r>
      <w:proofErr w:type="spellStart"/>
      <w:r w:rsidR="00B65080" w:rsidRPr="00562B96">
        <w:rPr>
          <w:sz w:val="22"/>
          <w:szCs w:val="22"/>
          <w:lang w:eastAsia="lv-LV"/>
        </w:rPr>
        <w:t>revitalizācija</w:t>
      </w:r>
      <w:proofErr w:type="spellEnd"/>
      <w:r w:rsidR="00B65080" w:rsidRPr="00562B96">
        <w:rPr>
          <w:sz w:val="22"/>
          <w:szCs w:val="22"/>
          <w:lang w:eastAsia="lv-LV"/>
        </w:rPr>
        <w:t xml:space="preserve"> uzņēmējdarbības attīstībai”, </w:t>
      </w:r>
      <w:r w:rsidRPr="00562B96">
        <w:rPr>
          <w:sz w:val="22"/>
          <w:szCs w:val="22"/>
        </w:rPr>
        <w:t xml:space="preserve">pamatojoties uz Pasūtītāja rīkotā atklāta konkursa </w:t>
      </w:r>
      <w:r w:rsidRPr="00562B96">
        <w:rPr>
          <w:b/>
          <w:bCs/>
          <w:sz w:val="22"/>
          <w:szCs w:val="22"/>
          <w:lang w:eastAsia="lv-LV"/>
        </w:rPr>
        <w:t>„</w:t>
      </w:r>
      <w:r w:rsidR="0094436D" w:rsidRPr="00562B96">
        <w:rPr>
          <w:bCs/>
          <w:sz w:val="22"/>
          <w:szCs w:val="22"/>
        </w:rPr>
        <w:t>Pašvaldības ceļa 98-61 “</w:t>
      </w:r>
      <w:proofErr w:type="spellStart"/>
      <w:r w:rsidR="0094436D" w:rsidRPr="00562B96">
        <w:rPr>
          <w:bCs/>
          <w:sz w:val="22"/>
          <w:szCs w:val="22"/>
        </w:rPr>
        <w:t>Peipiņi-Lukna”</w:t>
      </w:r>
      <w:proofErr w:type="spellEnd"/>
      <w:r w:rsidR="0094436D" w:rsidRPr="00562B96">
        <w:rPr>
          <w:bCs/>
          <w:sz w:val="22"/>
          <w:szCs w:val="22"/>
        </w:rPr>
        <w:t xml:space="preserve"> un Klēts ielas pārbūve Višķu pagastā un Pārtikas produktu ražošanas ēkas un noliktavas, un ar to saistītās infrastruktūras būvniecība Sventes pagastā</w:t>
      </w:r>
      <w:r w:rsidRPr="00562B96">
        <w:rPr>
          <w:bCs/>
          <w:sz w:val="22"/>
          <w:szCs w:val="22"/>
          <w:lang w:eastAsia="lv-LV"/>
        </w:rPr>
        <w:t>”</w:t>
      </w:r>
      <w:r w:rsidRPr="00562B96">
        <w:rPr>
          <w:bCs/>
          <w:sz w:val="22"/>
          <w:szCs w:val="22"/>
          <w:lang w:eastAsia="ar-SA"/>
        </w:rPr>
        <w:t xml:space="preserve">, </w:t>
      </w:r>
      <w:proofErr w:type="spellStart"/>
      <w:r w:rsidRPr="00562B96">
        <w:rPr>
          <w:sz w:val="22"/>
          <w:szCs w:val="22"/>
          <w:lang w:eastAsia="ar-SA"/>
        </w:rPr>
        <w:t>id</w:t>
      </w:r>
      <w:proofErr w:type="spellEnd"/>
      <w:r w:rsidRPr="00562B96">
        <w:rPr>
          <w:sz w:val="22"/>
          <w:szCs w:val="22"/>
          <w:lang w:eastAsia="ar-SA"/>
        </w:rPr>
        <w:t>. Nr.DND2018/11</w:t>
      </w:r>
      <w:r w:rsidRPr="00562B96">
        <w:rPr>
          <w:sz w:val="22"/>
          <w:szCs w:val="22"/>
        </w:rPr>
        <w:t xml:space="preserve"> nolikumu, konkursa rezultātiem un Izpildītāja iesniegto piedāvājumu iepirkuma 2.daļā (turpmāk tekstā – Iepirkuma piedāvājums), savstarpēji vienojoties, bez maldības, spaidiem un viltus vienam pret otru, noslēdz šādu līgumu, turpmāk tekstā – Līgums:</w:t>
      </w:r>
    </w:p>
    <w:bookmarkEnd w:id="14"/>
    <w:p w:rsidR="00B85FA2" w:rsidRPr="00562B96" w:rsidRDefault="00B85FA2" w:rsidP="00C02728">
      <w:pPr>
        <w:pStyle w:val="NoSpacing"/>
        <w:widowControl/>
        <w:numPr>
          <w:ilvl w:val="0"/>
          <w:numId w:val="9"/>
        </w:numPr>
        <w:tabs>
          <w:tab w:val="left" w:pos="426"/>
        </w:tabs>
        <w:autoSpaceDE/>
        <w:autoSpaceDN/>
        <w:spacing w:before="120" w:after="120"/>
        <w:ind w:left="0" w:firstLine="0"/>
        <w:rPr>
          <w:b/>
          <w:sz w:val="22"/>
          <w:szCs w:val="22"/>
        </w:rPr>
      </w:pPr>
      <w:r w:rsidRPr="00562B96">
        <w:rPr>
          <w:b/>
          <w:sz w:val="22"/>
          <w:szCs w:val="22"/>
        </w:rPr>
        <w:t>TERMINI</w:t>
      </w:r>
    </w:p>
    <w:p w:rsidR="00B85FA2" w:rsidRPr="00562B96" w:rsidRDefault="00B85FA2" w:rsidP="00C02728">
      <w:pPr>
        <w:pStyle w:val="NoSpacing"/>
        <w:widowControl/>
        <w:numPr>
          <w:ilvl w:val="1"/>
          <w:numId w:val="9"/>
        </w:numPr>
        <w:tabs>
          <w:tab w:val="left" w:pos="426"/>
        </w:tabs>
        <w:autoSpaceDE/>
        <w:autoSpaceDN/>
        <w:spacing w:before="120" w:after="120"/>
        <w:ind w:left="0" w:firstLine="0"/>
        <w:jc w:val="both"/>
        <w:rPr>
          <w:sz w:val="22"/>
          <w:szCs w:val="22"/>
        </w:rPr>
      </w:pPr>
      <w:r w:rsidRPr="00562B96">
        <w:rPr>
          <w:sz w:val="22"/>
          <w:szCs w:val="22"/>
        </w:rPr>
        <w:t>Termini, kas Līgumā ir norādīti ar lielo sākuma burtu tiek lietoti šādā nozīmē:</w:t>
      </w:r>
    </w:p>
    <w:p w:rsidR="00B85FA2" w:rsidRPr="00562B96" w:rsidRDefault="00B85FA2" w:rsidP="00C02728">
      <w:pPr>
        <w:pStyle w:val="NoSpacing"/>
        <w:widowControl/>
        <w:numPr>
          <w:ilvl w:val="2"/>
          <w:numId w:val="9"/>
        </w:numPr>
        <w:tabs>
          <w:tab w:val="left" w:pos="426"/>
        </w:tabs>
        <w:autoSpaceDE/>
        <w:autoSpaceDN/>
        <w:ind w:left="0" w:firstLine="0"/>
        <w:jc w:val="both"/>
        <w:rPr>
          <w:sz w:val="22"/>
          <w:szCs w:val="22"/>
        </w:rPr>
      </w:pPr>
      <w:r w:rsidRPr="00562B96">
        <w:rPr>
          <w:b/>
          <w:sz w:val="22"/>
          <w:szCs w:val="22"/>
        </w:rPr>
        <w:t>Būvobjekts</w:t>
      </w:r>
      <w:r w:rsidRPr="00562B96">
        <w:rPr>
          <w:sz w:val="22"/>
          <w:szCs w:val="22"/>
        </w:rPr>
        <w:t xml:space="preserve"> </w:t>
      </w:r>
      <w:r w:rsidRPr="00562B96">
        <w:rPr>
          <w:b/>
          <w:sz w:val="22"/>
          <w:szCs w:val="22"/>
        </w:rPr>
        <w:t>-</w:t>
      </w:r>
      <w:r w:rsidRPr="00562B96">
        <w:rPr>
          <w:sz w:val="22"/>
          <w:szCs w:val="22"/>
        </w:rPr>
        <w:t xml:space="preserve"> šī Līguma ietvaros būvējamas un pārbūvējamas būves, būves daļa vai būvju kopums ar būvdarbu veikšanai nepieciešamo teritoriju (būvlaukumu), palīgbūvēm un </w:t>
      </w:r>
      <w:proofErr w:type="spellStart"/>
      <w:r w:rsidRPr="00562B96">
        <w:rPr>
          <w:sz w:val="22"/>
          <w:szCs w:val="22"/>
        </w:rPr>
        <w:t>būviekārtām</w:t>
      </w:r>
      <w:proofErr w:type="spellEnd"/>
      <w:r w:rsidRPr="00562B96">
        <w:rPr>
          <w:sz w:val="22"/>
          <w:szCs w:val="22"/>
        </w:rPr>
        <w:t>.</w:t>
      </w:r>
    </w:p>
    <w:p w:rsidR="00B85FA2" w:rsidRPr="00562B96" w:rsidRDefault="00B85FA2" w:rsidP="00C02728">
      <w:pPr>
        <w:pStyle w:val="NoSpacing"/>
        <w:widowControl/>
        <w:numPr>
          <w:ilvl w:val="2"/>
          <w:numId w:val="9"/>
        </w:numPr>
        <w:tabs>
          <w:tab w:val="left" w:pos="426"/>
        </w:tabs>
        <w:autoSpaceDE/>
        <w:autoSpaceDN/>
        <w:ind w:left="0" w:firstLine="0"/>
        <w:jc w:val="both"/>
        <w:rPr>
          <w:sz w:val="22"/>
          <w:szCs w:val="22"/>
        </w:rPr>
      </w:pPr>
      <w:r w:rsidRPr="00562B96">
        <w:rPr>
          <w:b/>
          <w:sz w:val="22"/>
          <w:szCs w:val="22"/>
        </w:rPr>
        <w:t>Būvdarbi</w:t>
      </w:r>
      <w:r w:rsidRPr="00562B96">
        <w:rPr>
          <w:sz w:val="22"/>
          <w:szCs w:val="22"/>
        </w:rPr>
        <w:t xml:space="preserve"> – visi darbi, kas jāveic Būvuzņēmējam, lai saskaņā ar apstiprināto Projekta dokumentāciju un norādīto darbu apjomu daudzumu pārbūvēt un nodotu ekspluatācijā</w:t>
      </w:r>
      <w:r w:rsidRPr="00562B96">
        <w:rPr>
          <w:b/>
          <w:sz w:val="22"/>
          <w:szCs w:val="22"/>
        </w:rPr>
        <w:t xml:space="preserve"> </w:t>
      </w:r>
      <w:r w:rsidRPr="00562B96">
        <w:rPr>
          <w:sz w:val="22"/>
          <w:szCs w:val="22"/>
        </w:rPr>
        <w:t xml:space="preserve">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B85FA2" w:rsidRPr="00562B96" w:rsidRDefault="00B85FA2" w:rsidP="00C02728">
      <w:pPr>
        <w:pStyle w:val="ListParagraph"/>
        <w:widowControl/>
        <w:numPr>
          <w:ilvl w:val="2"/>
          <w:numId w:val="9"/>
        </w:numPr>
        <w:autoSpaceDE/>
        <w:autoSpaceDN/>
        <w:ind w:left="0" w:firstLine="0"/>
        <w:rPr>
          <w:b/>
          <w:sz w:val="22"/>
          <w:szCs w:val="22"/>
        </w:rPr>
      </w:pPr>
      <w:r w:rsidRPr="00562B96">
        <w:rPr>
          <w:b/>
          <w:sz w:val="22"/>
          <w:szCs w:val="22"/>
        </w:rPr>
        <w:t xml:space="preserve">Būve – </w:t>
      </w:r>
      <w:r w:rsidRPr="00562B96">
        <w:rPr>
          <w:sz w:val="22"/>
          <w:szCs w:val="22"/>
        </w:rPr>
        <w:t>II grupas būves :</w:t>
      </w:r>
      <w:r w:rsidRPr="00562B96">
        <w:rPr>
          <w:b/>
          <w:sz w:val="22"/>
          <w:szCs w:val="22"/>
        </w:rPr>
        <w:t xml:space="preserve">  </w:t>
      </w:r>
      <w:r w:rsidRPr="00562B96">
        <w:rPr>
          <w:sz w:val="22"/>
          <w:szCs w:val="22"/>
        </w:rPr>
        <w:t>pārtikas produktu ražošanas ēka,   noliktavas ēka,   infrastruktūras  būves (elektroapgādes tikls, ūdensapgādes objekti, kanalizācija un</w:t>
      </w:r>
      <w:r w:rsidR="00222567" w:rsidRPr="00562B96">
        <w:rPr>
          <w:sz w:val="22"/>
          <w:szCs w:val="22"/>
        </w:rPr>
        <w:t xml:space="preserve"> notekūdeņu attīrīšanas iekārta</w:t>
      </w:r>
      <w:r w:rsidRPr="00562B96">
        <w:rPr>
          <w:sz w:val="22"/>
          <w:szCs w:val="22"/>
        </w:rPr>
        <w:t>)</w:t>
      </w:r>
    </w:p>
    <w:p w:rsidR="00B85FA2" w:rsidRPr="00562B96" w:rsidRDefault="00B85FA2" w:rsidP="00C02728">
      <w:pPr>
        <w:pStyle w:val="ListParagraph"/>
        <w:widowControl/>
        <w:numPr>
          <w:ilvl w:val="2"/>
          <w:numId w:val="9"/>
        </w:numPr>
        <w:autoSpaceDE/>
        <w:autoSpaceDN/>
        <w:ind w:left="0" w:firstLine="0"/>
        <w:rPr>
          <w:sz w:val="22"/>
          <w:szCs w:val="22"/>
        </w:rPr>
      </w:pPr>
      <w:r w:rsidRPr="00562B96">
        <w:rPr>
          <w:b/>
          <w:sz w:val="22"/>
          <w:szCs w:val="22"/>
        </w:rPr>
        <w:t xml:space="preserve">būvizstrādājums </w:t>
      </w:r>
      <w:r w:rsidRPr="00562B96">
        <w:rPr>
          <w:sz w:val="22"/>
          <w:szCs w:val="22"/>
        </w:rPr>
        <w:t>— ikviens iestrādāšanai būvē paredzēts izstrādājums vai rūpnieciski izgatavota konstrukcija.</w:t>
      </w:r>
    </w:p>
    <w:p w:rsidR="00B85FA2" w:rsidRPr="00562B96" w:rsidRDefault="00B85FA2" w:rsidP="00C02728">
      <w:pPr>
        <w:pStyle w:val="NoSpacing"/>
        <w:widowControl/>
        <w:numPr>
          <w:ilvl w:val="2"/>
          <w:numId w:val="9"/>
        </w:numPr>
        <w:tabs>
          <w:tab w:val="left" w:pos="426"/>
        </w:tabs>
        <w:autoSpaceDE/>
        <w:autoSpaceDN/>
        <w:ind w:left="0" w:firstLine="0"/>
        <w:jc w:val="both"/>
        <w:rPr>
          <w:sz w:val="22"/>
          <w:szCs w:val="22"/>
        </w:rPr>
      </w:pPr>
      <w:r w:rsidRPr="00562B96">
        <w:rPr>
          <w:b/>
          <w:bCs/>
          <w:sz w:val="22"/>
          <w:szCs w:val="22"/>
        </w:rPr>
        <w:t xml:space="preserve">Stacionārā iekārta/aprīkojums — </w:t>
      </w:r>
      <w:r w:rsidRPr="00562B96">
        <w:rPr>
          <w:bCs/>
          <w:sz w:val="22"/>
          <w:szCs w:val="22"/>
        </w:rPr>
        <w:t>ikviens iestrādāšanai būvē paredzēts izstrādājums vai rūpnieciski izgatavota konstrukcija, materiāls, aprīkojuma priekšmets, un tam obligāti ir jābūt saistītam ar paredzēto būves izmantošanas nolūku un nepieciešams būves vai tās daļas nodošanai ekspluatācijā</w:t>
      </w:r>
      <w:r w:rsidRPr="00562B96">
        <w:rPr>
          <w:sz w:val="22"/>
          <w:szCs w:val="22"/>
        </w:rPr>
        <w:t>.</w:t>
      </w:r>
    </w:p>
    <w:p w:rsidR="00B85FA2" w:rsidRPr="00562B96" w:rsidRDefault="00B85FA2" w:rsidP="00C02728">
      <w:pPr>
        <w:pStyle w:val="NoSpacing"/>
        <w:widowControl/>
        <w:numPr>
          <w:ilvl w:val="2"/>
          <w:numId w:val="9"/>
        </w:numPr>
        <w:tabs>
          <w:tab w:val="left" w:pos="426"/>
        </w:tabs>
        <w:autoSpaceDE/>
        <w:autoSpaceDN/>
        <w:ind w:left="0" w:firstLine="0"/>
        <w:jc w:val="both"/>
        <w:rPr>
          <w:sz w:val="22"/>
          <w:szCs w:val="22"/>
        </w:rPr>
      </w:pPr>
      <w:r w:rsidRPr="00562B96">
        <w:rPr>
          <w:b/>
          <w:sz w:val="22"/>
          <w:szCs w:val="22"/>
        </w:rPr>
        <w:t>Projekta dokumentācija</w:t>
      </w:r>
      <w:r w:rsidRPr="00562B96">
        <w:rPr>
          <w:sz w:val="22"/>
          <w:szCs w:val="22"/>
        </w:rPr>
        <w:t xml:space="preserve"> – Sabiedrība ar ierobežotu atbildību „</w:t>
      </w:r>
      <w:proofErr w:type="spellStart"/>
      <w:r w:rsidRPr="00562B96">
        <w:rPr>
          <w:sz w:val="22"/>
          <w:szCs w:val="22"/>
        </w:rPr>
        <w:t>Geo</w:t>
      </w:r>
      <w:proofErr w:type="spellEnd"/>
      <w:r w:rsidRPr="00562B96">
        <w:rPr>
          <w:sz w:val="22"/>
          <w:szCs w:val="22"/>
        </w:rPr>
        <w:t xml:space="preserve"> </w:t>
      </w:r>
      <w:proofErr w:type="spellStart"/>
      <w:r w:rsidRPr="00562B96">
        <w:rPr>
          <w:sz w:val="22"/>
          <w:szCs w:val="22"/>
        </w:rPr>
        <w:t>Consultants</w:t>
      </w:r>
      <w:proofErr w:type="spellEnd"/>
      <w:r w:rsidRPr="00562B96">
        <w:rPr>
          <w:sz w:val="22"/>
          <w:szCs w:val="22"/>
        </w:rPr>
        <w:t xml:space="preserve">” izstrādāts būvprojekts “Pārtikas produktu ražošanas ēkas un noliktavas  un ar to saistītās infrastruktūras  būvniecība Sventes degradētās teritorijas </w:t>
      </w:r>
      <w:proofErr w:type="spellStart"/>
      <w:r w:rsidRPr="00562B96">
        <w:rPr>
          <w:sz w:val="22"/>
          <w:szCs w:val="22"/>
        </w:rPr>
        <w:t>revitalizācijai</w:t>
      </w:r>
      <w:proofErr w:type="spellEnd"/>
      <w:r w:rsidRPr="00562B96">
        <w:rPr>
          <w:sz w:val="22"/>
          <w:szCs w:val="22"/>
        </w:rPr>
        <w:t>”.</w:t>
      </w:r>
    </w:p>
    <w:p w:rsidR="00B85FA2" w:rsidRPr="00562B96" w:rsidRDefault="00B85FA2" w:rsidP="00B85FA2">
      <w:pPr>
        <w:pStyle w:val="NoSpacing"/>
        <w:widowControl/>
        <w:tabs>
          <w:tab w:val="left" w:pos="426"/>
        </w:tabs>
        <w:autoSpaceDE/>
        <w:autoSpaceDN/>
        <w:jc w:val="both"/>
        <w:rPr>
          <w:bCs/>
          <w:i/>
          <w:sz w:val="22"/>
          <w:szCs w:val="22"/>
        </w:rPr>
      </w:pPr>
      <w:r w:rsidRPr="00562B96">
        <w:rPr>
          <w:b/>
          <w:sz w:val="22"/>
          <w:szCs w:val="22"/>
          <w:lang w:eastAsia="ar-SA"/>
        </w:rPr>
        <w:lastRenderedPageBreak/>
        <w:t>1.1.7. Būvdarbu uzsākšana</w:t>
      </w:r>
      <w:r w:rsidRPr="00562B96">
        <w:rPr>
          <w:i/>
          <w:sz w:val="22"/>
          <w:szCs w:val="22"/>
          <w:lang w:eastAsia="ar-SA"/>
        </w:rPr>
        <w:t xml:space="preserve"> - </w:t>
      </w:r>
      <w:r w:rsidRPr="00562B96">
        <w:rPr>
          <w:sz w:val="22"/>
          <w:szCs w:val="22"/>
          <w:lang w:eastAsia="ar-SA"/>
        </w:rPr>
        <w:t xml:space="preserve">datums, kad būvatļaujā ir izdarīta atzīme </w:t>
      </w:r>
      <w:r w:rsidRPr="00562B96">
        <w:rPr>
          <w:sz w:val="22"/>
          <w:szCs w:val="22"/>
          <w:shd w:val="clear" w:color="auto" w:fill="FFFFFF"/>
        </w:rPr>
        <w:t>par būvdarbu uzsākšanas nosacījumu izpildi</w:t>
      </w:r>
      <w:r w:rsidRPr="00562B96">
        <w:rPr>
          <w:i/>
          <w:sz w:val="22"/>
          <w:szCs w:val="22"/>
          <w:shd w:val="clear" w:color="auto" w:fill="FFFFFF"/>
        </w:rPr>
        <w:t xml:space="preserve">; </w:t>
      </w:r>
    </w:p>
    <w:p w:rsidR="00B85FA2" w:rsidRPr="00562B96" w:rsidRDefault="00B85FA2" w:rsidP="00B85FA2">
      <w:pPr>
        <w:pStyle w:val="NoSpacing"/>
        <w:widowControl/>
        <w:tabs>
          <w:tab w:val="left" w:pos="426"/>
        </w:tabs>
        <w:autoSpaceDE/>
        <w:autoSpaceDN/>
        <w:jc w:val="both"/>
        <w:rPr>
          <w:bCs/>
          <w:sz w:val="22"/>
          <w:szCs w:val="22"/>
        </w:rPr>
      </w:pPr>
      <w:r w:rsidRPr="00562B96">
        <w:rPr>
          <w:b/>
          <w:sz w:val="22"/>
          <w:szCs w:val="22"/>
        </w:rPr>
        <w:t xml:space="preserve">1.1.8. Būvdarbu pabeigšana </w:t>
      </w:r>
      <w:r w:rsidRPr="00562B96">
        <w:rPr>
          <w:sz w:val="22"/>
          <w:szCs w:val="22"/>
        </w:rPr>
        <w:t xml:space="preserve">– akta par būves pieņemšanu ekspluatācijā parakstīšanas datums.  </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12"/>
        </w:numPr>
        <w:tabs>
          <w:tab w:val="left" w:pos="426"/>
        </w:tabs>
        <w:autoSpaceDE/>
        <w:autoSpaceDN/>
        <w:spacing w:before="120" w:after="120"/>
        <w:jc w:val="both"/>
        <w:rPr>
          <w:b/>
          <w:sz w:val="22"/>
          <w:szCs w:val="22"/>
        </w:rPr>
      </w:pPr>
      <w:r w:rsidRPr="00562B96">
        <w:rPr>
          <w:b/>
          <w:sz w:val="22"/>
          <w:szCs w:val="22"/>
        </w:rPr>
        <w:t>LĪGUMA PRIEKŠMETS</w:t>
      </w:r>
    </w:p>
    <w:p w:rsidR="00B85FA2" w:rsidRPr="00562B96" w:rsidRDefault="00B85FA2" w:rsidP="00C02728">
      <w:pPr>
        <w:pStyle w:val="NoSpacing"/>
        <w:widowControl/>
        <w:numPr>
          <w:ilvl w:val="1"/>
          <w:numId w:val="13"/>
        </w:numPr>
        <w:tabs>
          <w:tab w:val="left" w:pos="426"/>
        </w:tabs>
        <w:autoSpaceDE/>
        <w:autoSpaceDN/>
        <w:spacing w:before="120" w:after="120"/>
        <w:jc w:val="both"/>
        <w:rPr>
          <w:bCs/>
          <w:sz w:val="22"/>
          <w:szCs w:val="22"/>
        </w:rPr>
      </w:pPr>
      <w:r w:rsidRPr="00562B96">
        <w:rPr>
          <w:sz w:val="22"/>
          <w:szCs w:val="22"/>
        </w:rPr>
        <w:t>Ar šo Pasūtītājs uzdod un Būvuzņēmējs par samaksu, ar saviem dar</w:t>
      </w:r>
      <w:r w:rsidRPr="00562B96">
        <w:rPr>
          <w:bCs/>
          <w:sz w:val="22"/>
          <w:szCs w:val="22"/>
        </w:rPr>
        <w:t>b</w:t>
      </w:r>
      <w:r w:rsidRPr="00562B96">
        <w:rPr>
          <w:sz w:val="22"/>
          <w:szCs w:val="22"/>
        </w:rPr>
        <w:t xml:space="preserve">a rīkiem, ierīcēm un darbaspēku uzņemas Līgumā un normatīvajos aktos noteiktajā kārtībā un termiņos, pienācīgā kvalitātē veikt </w:t>
      </w:r>
      <w:r w:rsidRPr="00562B96">
        <w:rPr>
          <w:iCs/>
          <w:sz w:val="22"/>
          <w:szCs w:val="22"/>
        </w:rPr>
        <w:t xml:space="preserve">pārtikas produktu ražošanas ēkas, noliktavas un ar to saistītās infrastruktūras būvniecību Sventes degradētās teritorijas </w:t>
      </w:r>
      <w:proofErr w:type="spellStart"/>
      <w:r w:rsidRPr="00562B96">
        <w:rPr>
          <w:iCs/>
          <w:sz w:val="22"/>
          <w:szCs w:val="22"/>
        </w:rPr>
        <w:t>revitalizācijai</w:t>
      </w:r>
      <w:proofErr w:type="spellEnd"/>
      <w:r w:rsidRPr="00562B96">
        <w:rPr>
          <w:iCs/>
          <w:sz w:val="22"/>
          <w:szCs w:val="22"/>
        </w:rPr>
        <w:t xml:space="preserve">, </w:t>
      </w:r>
      <w:r w:rsidRPr="00562B96">
        <w:rPr>
          <w:bCs/>
          <w:sz w:val="22"/>
          <w:szCs w:val="22"/>
        </w:rPr>
        <w:t>turpmāk tekstā – Būvdarbi,</w:t>
      </w:r>
      <w:r w:rsidRPr="00562B96">
        <w:rPr>
          <w:sz w:val="22"/>
          <w:szCs w:val="22"/>
        </w:rPr>
        <w:t xml:space="preserve"> atbilstoši Iepirkuma piedāvājumam, kura sastāvā ir Finanšu piedāvājums (turpmāk tekstā – Tāmes, līguma 1.pielikums), kas ir uzskatāms par Līguma neatņemamu sastāvdaļu</w:t>
      </w:r>
      <w:r w:rsidRPr="00562B96">
        <w:rPr>
          <w:bCs/>
          <w:sz w:val="22"/>
          <w:szCs w:val="22"/>
        </w:rPr>
        <w:t xml:space="preserve">. </w:t>
      </w:r>
    </w:p>
    <w:p w:rsidR="00B85FA2" w:rsidRPr="00562B96" w:rsidRDefault="00B85FA2" w:rsidP="00C02728">
      <w:pPr>
        <w:pStyle w:val="NoSpacing"/>
        <w:widowControl/>
        <w:numPr>
          <w:ilvl w:val="1"/>
          <w:numId w:val="13"/>
        </w:numPr>
        <w:tabs>
          <w:tab w:val="left" w:pos="426"/>
        </w:tabs>
        <w:autoSpaceDE/>
        <w:autoSpaceDN/>
        <w:spacing w:before="120" w:after="120"/>
        <w:jc w:val="both"/>
        <w:rPr>
          <w:b/>
          <w:sz w:val="22"/>
          <w:szCs w:val="22"/>
        </w:rPr>
      </w:pPr>
      <w:r w:rsidRPr="00562B96">
        <w:rPr>
          <w:sz w:val="22"/>
          <w:szCs w:val="22"/>
        </w:rPr>
        <w:t>Būvdarbu veikšanas vieta: “</w:t>
      </w:r>
      <w:proofErr w:type="spellStart"/>
      <w:r w:rsidRPr="00562B96">
        <w:rPr>
          <w:sz w:val="22"/>
          <w:szCs w:val="22"/>
        </w:rPr>
        <w:t>Puncuļi</w:t>
      </w:r>
      <w:proofErr w:type="spellEnd"/>
      <w:r w:rsidRPr="00562B96">
        <w:rPr>
          <w:sz w:val="22"/>
          <w:szCs w:val="22"/>
        </w:rPr>
        <w:t xml:space="preserve">”, Sventes pag., Daugavpils novads turpmāk tekstā - Būvobjekts. Zemes vienības kadastra apzīmējums  44880050859. </w:t>
      </w:r>
    </w:p>
    <w:p w:rsidR="00B85FA2" w:rsidRPr="00562B96" w:rsidRDefault="00B85FA2" w:rsidP="00B85FA2">
      <w:pPr>
        <w:pStyle w:val="NoSpacing"/>
        <w:tabs>
          <w:tab w:val="left" w:pos="426"/>
        </w:tabs>
        <w:spacing w:before="120" w:after="120"/>
        <w:jc w:val="both"/>
        <w:rPr>
          <w:b/>
          <w:sz w:val="22"/>
          <w:szCs w:val="22"/>
        </w:rPr>
      </w:pP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PUŠU TIESĪBAS UN PIENĀKUMI</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u w:val="single"/>
        </w:rPr>
      </w:pPr>
      <w:r w:rsidRPr="00562B96">
        <w:rPr>
          <w:sz w:val="22"/>
          <w:szCs w:val="22"/>
          <w:u w:val="single"/>
        </w:rPr>
        <w:t>Būvuzņēmējs apņemas:</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Būvdarbus veikt precīzi un profesionāli atbilstoši Iepirkuma piedāvājumam, Projekta dokumentācijai, Tāmēm, kalendārajam laika grafikam, darbu veikšanas projektam, un ievērojot Pasūtītāja norādījumus;</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ne vēlāk</w:t>
      </w:r>
      <w:r w:rsidRPr="00562B96">
        <w:rPr>
          <w:b/>
          <w:i/>
          <w:sz w:val="22"/>
          <w:szCs w:val="22"/>
        </w:rPr>
        <w:t xml:space="preserve"> </w:t>
      </w:r>
      <w:r w:rsidRPr="00562B96">
        <w:rPr>
          <w:sz w:val="22"/>
          <w:szCs w:val="22"/>
        </w:rPr>
        <w:t xml:space="preserve">kā </w:t>
      </w:r>
      <w:r w:rsidRPr="00562B96">
        <w:rPr>
          <w:b/>
          <w:i/>
          <w:sz w:val="22"/>
          <w:szCs w:val="22"/>
        </w:rPr>
        <w:t>7 (septiņu) darba dienu</w:t>
      </w:r>
      <w:r w:rsidRPr="00562B96">
        <w:rPr>
          <w:sz w:val="22"/>
          <w:szCs w:val="22"/>
        </w:rPr>
        <w:t xml:space="preserve"> laikā pēc šī līguma noslēgšanas iesniegt Pasūtītājam šādus dokumentus: </w:t>
      </w:r>
    </w:p>
    <w:p w:rsidR="00B85FA2" w:rsidRPr="00562B96" w:rsidRDefault="00B85FA2" w:rsidP="00B85FA2">
      <w:pPr>
        <w:pStyle w:val="NoSpacing"/>
        <w:widowControl/>
        <w:numPr>
          <w:ilvl w:val="0"/>
          <w:numId w:val="4"/>
        </w:numPr>
        <w:tabs>
          <w:tab w:val="left" w:pos="709"/>
        </w:tabs>
        <w:autoSpaceDE/>
        <w:autoSpaceDN/>
        <w:spacing w:before="120" w:after="120"/>
        <w:jc w:val="both"/>
        <w:rPr>
          <w:sz w:val="22"/>
          <w:szCs w:val="22"/>
        </w:rPr>
      </w:pPr>
      <w:r w:rsidRPr="00562B96">
        <w:rPr>
          <w:sz w:val="22"/>
          <w:szCs w:val="22"/>
        </w:rPr>
        <w:t xml:space="preserve">rīkojumus par atbildīgo personu nozīmēšanu būvdarbu veikšanai, t.sk. par darba aizsardzības koordinatora nozīmēšanu, pievienojot darba aizsardzības koordinatora sertifikātu vai apliecības kopiju, </w:t>
      </w:r>
    </w:p>
    <w:p w:rsidR="00B85FA2" w:rsidRPr="00562B96" w:rsidRDefault="00B85FA2" w:rsidP="00B85FA2">
      <w:pPr>
        <w:pStyle w:val="NoSpacing"/>
        <w:widowControl/>
        <w:numPr>
          <w:ilvl w:val="0"/>
          <w:numId w:val="4"/>
        </w:numPr>
        <w:tabs>
          <w:tab w:val="left" w:pos="709"/>
        </w:tabs>
        <w:autoSpaceDE/>
        <w:autoSpaceDN/>
        <w:spacing w:before="120" w:after="120"/>
        <w:jc w:val="both"/>
        <w:rPr>
          <w:sz w:val="22"/>
          <w:szCs w:val="22"/>
        </w:rPr>
      </w:pPr>
      <w:r w:rsidRPr="00562B96">
        <w:rPr>
          <w:sz w:val="22"/>
          <w:szCs w:val="22"/>
        </w:rPr>
        <w:t>sertificēta atbildīgā būvdarbu vadītāja saistību raksts,</w:t>
      </w:r>
    </w:p>
    <w:p w:rsidR="00B85FA2" w:rsidRPr="00562B96" w:rsidRDefault="00B85FA2" w:rsidP="00B85FA2">
      <w:pPr>
        <w:pStyle w:val="NoSpacing"/>
        <w:widowControl/>
        <w:numPr>
          <w:ilvl w:val="0"/>
          <w:numId w:val="4"/>
        </w:numPr>
        <w:tabs>
          <w:tab w:val="left" w:pos="709"/>
        </w:tabs>
        <w:autoSpaceDE/>
        <w:autoSpaceDN/>
        <w:spacing w:before="120" w:after="120"/>
        <w:jc w:val="both"/>
        <w:rPr>
          <w:sz w:val="22"/>
          <w:szCs w:val="22"/>
        </w:rPr>
      </w:pPr>
      <w:proofErr w:type="spellStart"/>
      <w:r w:rsidRPr="00562B96">
        <w:rPr>
          <w:sz w:val="22"/>
          <w:szCs w:val="22"/>
        </w:rPr>
        <w:t>būvspeciālistu</w:t>
      </w:r>
      <w:proofErr w:type="spellEnd"/>
      <w:r w:rsidRPr="00562B96">
        <w:rPr>
          <w:sz w:val="22"/>
          <w:szCs w:val="22"/>
        </w:rPr>
        <w:t xml:space="preserve"> profesionālās civiltiesiskas atbildības apdrošināšanas polises kopijas, atbilstoši  Līguma  9.1.3. punkta prasībām,</w:t>
      </w:r>
    </w:p>
    <w:p w:rsidR="00B85FA2" w:rsidRPr="00562B96" w:rsidRDefault="00B85FA2" w:rsidP="00B85FA2">
      <w:pPr>
        <w:pStyle w:val="NoSpacing"/>
        <w:widowControl/>
        <w:numPr>
          <w:ilvl w:val="0"/>
          <w:numId w:val="4"/>
        </w:numPr>
        <w:tabs>
          <w:tab w:val="left" w:pos="709"/>
        </w:tabs>
        <w:autoSpaceDE/>
        <w:autoSpaceDN/>
        <w:spacing w:before="120" w:after="120"/>
        <w:jc w:val="both"/>
        <w:rPr>
          <w:sz w:val="22"/>
          <w:szCs w:val="22"/>
        </w:rPr>
      </w:pPr>
      <w:r w:rsidRPr="00562B96">
        <w:rPr>
          <w:sz w:val="22"/>
          <w:szCs w:val="22"/>
        </w:rPr>
        <w:t xml:space="preserve">būvdarbu žurnālu, </w:t>
      </w:r>
    </w:p>
    <w:p w:rsidR="00B85FA2" w:rsidRPr="00562B96" w:rsidRDefault="00B85FA2" w:rsidP="00B85FA2">
      <w:pPr>
        <w:pStyle w:val="ListParagraph"/>
        <w:widowControl/>
        <w:numPr>
          <w:ilvl w:val="0"/>
          <w:numId w:val="4"/>
        </w:numPr>
        <w:autoSpaceDE/>
        <w:autoSpaceDN/>
        <w:spacing w:after="200" w:line="276" w:lineRule="auto"/>
        <w:rPr>
          <w:sz w:val="22"/>
          <w:szCs w:val="22"/>
        </w:rPr>
      </w:pPr>
      <w:r w:rsidRPr="00562B96">
        <w:rPr>
          <w:sz w:val="22"/>
          <w:szCs w:val="22"/>
        </w:rPr>
        <w:t>būvdarbu veicēja civiltiesiskās atbildības obligātās apdrošināšanas polises kopiju, atbilstoši  Līguma  9.1.1. punkta prasībām. 7 dienu termiņš var tikt pagarināts, ja apdrošināšanas sabiedrības noteiktais apdrošināšanas līgumu noslēgšanas izsniegšanas termiņš ir garāks par 7 (septiņām) dienām</w:t>
      </w:r>
      <w:r w:rsidRPr="00562B96">
        <w:rPr>
          <w:i/>
          <w:sz w:val="22"/>
          <w:szCs w:val="22"/>
        </w:rPr>
        <w:t>;</w:t>
      </w:r>
      <w:r w:rsidRPr="00562B96">
        <w:rPr>
          <w:sz w:val="22"/>
          <w:szCs w:val="22"/>
        </w:rPr>
        <w:t xml:space="preserve"> </w:t>
      </w:r>
    </w:p>
    <w:p w:rsidR="00B85FA2" w:rsidRPr="00562B96" w:rsidRDefault="00B85FA2" w:rsidP="00B85FA2">
      <w:pPr>
        <w:pStyle w:val="NoSpacing"/>
        <w:widowControl/>
        <w:numPr>
          <w:ilvl w:val="0"/>
          <w:numId w:val="4"/>
        </w:numPr>
        <w:tabs>
          <w:tab w:val="left" w:pos="709"/>
        </w:tabs>
        <w:autoSpaceDE/>
        <w:autoSpaceDN/>
        <w:spacing w:before="120" w:after="120"/>
        <w:jc w:val="both"/>
        <w:rPr>
          <w:sz w:val="22"/>
          <w:szCs w:val="22"/>
        </w:rPr>
      </w:pPr>
      <w:r w:rsidRPr="00562B96">
        <w:rPr>
          <w:sz w:val="22"/>
          <w:szCs w:val="22"/>
        </w:rPr>
        <w:t xml:space="preserve">līgumu par </w:t>
      </w:r>
      <w:proofErr w:type="spellStart"/>
      <w:r w:rsidRPr="00562B96">
        <w:rPr>
          <w:sz w:val="22"/>
          <w:szCs w:val="22"/>
        </w:rPr>
        <w:t>būvatkritumu</w:t>
      </w:r>
      <w:proofErr w:type="spellEnd"/>
      <w:r w:rsidRPr="00562B96">
        <w:rPr>
          <w:sz w:val="22"/>
          <w:szCs w:val="22"/>
        </w:rPr>
        <w:t xml:space="preserve"> izvešanu.</w:t>
      </w:r>
    </w:p>
    <w:p w:rsidR="00B85FA2" w:rsidRPr="00562B96" w:rsidRDefault="00B85FA2" w:rsidP="00C02728">
      <w:pPr>
        <w:pStyle w:val="NoSpacing"/>
        <w:widowControl/>
        <w:numPr>
          <w:ilvl w:val="2"/>
          <w:numId w:val="13"/>
        </w:numPr>
        <w:tabs>
          <w:tab w:val="left" w:pos="426"/>
        </w:tabs>
        <w:autoSpaceDE/>
        <w:autoSpaceDN/>
        <w:ind w:left="0" w:firstLine="0"/>
        <w:jc w:val="both"/>
        <w:rPr>
          <w:spacing w:val="-1"/>
          <w:sz w:val="22"/>
          <w:szCs w:val="22"/>
        </w:rPr>
      </w:pPr>
      <w:r w:rsidRPr="00562B96">
        <w:rPr>
          <w:sz w:val="22"/>
          <w:szCs w:val="22"/>
        </w:rPr>
        <w:t xml:space="preserve">līdz Būvdarbu uzsākšanai iesniegt būvdarbos vai pakalpojumu sniegšanā iesaistīto apakšuzņēmēju (ja tādus plānots iesaistīt) sarakstu, kurā norādīts apakšuzņēmēja nosaukums, kontaktinformācija un to </w:t>
      </w:r>
      <w:proofErr w:type="spellStart"/>
      <w:r w:rsidRPr="00562B96">
        <w:rPr>
          <w:sz w:val="22"/>
          <w:szCs w:val="22"/>
        </w:rPr>
        <w:t>pārstāvēttiesīgā</w:t>
      </w:r>
      <w:proofErr w:type="spellEnd"/>
      <w:r w:rsidRPr="00562B96">
        <w:rPr>
          <w:sz w:val="22"/>
          <w:szCs w:val="22"/>
        </w:rPr>
        <w:t xml:space="preserve"> persona, ciktāl minētā informācija ir zināma. Sarakstā jānorāda arī Būvuzņēmēja apakšuzņēmēju apakšuzņēmējus. </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pacing w:val="-1"/>
          <w:sz w:val="22"/>
          <w:szCs w:val="22"/>
        </w:rPr>
        <w:t xml:space="preserve">pirms Būvdarbu veikšanas būvobjektā </w:t>
      </w:r>
      <w:r w:rsidRPr="00562B96">
        <w:rPr>
          <w:sz w:val="22"/>
          <w:szCs w:val="22"/>
        </w:rPr>
        <w:t xml:space="preserve">izstrādāt </w:t>
      </w:r>
      <w:r w:rsidRPr="00562B96">
        <w:rPr>
          <w:b/>
          <w:i/>
          <w:sz w:val="22"/>
          <w:szCs w:val="22"/>
        </w:rPr>
        <w:t>Darbu veikšanas projektu</w:t>
      </w:r>
      <w:r w:rsidRPr="00562B96">
        <w:rPr>
          <w:sz w:val="22"/>
          <w:szCs w:val="22"/>
        </w:rPr>
        <w:t>, atbilstoši LBN 310-14 „Darbu veikšanas projekts”;</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saņemt no attiecīgajām valsts un pašvaldību iestādēm, ja tas ir nepieciešams, atļaujas iespējamajai satiksmei uz Būvobjektu un no Būvobjekta būvizstrādājumu pievešanai un aizvešanai;</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 xml:space="preserve">nepieļaut darbības, kas izraisa augsnes eroziju un zaudējumu nodarīšanu videi, ūdens piesārņojumu, blakus esošajām teritorijām un zemes un būves īpašniekiem, neierobežot servitūta vai citu apgrūtinājumu izmantošanu bez rakstiska saskaņojuma ar servitūta vai apgrūtinājuma lietotājiem; </w:t>
      </w:r>
    </w:p>
    <w:p w:rsidR="00222567" w:rsidRPr="00562B96" w:rsidRDefault="00222567" w:rsidP="00C02728">
      <w:pPr>
        <w:pStyle w:val="ListParagraph"/>
        <w:widowControl/>
        <w:numPr>
          <w:ilvl w:val="2"/>
          <w:numId w:val="13"/>
        </w:numPr>
        <w:autoSpaceDE/>
        <w:autoSpaceDN/>
        <w:spacing w:before="120" w:after="120"/>
        <w:ind w:right="-51"/>
        <w:jc w:val="both"/>
        <w:rPr>
          <w:sz w:val="22"/>
          <w:szCs w:val="22"/>
          <w:lang w:eastAsia="lv-LV"/>
        </w:rPr>
      </w:pPr>
      <w:r w:rsidRPr="00562B96">
        <w:rPr>
          <w:sz w:val="22"/>
          <w:szCs w:val="22"/>
          <w:lang w:eastAsia="lv-LV"/>
        </w:rPr>
        <w:lastRenderedPageBreak/>
        <w:t xml:space="preserve"> </w:t>
      </w:r>
      <w:r w:rsidRPr="00562B96">
        <w:rPr>
          <w:sz w:val="22"/>
          <w:szCs w:val="22"/>
          <w:lang w:eastAsia="lv-LV"/>
        </w:rPr>
        <w:t xml:space="preserve">Būvuzņēmējs apņemas ievērot Ministru kabineta 2017.gada 20.jūnija noteikumu Nr. 353 “Prasības </w:t>
      </w:r>
      <w:bookmarkStart w:id="15" w:name="_Hlk501617142"/>
      <w:r w:rsidRPr="00562B96">
        <w:rPr>
          <w:sz w:val="22"/>
          <w:szCs w:val="22"/>
          <w:lang w:eastAsia="lv-LV"/>
        </w:rPr>
        <w:t>zaļajam publiskajam iepirkuma</w:t>
      </w:r>
      <w:bookmarkEnd w:id="15"/>
      <w:r w:rsidRPr="00562B96">
        <w:rPr>
          <w:sz w:val="22"/>
          <w:szCs w:val="22"/>
          <w:lang w:eastAsia="lv-LV"/>
        </w:rPr>
        <w:t xml:space="preserve">m un to piemērošanas kārtība”  1. pielikuma </w:t>
      </w:r>
      <w:r w:rsidRPr="00562B96">
        <w:rPr>
          <w:sz w:val="22"/>
          <w:szCs w:val="22"/>
          <w:lang w:eastAsia="lv-LV"/>
        </w:rPr>
        <w:t>6</w:t>
      </w:r>
      <w:r w:rsidRPr="00562B96">
        <w:rPr>
          <w:sz w:val="22"/>
          <w:szCs w:val="22"/>
          <w:lang w:eastAsia="lv-LV"/>
        </w:rPr>
        <w:t xml:space="preserve">.3. sadaļā iekļautās prasības, tostarp, veikt </w:t>
      </w:r>
      <w:proofErr w:type="spellStart"/>
      <w:r w:rsidRPr="00562B96">
        <w:rPr>
          <w:sz w:val="22"/>
          <w:szCs w:val="22"/>
          <w:lang w:eastAsia="lv-LV"/>
        </w:rPr>
        <w:t>atbilstošus</w:t>
      </w:r>
      <w:proofErr w:type="spellEnd"/>
      <w:r w:rsidRPr="00562B96">
        <w:rPr>
          <w:sz w:val="22"/>
          <w:szCs w:val="22"/>
          <w:lang w:eastAsia="lv-LV"/>
        </w:rPr>
        <w:t xml:space="preserve"> </w:t>
      </w:r>
      <w:proofErr w:type="spellStart"/>
      <w:r w:rsidRPr="00562B96">
        <w:rPr>
          <w:sz w:val="22"/>
          <w:szCs w:val="22"/>
          <w:lang w:eastAsia="lv-LV"/>
        </w:rPr>
        <w:t>apkārtējās</w:t>
      </w:r>
      <w:proofErr w:type="spellEnd"/>
      <w:r w:rsidRPr="00562B96">
        <w:rPr>
          <w:sz w:val="22"/>
          <w:szCs w:val="22"/>
          <w:lang w:eastAsia="lv-LV"/>
        </w:rPr>
        <w:t xml:space="preserve"> vides </w:t>
      </w:r>
      <w:proofErr w:type="spellStart"/>
      <w:r w:rsidRPr="00562B96">
        <w:rPr>
          <w:sz w:val="22"/>
          <w:szCs w:val="22"/>
          <w:lang w:eastAsia="lv-LV"/>
        </w:rPr>
        <w:t>aizsardzības</w:t>
      </w:r>
      <w:proofErr w:type="spellEnd"/>
      <w:r w:rsidRPr="00562B96">
        <w:rPr>
          <w:sz w:val="22"/>
          <w:szCs w:val="22"/>
          <w:lang w:eastAsia="lv-LV"/>
        </w:rPr>
        <w:t xml:space="preserve"> </w:t>
      </w:r>
      <w:proofErr w:type="spellStart"/>
      <w:r w:rsidRPr="00562B96">
        <w:rPr>
          <w:sz w:val="22"/>
          <w:szCs w:val="22"/>
          <w:lang w:eastAsia="lv-LV"/>
        </w:rPr>
        <w:t>pasākumus</w:t>
      </w:r>
      <w:proofErr w:type="spellEnd"/>
      <w:r w:rsidRPr="00562B96">
        <w:rPr>
          <w:sz w:val="22"/>
          <w:szCs w:val="22"/>
          <w:lang w:eastAsia="lv-LV"/>
        </w:rPr>
        <w:t xml:space="preserve">, lai </w:t>
      </w:r>
      <w:proofErr w:type="spellStart"/>
      <w:r w:rsidRPr="00562B96">
        <w:rPr>
          <w:sz w:val="22"/>
          <w:szCs w:val="22"/>
          <w:lang w:eastAsia="lv-LV"/>
        </w:rPr>
        <w:t>samazinātu</w:t>
      </w:r>
      <w:proofErr w:type="spellEnd"/>
      <w:r w:rsidRPr="00562B96">
        <w:rPr>
          <w:sz w:val="22"/>
          <w:szCs w:val="22"/>
          <w:lang w:eastAsia="lv-LV"/>
        </w:rPr>
        <w:t xml:space="preserve"> un </w:t>
      </w:r>
      <w:proofErr w:type="spellStart"/>
      <w:r w:rsidRPr="00562B96">
        <w:rPr>
          <w:sz w:val="22"/>
          <w:szCs w:val="22"/>
          <w:lang w:eastAsia="lv-LV"/>
        </w:rPr>
        <w:t>reģenerētu</w:t>
      </w:r>
      <w:proofErr w:type="spellEnd"/>
      <w:r w:rsidRPr="00562B96">
        <w:rPr>
          <w:sz w:val="22"/>
          <w:szCs w:val="22"/>
          <w:lang w:eastAsia="lv-LV"/>
        </w:rPr>
        <w:t xml:space="preserve"> atkritumus, kas </w:t>
      </w:r>
      <w:proofErr w:type="spellStart"/>
      <w:r w:rsidRPr="00562B96">
        <w:rPr>
          <w:sz w:val="22"/>
          <w:szCs w:val="22"/>
          <w:lang w:eastAsia="lv-LV"/>
        </w:rPr>
        <w:t>radušies</w:t>
      </w:r>
      <w:proofErr w:type="spellEnd"/>
      <w:r w:rsidRPr="00562B96">
        <w:rPr>
          <w:sz w:val="22"/>
          <w:szCs w:val="22"/>
          <w:lang w:eastAsia="lv-LV"/>
        </w:rPr>
        <w:t xml:space="preserve"> jaunas vai </w:t>
      </w:r>
      <w:proofErr w:type="spellStart"/>
      <w:r w:rsidRPr="00562B96">
        <w:rPr>
          <w:sz w:val="22"/>
          <w:szCs w:val="22"/>
          <w:lang w:eastAsia="lv-LV"/>
        </w:rPr>
        <w:t>renovētas</w:t>
      </w:r>
      <w:proofErr w:type="spellEnd"/>
      <w:r w:rsidRPr="00562B96">
        <w:rPr>
          <w:sz w:val="22"/>
          <w:szCs w:val="22"/>
          <w:lang w:eastAsia="lv-LV"/>
        </w:rPr>
        <w:t xml:space="preserve"> apgaismojuma </w:t>
      </w:r>
      <w:proofErr w:type="spellStart"/>
      <w:r w:rsidRPr="00562B96">
        <w:rPr>
          <w:sz w:val="22"/>
          <w:szCs w:val="22"/>
          <w:lang w:eastAsia="lv-LV"/>
        </w:rPr>
        <w:t>sistēmas</w:t>
      </w:r>
      <w:proofErr w:type="spellEnd"/>
      <w:r w:rsidRPr="00562B96">
        <w:rPr>
          <w:sz w:val="22"/>
          <w:szCs w:val="22"/>
          <w:lang w:eastAsia="lv-LV"/>
        </w:rPr>
        <w:t xml:space="preserve"> </w:t>
      </w:r>
      <w:proofErr w:type="spellStart"/>
      <w:r w:rsidRPr="00562B96">
        <w:rPr>
          <w:sz w:val="22"/>
          <w:szCs w:val="22"/>
          <w:lang w:eastAsia="lv-LV"/>
        </w:rPr>
        <w:t>uzstādīšanas</w:t>
      </w:r>
      <w:proofErr w:type="spellEnd"/>
      <w:r w:rsidRPr="00562B96">
        <w:rPr>
          <w:sz w:val="22"/>
          <w:szCs w:val="22"/>
          <w:lang w:eastAsia="lv-LV"/>
        </w:rPr>
        <w:t xml:space="preserve"> laikā. Visas </w:t>
      </w:r>
      <w:proofErr w:type="spellStart"/>
      <w:r w:rsidRPr="00562B96">
        <w:rPr>
          <w:sz w:val="22"/>
          <w:szCs w:val="22"/>
          <w:lang w:eastAsia="lv-LV"/>
        </w:rPr>
        <w:t>izlietotās</w:t>
      </w:r>
      <w:proofErr w:type="spellEnd"/>
      <w:r w:rsidRPr="00562B96">
        <w:rPr>
          <w:sz w:val="22"/>
          <w:szCs w:val="22"/>
          <w:lang w:eastAsia="lv-LV"/>
        </w:rPr>
        <w:t xml:space="preserve"> lampas, apgaismes </w:t>
      </w:r>
      <w:proofErr w:type="spellStart"/>
      <w:r w:rsidRPr="00562B96">
        <w:rPr>
          <w:sz w:val="22"/>
          <w:szCs w:val="22"/>
          <w:lang w:eastAsia="lv-LV"/>
        </w:rPr>
        <w:t>iekārtas</w:t>
      </w:r>
      <w:proofErr w:type="spellEnd"/>
      <w:r w:rsidRPr="00562B96">
        <w:rPr>
          <w:sz w:val="22"/>
          <w:szCs w:val="22"/>
          <w:lang w:eastAsia="lv-LV"/>
        </w:rPr>
        <w:t xml:space="preserve"> un apgaismes </w:t>
      </w:r>
      <w:proofErr w:type="spellStart"/>
      <w:r w:rsidRPr="00562B96">
        <w:rPr>
          <w:sz w:val="22"/>
          <w:szCs w:val="22"/>
          <w:lang w:eastAsia="lv-LV"/>
        </w:rPr>
        <w:t>vadības</w:t>
      </w:r>
      <w:proofErr w:type="spellEnd"/>
      <w:r w:rsidRPr="00562B96">
        <w:rPr>
          <w:sz w:val="22"/>
          <w:szCs w:val="22"/>
          <w:lang w:eastAsia="lv-LV"/>
        </w:rPr>
        <w:t xml:space="preserve"> </w:t>
      </w:r>
      <w:proofErr w:type="spellStart"/>
      <w:r w:rsidRPr="00562B96">
        <w:rPr>
          <w:sz w:val="22"/>
          <w:szCs w:val="22"/>
          <w:lang w:eastAsia="lv-LV"/>
        </w:rPr>
        <w:t>ierīces</w:t>
      </w:r>
      <w:proofErr w:type="spellEnd"/>
      <w:r w:rsidRPr="00562B96">
        <w:rPr>
          <w:sz w:val="22"/>
          <w:szCs w:val="22"/>
          <w:lang w:eastAsia="lv-LV"/>
        </w:rPr>
        <w:t xml:space="preserve"> </w:t>
      </w:r>
      <w:proofErr w:type="spellStart"/>
      <w:r w:rsidRPr="00562B96">
        <w:rPr>
          <w:sz w:val="22"/>
          <w:szCs w:val="22"/>
          <w:lang w:eastAsia="lv-LV"/>
        </w:rPr>
        <w:t>jāsašķiro</w:t>
      </w:r>
      <w:proofErr w:type="spellEnd"/>
      <w:r w:rsidRPr="00562B96">
        <w:rPr>
          <w:sz w:val="22"/>
          <w:szCs w:val="22"/>
          <w:lang w:eastAsia="lv-LV"/>
        </w:rPr>
        <w:t xml:space="preserve"> un </w:t>
      </w:r>
      <w:proofErr w:type="spellStart"/>
      <w:r w:rsidRPr="00562B96">
        <w:rPr>
          <w:sz w:val="22"/>
          <w:szCs w:val="22"/>
          <w:lang w:eastAsia="lv-LV"/>
        </w:rPr>
        <w:t>jānosūta</w:t>
      </w:r>
      <w:proofErr w:type="spellEnd"/>
      <w:r w:rsidRPr="00562B96">
        <w:rPr>
          <w:sz w:val="22"/>
          <w:szCs w:val="22"/>
          <w:lang w:eastAsia="lv-LV"/>
        </w:rPr>
        <w:t xml:space="preserve"> </w:t>
      </w:r>
      <w:proofErr w:type="spellStart"/>
      <w:r w:rsidRPr="00562B96">
        <w:rPr>
          <w:sz w:val="22"/>
          <w:szCs w:val="22"/>
          <w:lang w:eastAsia="lv-LV"/>
        </w:rPr>
        <w:t>reģenerēšanai</w:t>
      </w:r>
      <w:proofErr w:type="spellEnd"/>
      <w:r w:rsidRPr="00562B96">
        <w:rPr>
          <w:sz w:val="22"/>
          <w:szCs w:val="22"/>
          <w:lang w:eastAsia="lv-LV"/>
        </w:rPr>
        <w:t xml:space="preserve"> </w:t>
      </w:r>
      <w:proofErr w:type="spellStart"/>
      <w:r w:rsidRPr="00562B96">
        <w:rPr>
          <w:sz w:val="22"/>
          <w:szCs w:val="22"/>
          <w:lang w:eastAsia="lv-LV"/>
        </w:rPr>
        <w:t>saskaņa</w:t>
      </w:r>
      <w:proofErr w:type="spellEnd"/>
      <w:r w:rsidRPr="00562B96">
        <w:rPr>
          <w:sz w:val="22"/>
          <w:szCs w:val="22"/>
          <w:lang w:eastAsia="lv-LV"/>
        </w:rPr>
        <w:t>̄ ar Ministru kabineta 2014.gada 8.jūlija noteikumiem Nr.388 "Elektrisko un elektronisko iekārtu kategorijas un marķēšanas prasības un šo iekārtu atkritumu apsaimniekošanas prasības un kārtība" un Būvuzņēmēja iesniegto aprakstu</w:t>
      </w:r>
      <w:r w:rsidRPr="00562B96">
        <w:rPr>
          <w:sz w:val="22"/>
          <w:szCs w:val="22"/>
          <w:lang w:eastAsia="lv-LV"/>
        </w:rPr>
        <w:t>.</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i/>
          <w:sz w:val="22"/>
          <w:szCs w:val="22"/>
          <w:u w:val="single"/>
        </w:rPr>
      </w:pPr>
      <w:r w:rsidRPr="00562B96">
        <w:rPr>
          <w:sz w:val="22"/>
          <w:szCs w:val="22"/>
        </w:rPr>
        <w:t>izgatavot un uzstādīt Būvobjektā informatīvo stendu (</w:t>
      </w:r>
      <w:proofErr w:type="spellStart"/>
      <w:r w:rsidRPr="00562B96">
        <w:rPr>
          <w:sz w:val="22"/>
          <w:szCs w:val="22"/>
        </w:rPr>
        <w:t>būvtāfeli</w:t>
      </w:r>
      <w:proofErr w:type="spellEnd"/>
      <w:r w:rsidRPr="00562B96">
        <w:rPr>
          <w:sz w:val="22"/>
          <w:szCs w:val="22"/>
        </w:rPr>
        <w:t>)</w:t>
      </w:r>
      <w:r w:rsidRPr="00562B96">
        <w:rPr>
          <w:i/>
          <w:sz w:val="22"/>
          <w:szCs w:val="22"/>
          <w:shd w:val="clear" w:color="auto" w:fill="FFFFFF"/>
        </w:rPr>
        <w:t>.</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atturēties no jebkādas rīcības, kas varētu apgrūtināt Būvdarbu veikšanu vai Pasūtītāja saistību izpildi;</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nekavējoties mutiski un 2 darba dienu laikā rakstiski ziņot Pasūtītājam par visiem apstākļiem un/vai šķēršļiem, kuri kavē Būvdarbu izpildi Būvdarbu veikšanas kalendārajā laika grafikā noteiktajos termiņos;</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dot iespēju Pasūtītājam Būvdarbu izpildes laikā veikt izpildīto Būvdarbu vai tā daļu kontrolpārbaudes;</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uzņemties atbildību par  faktisko paveikto darbu apjomu mērījumu pareizību;</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b/>
          <w:i/>
          <w:sz w:val="22"/>
          <w:szCs w:val="22"/>
        </w:rPr>
        <w:t xml:space="preserve"> </w:t>
      </w:r>
      <w:r w:rsidRPr="00562B96">
        <w:rPr>
          <w:sz w:val="22"/>
          <w:szCs w:val="22"/>
          <w:u w:val="single"/>
        </w:rPr>
        <w:t>nodrošināt, ka nolīgtais Apakšuzņēmējs tam uzticēto Būvdarbu daļu nenodos tālāk bez saskaņošanas ar Pasūtītāju.</w:t>
      </w:r>
      <w:r w:rsidRPr="00562B96">
        <w:rPr>
          <w:sz w:val="22"/>
          <w:szCs w:val="22"/>
        </w:rPr>
        <w:t xml:space="preserve">  Šī Līguma punkta nosacījumu neievērošanas gadījumā Pasūtītājs var apturēt Būvdarbu izpildi līdz Būvuzņēmējs ir novērsis konstatētus pārkāpumus un Līguma noteiktais Būvdarbu izpildes termiņš netiek pagarināts.</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vietās, kur nav iespējama Būvuzņēmēja pieslēgšanās Pasūtītāja inženierkomunikācijām vai kur  Pasūtītājs nevar nodrošināt pietiekamu jaudu, nepieciešamos resursus nodrošināt pašam;</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B85FA2" w:rsidRPr="00562B96" w:rsidRDefault="00B85FA2" w:rsidP="00C02728">
      <w:pPr>
        <w:pStyle w:val="NoSpacing"/>
        <w:widowControl/>
        <w:numPr>
          <w:ilvl w:val="2"/>
          <w:numId w:val="13"/>
        </w:numPr>
        <w:tabs>
          <w:tab w:val="left" w:pos="426"/>
        </w:tabs>
        <w:autoSpaceDE/>
        <w:autoSpaceDN/>
        <w:spacing w:before="120" w:after="120"/>
        <w:ind w:left="0" w:firstLine="0"/>
        <w:jc w:val="both"/>
        <w:rPr>
          <w:sz w:val="22"/>
          <w:szCs w:val="22"/>
        </w:rPr>
      </w:pPr>
      <w:r w:rsidRPr="00562B96">
        <w:rPr>
          <w:sz w:val="22"/>
          <w:szCs w:val="22"/>
        </w:rPr>
        <w:t xml:space="preserve">nodrošināt Būvniecības likuma, Vispārīgo būvnoteikumu, Ēku būvnoteikumi, Noteikumu par </w:t>
      </w:r>
      <w:proofErr w:type="spellStart"/>
      <w:r w:rsidRPr="00562B96">
        <w:rPr>
          <w:sz w:val="22"/>
          <w:szCs w:val="22"/>
        </w:rPr>
        <w:t>būvspeciālistu</w:t>
      </w:r>
      <w:proofErr w:type="spellEnd"/>
      <w:r w:rsidRPr="00562B96">
        <w:rPr>
          <w:sz w:val="22"/>
          <w:szCs w:val="22"/>
        </w:rPr>
        <w:t xml:space="preserve"> un būvdarbu veicēju civiltiesiskās atbildības obligāto apdrošināšanu, Latvijas būvnormatīvu, Daugavpils novada teritorijas izmantošanas un apbūves noteikumu, Latvijas nacionālo standartu un citu normatīvo aktu un noteikumu ievērošanu visu šajā Līgumā paredzēto Būvdarbu veikšanas un dokumentu sagatavošanas laikā. Būvuzņēmējs nodrošina, lai būvniecībā tiktu izmantoti tikai ES standartiem un LR standartiem un tehniskiem noteikumiem atbilstoši, attiecīgi sertificēti  būvizstrādājumi;</w:t>
      </w:r>
    </w:p>
    <w:p w:rsidR="00B85FA2" w:rsidRPr="00562B96" w:rsidRDefault="00B85FA2" w:rsidP="00C02728">
      <w:pPr>
        <w:pStyle w:val="NoSpacing"/>
        <w:widowControl/>
        <w:numPr>
          <w:ilvl w:val="1"/>
          <w:numId w:val="13"/>
        </w:numPr>
        <w:tabs>
          <w:tab w:val="left" w:pos="426"/>
        </w:tabs>
        <w:autoSpaceDE/>
        <w:autoSpaceDN/>
        <w:ind w:left="0" w:firstLine="0"/>
        <w:jc w:val="both"/>
        <w:rPr>
          <w:sz w:val="22"/>
          <w:szCs w:val="22"/>
        </w:rPr>
      </w:pPr>
      <w:r w:rsidRPr="00562B96">
        <w:rPr>
          <w:sz w:val="22"/>
          <w:szCs w:val="22"/>
          <w:u w:val="single"/>
        </w:rPr>
        <w:t>Būvuzņēmējs ir tiesīgs pieprasīt</w:t>
      </w:r>
      <w:r w:rsidRPr="00562B96">
        <w:rPr>
          <w:sz w:val="22"/>
          <w:szCs w:val="22"/>
        </w:rPr>
        <w:t xml:space="preserve"> Būvdarbu izpildes termiņa pagarinājumu, ja darbu izpilde tiek kavēta viena (vai vairāku) zemāk uzskaitīto iemeslu dēļ: </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 xml:space="preserve">ja nepārvaramas varas rezultātā tiek apgrūtināta vai uz laiku ir neiespējama Līgumā noteikto Būvdarbu izpilde, </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ja Pasūtītāja  saistību neizpildes dēļ ir tikusi apgrūtināta Būvuzņēmēja  saistību izpilde,</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ja Būvdarbu veikšanu ir kavējuši no ilggadējiem statistiski vidējiem rādītājiem būtiski atšķirīgu nelabvēlīgi klimatiskie apstākļi,</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ja Pasūtītājs liedz vai no viņa atkarīgu apstākļu dēļ tiek kavēta piekļūšana būvējamam Būvobjektam pēc Būvdarbu uzsākšanas;</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ja Būvdarbu veikšanas laikā ir atklājušies neparedzēti darbi, kurus nevarēja paredzēt Tehniskās dokumentācijas izstrādes laikā un Piedāvājuma sagatavošanas laikā un neveicot kurus nav iespējams turpināt Būvdarbus un ēku nodot ekspluatācijā.</w:t>
      </w:r>
    </w:p>
    <w:p w:rsidR="00B85FA2" w:rsidRPr="00562B96" w:rsidRDefault="00B85FA2" w:rsidP="00B85FA2">
      <w:pPr>
        <w:pStyle w:val="NoSpacing"/>
        <w:tabs>
          <w:tab w:val="left" w:pos="426"/>
        </w:tabs>
        <w:jc w:val="both"/>
        <w:rPr>
          <w:sz w:val="22"/>
          <w:szCs w:val="22"/>
        </w:rPr>
      </w:pPr>
    </w:p>
    <w:p w:rsidR="00B85FA2" w:rsidRPr="00562B96" w:rsidRDefault="00B85FA2" w:rsidP="00C02728">
      <w:pPr>
        <w:pStyle w:val="NoSpacing"/>
        <w:widowControl/>
        <w:numPr>
          <w:ilvl w:val="1"/>
          <w:numId w:val="13"/>
        </w:numPr>
        <w:tabs>
          <w:tab w:val="left" w:pos="426"/>
        </w:tabs>
        <w:autoSpaceDE/>
        <w:autoSpaceDN/>
        <w:ind w:left="0" w:firstLine="0"/>
        <w:jc w:val="both"/>
        <w:rPr>
          <w:sz w:val="22"/>
          <w:szCs w:val="22"/>
          <w:u w:val="single"/>
        </w:rPr>
      </w:pPr>
      <w:r w:rsidRPr="00562B96">
        <w:rPr>
          <w:sz w:val="22"/>
          <w:szCs w:val="22"/>
          <w:u w:val="single"/>
        </w:rPr>
        <w:lastRenderedPageBreak/>
        <w:t>Pasūtītājs apņemas:</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 xml:space="preserve">izsniegt būvuzņēmējam Būvatļauju ar būvvaldes atzīmi par būvdarbu uzsākšanas nosacījumu izpildi; </w:t>
      </w:r>
    </w:p>
    <w:p w:rsidR="00B85FA2" w:rsidRPr="00562B96" w:rsidRDefault="00B85FA2" w:rsidP="00C02728">
      <w:pPr>
        <w:pStyle w:val="NoSpacing"/>
        <w:widowControl/>
        <w:numPr>
          <w:ilvl w:val="2"/>
          <w:numId w:val="13"/>
        </w:numPr>
        <w:tabs>
          <w:tab w:val="left" w:pos="426"/>
        </w:tabs>
        <w:autoSpaceDE/>
        <w:autoSpaceDN/>
        <w:ind w:left="0" w:firstLine="0"/>
        <w:jc w:val="both"/>
        <w:rPr>
          <w:i/>
          <w:sz w:val="22"/>
          <w:szCs w:val="22"/>
          <w:u w:val="single"/>
        </w:rPr>
      </w:pPr>
      <w:r w:rsidRPr="00562B96">
        <w:rPr>
          <w:sz w:val="22"/>
          <w:szCs w:val="22"/>
        </w:rPr>
        <w:t>norīkot savu pārstāvi, kurš ir tiesīgs kontrolēt Būvdarbu izpildi;</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pieņemt no Būvuzņēmēja visu nepieciešamo informāciju un to izskatīt;</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nodrošināt Būvuzņēmēju ar Būvdarbu izpildei nepieciešamajiem resursiem (elektroenerģija, ūdens) tādā mērā, kādā Pasūtītājs to var nodrošināt ar Būvobjektā esošajām inženierkomunikāciju pieslēguma iespējām un jaudām;</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savlaicīgi un Līgumā noteiktajā kārtībā izskatīt visus no Būvuzņēmēja saņemtos paziņojumus, pieprasījumus, iesniegumus un priekšlikumus;</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nodrošināt Būvobjekta  būvuzraudzību un autoruzraudzību;</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uzņemties atbildību par Būvobjekta pareizu ekspluatāciju un uzturēšanu kārtībā pēc Būvdarbu pabeigšanas;</w:t>
      </w:r>
    </w:p>
    <w:p w:rsidR="00B85FA2" w:rsidRPr="00562B96" w:rsidRDefault="00B85FA2" w:rsidP="00C02728">
      <w:pPr>
        <w:pStyle w:val="NoSpacing"/>
        <w:widowControl/>
        <w:numPr>
          <w:ilvl w:val="2"/>
          <w:numId w:val="13"/>
        </w:numPr>
        <w:tabs>
          <w:tab w:val="left" w:pos="426"/>
        </w:tabs>
        <w:autoSpaceDE/>
        <w:autoSpaceDN/>
        <w:ind w:left="0" w:firstLine="0"/>
        <w:jc w:val="both"/>
        <w:rPr>
          <w:sz w:val="22"/>
          <w:szCs w:val="22"/>
        </w:rPr>
      </w:pPr>
      <w:r w:rsidRPr="00562B96">
        <w:rPr>
          <w:sz w:val="22"/>
          <w:szCs w:val="22"/>
        </w:rPr>
        <w:t>savlaicīgi, bet ne vēlāk kā 5 (piecas) darba  dienas iepriekš informēt Būvuzņēmēju par jebkuru savu darbību Būvobjektā, ja tas var ietekmēt Būvuzņēmēja darbu.</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Pasūtītājam ir tiesības pēc saviem ieskatiem veikt Būvdarbu (Darba apjoma un kvalitātes) izpildes pārbaudes. Šādas pārbaudes nemazina Līgumā paredzēto Būvuzņēmēja atbildību.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B85FA2" w:rsidRPr="00562B96" w:rsidRDefault="00B85FA2" w:rsidP="00C02728">
      <w:pPr>
        <w:widowControl/>
        <w:numPr>
          <w:ilvl w:val="1"/>
          <w:numId w:val="13"/>
        </w:numPr>
        <w:tabs>
          <w:tab w:val="left" w:pos="426"/>
        </w:tabs>
        <w:autoSpaceDE/>
        <w:autoSpaceDN/>
        <w:spacing w:before="120" w:after="120"/>
        <w:ind w:left="0" w:firstLine="0"/>
        <w:jc w:val="both"/>
        <w:rPr>
          <w:sz w:val="22"/>
          <w:szCs w:val="22"/>
        </w:rPr>
      </w:pPr>
      <w:r w:rsidRPr="00562B96">
        <w:rPr>
          <w:sz w:val="22"/>
          <w:szCs w:val="22"/>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B85FA2" w:rsidRPr="00562B96" w:rsidRDefault="00B85FA2" w:rsidP="00C02728">
      <w:pPr>
        <w:widowControl/>
        <w:numPr>
          <w:ilvl w:val="1"/>
          <w:numId w:val="13"/>
        </w:numPr>
        <w:tabs>
          <w:tab w:val="left" w:pos="426"/>
        </w:tabs>
        <w:autoSpaceDE/>
        <w:autoSpaceDN/>
        <w:spacing w:before="120" w:after="120"/>
        <w:ind w:left="0" w:firstLine="0"/>
        <w:jc w:val="both"/>
        <w:rPr>
          <w:sz w:val="22"/>
          <w:szCs w:val="22"/>
        </w:rPr>
      </w:pPr>
      <w:r w:rsidRPr="00562B96">
        <w:rPr>
          <w:sz w:val="22"/>
          <w:szCs w:val="22"/>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IZMAIŅAS LĪGUMĀ</w:t>
      </w:r>
    </w:p>
    <w:p w:rsidR="00B85FA2" w:rsidRPr="00562B96" w:rsidRDefault="00B85FA2" w:rsidP="00C02728">
      <w:pPr>
        <w:pStyle w:val="ListParagraph"/>
        <w:widowControl/>
        <w:numPr>
          <w:ilvl w:val="1"/>
          <w:numId w:val="13"/>
        </w:numPr>
        <w:tabs>
          <w:tab w:val="left" w:pos="426"/>
        </w:tabs>
        <w:autoSpaceDE/>
        <w:autoSpaceDN/>
        <w:ind w:left="0" w:firstLine="0"/>
        <w:jc w:val="both"/>
        <w:rPr>
          <w:sz w:val="22"/>
          <w:szCs w:val="22"/>
        </w:rPr>
      </w:pPr>
      <w:r w:rsidRPr="00562B96">
        <w:rPr>
          <w:sz w:val="22"/>
          <w:szCs w:val="22"/>
        </w:rPr>
        <w:t xml:space="preserve">Pusēm rakstveidā vienojoties ir tiesības veikt izmaiņas Līgumā. Izmaiņas attiecas uz darbu papildus apjomiem un darbu izslēdzamiem apjomiem, neparedzētiem darbiem, kā arī būvdarbu izpildes laikā Projekta dokumentācijas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 Būvobjekta Lokālās tāmes kāda konkrēta darba daudzumā, veicot apjomu samazināšanu vai palielināšanu, vai arī atsevišķu pozīciju izslēgšanu, iekļaušanu, nemainot Būvuzņēmēja piedāvātās darba laika normas un likmes, vienību izcenojumus un pieskaitījuma procentus  </w:t>
      </w:r>
    </w:p>
    <w:p w:rsidR="00B85FA2" w:rsidRPr="00562B96" w:rsidRDefault="00B85FA2" w:rsidP="00B85FA2">
      <w:pPr>
        <w:pStyle w:val="ListParagraph"/>
        <w:tabs>
          <w:tab w:val="left" w:pos="426"/>
        </w:tabs>
        <w:ind w:left="0"/>
        <w:jc w:val="both"/>
        <w:rPr>
          <w:sz w:val="22"/>
          <w:szCs w:val="22"/>
        </w:rPr>
      </w:pPr>
    </w:p>
    <w:p w:rsidR="00B85FA2" w:rsidRPr="00562B96" w:rsidRDefault="00B85FA2" w:rsidP="00B85FA2">
      <w:pPr>
        <w:pStyle w:val="ListParagraph"/>
        <w:tabs>
          <w:tab w:val="left" w:pos="426"/>
        </w:tabs>
        <w:ind w:left="0"/>
        <w:jc w:val="both"/>
        <w:rPr>
          <w:sz w:val="22"/>
          <w:szCs w:val="22"/>
        </w:rPr>
      </w:pPr>
      <w:r w:rsidRPr="00562B96">
        <w:rPr>
          <w:sz w:val="22"/>
          <w:szCs w:val="22"/>
        </w:rPr>
        <w:t>4.2. Izmaiņas līgumā nedrīkst pārsniegt kopējo līguma summu.</w:t>
      </w:r>
    </w:p>
    <w:p w:rsidR="00B85FA2" w:rsidRPr="00562B96" w:rsidRDefault="00B85FA2" w:rsidP="00B85FA2">
      <w:pPr>
        <w:pStyle w:val="ListParagraph"/>
        <w:tabs>
          <w:tab w:val="left" w:pos="426"/>
        </w:tabs>
        <w:ind w:left="0"/>
        <w:jc w:val="both"/>
        <w:rPr>
          <w:sz w:val="22"/>
          <w:szCs w:val="22"/>
          <w:u w:val="single"/>
        </w:rPr>
      </w:pPr>
    </w:p>
    <w:p w:rsidR="00B85FA2" w:rsidRPr="00562B96" w:rsidRDefault="00B85FA2" w:rsidP="00B85FA2">
      <w:pPr>
        <w:pStyle w:val="ListParagraph"/>
        <w:tabs>
          <w:tab w:val="left" w:pos="426"/>
        </w:tabs>
        <w:ind w:left="0"/>
        <w:jc w:val="both"/>
        <w:rPr>
          <w:sz w:val="22"/>
          <w:szCs w:val="22"/>
        </w:rPr>
      </w:pPr>
      <w:r w:rsidRPr="00562B96">
        <w:rPr>
          <w:sz w:val="22"/>
          <w:szCs w:val="22"/>
          <w:u w:val="single"/>
        </w:rPr>
        <w:t>4.3. Izmaiņu veikšanas kārtība</w:t>
      </w:r>
      <w:r w:rsidRPr="00562B96">
        <w:rPr>
          <w:sz w:val="22"/>
          <w:szCs w:val="22"/>
        </w:rPr>
        <w:t xml:space="preserve">:   </w:t>
      </w:r>
    </w:p>
    <w:p w:rsidR="00B85FA2" w:rsidRPr="00562B96" w:rsidRDefault="00B85FA2" w:rsidP="00B85FA2">
      <w:pPr>
        <w:pStyle w:val="ListParagraph"/>
        <w:tabs>
          <w:tab w:val="left" w:pos="426"/>
        </w:tabs>
        <w:ind w:left="0"/>
        <w:jc w:val="both"/>
        <w:rPr>
          <w:sz w:val="22"/>
          <w:szCs w:val="22"/>
        </w:rPr>
      </w:pPr>
      <w:r w:rsidRPr="00562B96">
        <w:rPr>
          <w:sz w:val="22"/>
          <w:szCs w:val="22"/>
        </w:rPr>
        <w:t xml:space="preserve">4.3.1. Būvuzņēmējs un Pasūtītājs pieaicinot būvuzraugu un </w:t>
      </w:r>
      <w:proofErr w:type="spellStart"/>
      <w:r w:rsidRPr="00562B96">
        <w:rPr>
          <w:sz w:val="22"/>
          <w:szCs w:val="22"/>
        </w:rPr>
        <w:t>autoruzraugu</w:t>
      </w:r>
      <w:proofErr w:type="spellEnd"/>
      <w:r w:rsidRPr="00562B96">
        <w:rPr>
          <w:sz w:val="22"/>
          <w:szCs w:val="22"/>
        </w:rPr>
        <w:t xml:space="preserve"> sastāda aktu par nepieciešamajām izmaiņām;</w:t>
      </w:r>
    </w:p>
    <w:p w:rsidR="00B85FA2" w:rsidRPr="00562B96" w:rsidRDefault="00B85FA2" w:rsidP="00B85FA2">
      <w:pPr>
        <w:pStyle w:val="ListParagraph"/>
        <w:tabs>
          <w:tab w:val="left" w:pos="426"/>
        </w:tabs>
        <w:ind w:left="0"/>
        <w:jc w:val="both"/>
        <w:rPr>
          <w:sz w:val="22"/>
          <w:szCs w:val="22"/>
        </w:rPr>
      </w:pPr>
      <w:r w:rsidRPr="00562B96">
        <w:rPr>
          <w:sz w:val="22"/>
          <w:szCs w:val="22"/>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B85FA2" w:rsidRPr="00562B96" w:rsidRDefault="00B85FA2" w:rsidP="00B85FA2">
      <w:pPr>
        <w:pStyle w:val="ListParagraph"/>
        <w:tabs>
          <w:tab w:val="left" w:pos="426"/>
        </w:tabs>
        <w:ind w:left="0"/>
        <w:jc w:val="both"/>
        <w:rPr>
          <w:sz w:val="22"/>
          <w:szCs w:val="22"/>
        </w:rPr>
      </w:pPr>
      <w:r w:rsidRPr="00562B96">
        <w:rPr>
          <w:sz w:val="22"/>
          <w:szCs w:val="22"/>
        </w:rPr>
        <w:t>4.3.3. Pasūtītājs 5 (piecu) darba dienu laikā no darbu daudzumu izmaņu tāmes saņemšanas brīža saskaņo to vai arī sniedz pamatotu atteikumu;</w:t>
      </w:r>
    </w:p>
    <w:p w:rsidR="00B85FA2" w:rsidRPr="00562B96" w:rsidRDefault="00B85FA2" w:rsidP="00B85FA2">
      <w:pPr>
        <w:pStyle w:val="ListParagraph"/>
        <w:tabs>
          <w:tab w:val="left" w:pos="426"/>
        </w:tabs>
        <w:ind w:left="0"/>
        <w:jc w:val="both"/>
        <w:rPr>
          <w:sz w:val="22"/>
          <w:szCs w:val="22"/>
        </w:rPr>
      </w:pPr>
      <w:r w:rsidRPr="00562B96">
        <w:rPr>
          <w:sz w:val="22"/>
          <w:szCs w:val="22"/>
        </w:rPr>
        <w:t>4.3.4. pēc tāmes saskaņošanas Būvuzņēmējs un Pasūtītājs noslēdz vienošanas par nepieciešamajām izmaiņām Līgumā.</w:t>
      </w:r>
    </w:p>
    <w:p w:rsidR="00B85FA2" w:rsidRPr="00562B96" w:rsidRDefault="00B85FA2" w:rsidP="00B85FA2">
      <w:pPr>
        <w:pStyle w:val="ListParagraph"/>
        <w:tabs>
          <w:tab w:val="left" w:pos="426"/>
        </w:tabs>
        <w:spacing w:before="120" w:after="120"/>
        <w:ind w:left="0"/>
        <w:jc w:val="both"/>
        <w:rPr>
          <w:sz w:val="22"/>
          <w:szCs w:val="22"/>
        </w:rPr>
      </w:pP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BŪVUZŅĒMĒJA APLIECINĀJUMI</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lastRenderedPageBreak/>
        <w:t xml:space="preserve">Būvuzņēmējs pilnībā ir iepazinies ar Projekta dokumentāciju, būvdarbu apjomu sarakstos iekļautajiem  darbu daudzumiem, veicis Būvobjekta apskati un apliecina, ka Līguma summa ir pilnīgi pietiekama, lai izpildītu būvdarbu apjomu sarakstos norādītos darbu daudzumus, Pasūtītāja prasības un pabeigtu būvdarbus saskaņā ar Līgumu.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minētos apstākļus un visas papildizmaksas un visa veida riskus, nosakot Līgumā minēto samaksu par Būvdarbu izpildi – Līguma summu. Tāpēc Līguma summu un Būvdarbu izpildes termiņus nevar ietekmēt iepriekš minētie apstākļi.</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Būvuzņēmējs apliecina, ka tam un tā piesaistītajam personālam ir nepieciešamās speciālās atļaujas un sertifikāti Līgumā noteikto Būvdarbu veikšanai un tie būs spēkā (tiks atjaunoti) visā Līguma darbības laikā. </w:t>
      </w:r>
    </w:p>
    <w:p w:rsidR="00B85FA2" w:rsidRPr="00562B96" w:rsidRDefault="00B85FA2" w:rsidP="00C02728">
      <w:pPr>
        <w:pStyle w:val="NoSpacing"/>
        <w:widowControl/>
        <w:numPr>
          <w:ilvl w:val="1"/>
          <w:numId w:val="13"/>
        </w:numPr>
        <w:tabs>
          <w:tab w:val="left" w:pos="426"/>
        </w:tabs>
        <w:autoSpaceDE/>
        <w:autoSpaceDN/>
        <w:spacing w:before="120" w:after="120"/>
        <w:jc w:val="both"/>
        <w:rPr>
          <w:sz w:val="22"/>
          <w:szCs w:val="22"/>
        </w:rPr>
      </w:pPr>
      <w:r w:rsidRPr="00562B96">
        <w:rPr>
          <w:sz w:val="22"/>
          <w:szCs w:val="22"/>
        </w:rPr>
        <w:t>Būvuzņēmējs ir atbildīgs par kļūdām, kas varētu rasties, nepareizi saprotot vai interpretējot Projekta dokumentācijā noteiktās prasības.</w:t>
      </w: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LĪGUMA TERMIŅŠ</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Līgums stājas spēkā no tā abpusējas parakstīšanas dienas un darbojas līdz saistību pilnīgai izpildei.</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u w:val="single"/>
        </w:rPr>
      </w:pPr>
      <w:r w:rsidRPr="00562B96">
        <w:rPr>
          <w:sz w:val="22"/>
          <w:szCs w:val="22"/>
        </w:rPr>
        <w:t xml:space="preserve">Būvuzņēmējs apņemas veikt visus Līgumā paredzētos Būvdarbus saskaņā ar pievienoto kalendāro laika grafiku (2.pielikums) un pabeigt tos </w:t>
      </w:r>
      <w:r w:rsidRPr="00562B96">
        <w:rPr>
          <w:b/>
          <w:sz w:val="22"/>
          <w:szCs w:val="22"/>
        </w:rPr>
        <w:t>10</w:t>
      </w:r>
      <w:r w:rsidRPr="00562B96">
        <w:rPr>
          <w:b/>
          <w:i/>
          <w:sz w:val="22"/>
          <w:szCs w:val="22"/>
        </w:rPr>
        <w:t xml:space="preserve"> (desmit) mēnešu laikā</w:t>
      </w:r>
      <w:r w:rsidRPr="00562B96">
        <w:rPr>
          <w:sz w:val="22"/>
          <w:szCs w:val="22"/>
        </w:rPr>
        <w:t xml:space="preserve"> no Būvdarbu uzsākšanas (</w:t>
      </w:r>
      <w:r w:rsidRPr="00562B96">
        <w:rPr>
          <w:b/>
          <w:i/>
          <w:sz w:val="22"/>
          <w:szCs w:val="22"/>
        </w:rPr>
        <w:t>ieskaitot Būves nodošanu ekspluatācijā</w:t>
      </w:r>
      <w:r w:rsidRPr="00562B96">
        <w:rPr>
          <w:sz w:val="22"/>
          <w:szCs w:val="22"/>
        </w:rPr>
        <w:t xml:space="preserve"> atbilstoši Latvijas Republikas „Būvniecības likumam”, Ministru kabineta 01.10.2014. noteikumiem Nr.500 „Vispārīgie būvnoteikumi” un 02.09.2014. noteikumiem Nr.529 “Ēku būvnoteikumi”.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b/>
          <w:sz w:val="22"/>
          <w:szCs w:val="22"/>
        </w:rPr>
      </w:pPr>
      <w:r w:rsidRPr="00562B96">
        <w:rPr>
          <w:sz w:val="22"/>
          <w:szCs w:val="22"/>
        </w:rPr>
        <w:t xml:space="preserve">Šī Līguma izpildes termiņu puses var pagarināt ne vairāk kā par 1 (vienu)  mēnesi  3.2.punktā paredzētājos gadījumos par to noslēdzot papildus rakstveida vienošanos. </w:t>
      </w:r>
      <w:r w:rsidRPr="00562B96">
        <w:rPr>
          <w:b/>
          <w:sz w:val="22"/>
          <w:szCs w:val="22"/>
        </w:rPr>
        <w:t xml:space="preserve">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Ja Būvuzņēmējs Līguma 6.3.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B85FA2" w:rsidRPr="00562B96" w:rsidRDefault="00B85FA2" w:rsidP="00B85FA2">
      <w:pPr>
        <w:tabs>
          <w:tab w:val="left" w:pos="426"/>
        </w:tabs>
        <w:adjustRightInd w:val="0"/>
        <w:spacing w:before="120" w:after="120"/>
        <w:jc w:val="both"/>
        <w:rPr>
          <w:sz w:val="22"/>
          <w:szCs w:val="22"/>
        </w:rPr>
      </w:pP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LĪGUMA SUMMA UN NORĒĶINU KĀRTĪBA</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Līguma summa sastāda EUR ___________ (summa vārdiem), PVN 21% EUR ___________ (summa vārdiem). Kopēja līguma summa ir EUR ___________ (summa vārdiem).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Pievienotās vērtības nodoklis (PVN) tiek piemērots atbilstoši Pievienotās vērtības nodokļa likuma 142.panta nosacījumiem. </w:t>
      </w:r>
    </w:p>
    <w:p w:rsidR="00B85FA2" w:rsidRPr="00562B96" w:rsidRDefault="00B85FA2" w:rsidP="00C02728">
      <w:pPr>
        <w:widowControl/>
        <w:numPr>
          <w:ilvl w:val="1"/>
          <w:numId w:val="13"/>
        </w:numPr>
        <w:tabs>
          <w:tab w:val="left" w:pos="426"/>
        </w:tabs>
        <w:autoSpaceDE/>
        <w:autoSpaceDN/>
        <w:spacing w:before="120" w:after="120"/>
        <w:jc w:val="both"/>
        <w:rPr>
          <w:sz w:val="22"/>
          <w:szCs w:val="22"/>
          <w:lang w:eastAsia="lv-LV"/>
        </w:rPr>
      </w:pPr>
      <w:r w:rsidRPr="00562B96">
        <w:rPr>
          <w:sz w:val="22"/>
          <w:szCs w:val="22"/>
        </w:rPr>
        <w:t>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Līguma summa ietver</w:t>
      </w:r>
      <w:r w:rsidRPr="00562B96">
        <w:rPr>
          <w:sz w:val="22"/>
          <w:szCs w:val="22"/>
          <w:lang w:eastAsia="lv-LV"/>
        </w:rPr>
        <w:t xml:space="preserve"> arī visas papildizmaksas un visa veida riskus, kas nepieciešami, lai saskaņā ar Līgumu, Projekta dokumentāciju un Tehniskas specifikācijas īpašajiem noteikumiem uzbūvētu, pabeigtu un nodot ekspluatācijā Būvobjektu.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u w:val="single"/>
        </w:rPr>
      </w:pPr>
      <w:r w:rsidRPr="00562B96">
        <w:rPr>
          <w:sz w:val="22"/>
          <w:szCs w:val="22"/>
          <w:u w:val="single"/>
        </w:rPr>
        <w:t xml:space="preserve">Ja Būvuzņēmējs ar nodomu vai neuzmanības dēļ kļūdījies Būvdarbu, būvizstrādājumu, cenu vai darbaspēka izmaksu aprēķinos, papildus izdevumi netiek apmaksāti.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lastRenderedPageBreak/>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Izmaksu izmaiņas vai termiņa kavējumi, kuri Būvuzņēmējam rodas nepietiekamas vai nepilnīgas informācijas, kas nav atkarīga no Pasūtītāja, gadījumā, netiek ņemti vērā.</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Ikmēneša maksājumus Pasūtītājs veic Būvuzņēmējam par izpildītiem Būvdarbiem, pēc faktiski paveiktā apjoma, kuru akceptējis Būvuzraugs un Pasūtītājs.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Maksājumi tiek veikti bezskaidras naudas norēķinu veidā </w:t>
      </w:r>
      <w:proofErr w:type="spellStart"/>
      <w:r w:rsidRPr="00562B96">
        <w:rPr>
          <w:i/>
          <w:sz w:val="22"/>
          <w:szCs w:val="22"/>
        </w:rPr>
        <w:t>euro</w:t>
      </w:r>
      <w:proofErr w:type="spellEnd"/>
      <w:r w:rsidRPr="00562B96">
        <w:rPr>
          <w:i/>
          <w:sz w:val="22"/>
          <w:szCs w:val="22"/>
        </w:rPr>
        <w:t xml:space="preserve"> </w:t>
      </w:r>
      <w:r w:rsidRPr="00562B96">
        <w:rPr>
          <w:sz w:val="22"/>
          <w:szCs w:val="22"/>
        </w:rPr>
        <w:t xml:space="preserve"> 30 (trīsdesmit) dienu laikā pēc tam, kad Pasūtītājs ir saņēmis  Būvdarbu izpildes aktu (akta formu Būvuzņēmējs saskaņo ar Pasūtītāju), kuru apstiprinājuši Pušu pārstāvji un būvuzraugs, un  rēķinu.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Pēc apakšuzņēmēja pieprasījuma maksājumus par apakšuzņēmēja sniegtajiem pakalpojumiem, piegādēm vai būvdarbiem Izpildītājam, kurus tas ir pieņēmis un kuru apmaksas termiņš tiek kavēts, ja Pasūtītājs nav izmaksājis visu Izpildītājam pienākošos līguma summu,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Gala maksājumu Pasūtītājs veic pēc Būvdarbu pabeigšanas, kad Pasūtītājs ir saņēmis šādus dokumentus:</w:t>
      </w:r>
    </w:p>
    <w:p w:rsidR="00B85FA2" w:rsidRPr="00562B96" w:rsidRDefault="00B85FA2" w:rsidP="00B85FA2">
      <w:pPr>
        <w:pStyle w:val="NoSpacing"/>
        <w:tabs>
          <w:tab w:val="left" w:pos="426"/>
        </w:tabs>
        <w:spacing w:before="120" w:after="120"/>
        <w:ind w:left="720"/>
        <w:jc w:val="both"/>
        <w:rPr>
          <w:sz w:val="22"/>
          <w:szCs w:val="22"/>
        </w:rPr>
      </w:pPr>
      <w:r w:rsidRPr="00562B96">
        <w:rPr>
          <w:sz w:val="22"/>
          <w:szCs w:val="22"/>
        </w:rPr>
        <w:t>7.12.1. Būvdarbu izpildes aktu  (atbilstoši līguma 12.1.punktam), kuru apstiprinājuši Pušu pārstāvji un būvuzraugs;</w:t>
      </w:r>
    </w:p>
    <w:p w:rsidR="00B85FA2" w:rsidRPr="00562B96" w:rsidRDefault="00B85FA2" w:rsidP="00B85FA2">
      <w:pPr>
        <w:pStyle w:val="NoSpacing"/>
        <w:tabs>
          <w:tab w:val="left" w:pos="426"/>
        </w:tabs>
        <w:spacing w:before="120" w:after="120"/>
        <w:ind w:left="720"/>
        <w:jc w:val="both"/>
        <w:rPr>
          <w:sz w:val="22"/>
          <w:szCs w:val="22"/>
        </w:rPr>
      </w:pPr>
      <w:r w:rsidRPr="00562B96">
        <w:rPr>
          <w:sz w:val="22"/>
          <w:szCs w:val="22"/>
        </w:rPr>
        <w:t>7.12.2. rēķinu;</w:t>
      </w:r>
    </w:p>
    <w:p w:rsidR="00B85FA2" w:rsidRPr="00562B96" w:rsidRDefault="00B85FA2" w:rsidP="00B85FA2">
      <w:pPr>
        <w:pStyle w:val="NoSpacing"/>
        <w:tabs>
          <w:tab w:val="left" w:pos="426"/>
        </w:tabs>
        <w:spacing w:before="120" w:after="120"/>
        <w:jc w:val="both"/>
        <w:rPr>
          <w:sz w:val="22"/>
          <w:szCs w:val="22"/>
        </w:rPr>
      </w:pPr>
      <w:r w:rsidRPr="00562B96">
        <w:rPr>
          <w:sz w:val="22"/>
          <w:szCs w:val="22"/>
        </w:rPr>
        <w:tab/>
      </w:r>
      <w:r w:rsidRPr="00562B96">
        <w:rPr>
          <w:sz w:val="22"/>
          <w:szCs w:val="22"/>
        </w:rPr>
        <w:tab/>
        <w:t xml:space="preserve">7.12.3. Pasūtītāja un Būvuzņēmēja parakstīto aktu par pabeigto </w:t>
      </w:r>
      <w:proofErr w:type="spellStart"/>
      <w:r w:rsidRPr="00562B96">
        <w:rPr>
          <w:sz w:val="22"/>
          <w:szCs w:val="22"/>
        </w:rPr>
        <w:t>Вūvdarbu</w:t>
      </w:r>
      <w:proofErr w:type="spellEnd"/>
      <w:r w:rsidRPr="00562B96">
        <w:rPr>
          <w:sz w:val="22"/>
          <w:szCs w:val="22"/>
        </w:rPr>
        <w:t xml:space="preserve"> pieņemšanu – nodošanu;</w:t>
      </w:r>
    </w:p>
    <w:p w:rsidR="00B85FA2" w:rsidRPr="00562B96" w:rsidRDefault="00B85FA2" w:rsidP="00B85FA2">
      <w:pPr>
        <w:pStyle w:val="NoSpacing"/>
        <w:tabs>
          <w:tab w:val="left" w:pos="426"/>
        </w:tabs>
        <w:spacing w:before="120" w:after="120"/>
        <w:jc w:val="both"/>
        <w:rPr>
          <w:sz w:val="22"/>
          <w:szCs w:val="22"/>
        </w:rPr>
      </w:pPr>
      <w:r w:rsidRPr="00562B96">
        <w:rPr>
          <w:sz w:val="22"/>
          <w:szCs w:val="22"/>
        </w:rPr>
        <w:tab/>
      </w:r>
      <w:r w:rsidRPr="00562B96">
        <w:rPr>
          <w:sz w:val="22"/>
          <w:szCs w:val="22"/>
        </w:rPr>
        <w:tab/>
        <w:t>7.12.4. Parakstīto aktu par būves pieņemšanu ekspluatācijā;</w:t>
      </w:r>
    </w:p>
    <w:p w:rsidR="00B85FA2" w:rsidRPr="00562B96" w:rsidRDefault="00B85FA2" w:rsidP="00B85FA2">
      <w:pPr>
        <w:pStyle w:val="NoSpacing"/>
        <w:tabs>
          <w:tab w:val="left" w:pos="426"/>
          <w:tab w:val="left" w:pos="709"/>
          <w:tab w:val="left" w:pos="1134"/>
        </w:tabs>
        <w:spacing w:before="120" w:after="120"/>
        <w:jc w:val="both"/>
        <w:rPr>
          <w:sz w:val="22"/>
          <w:szCs w:val="22"/>
        </w:rPr>
      </w:pPr>
      <w:r w:rsidRPr="00562B96">
        <w:rPr>
          <w:sz w:val="22"/>
          <w:szCs w:val="22"/>
        </w:rPr>
        <w:tab/>
      </w:r>
      <w:r w:rsidRPr="00562B96">
        <w:rPr>
          <w:sz w:val="22"/>
          <w:szCs w:val="22"/>
        </w:rPr>
        <w:tab/>
        <w:t>7.12.5. garantijas dokumenta par veikto Būvdarbu garantijas perioda apdrošināšanu;</w:t>
      </w:r>
    </w:p>
    <w:p w:rsidR="00B85FA2" w:rsidRPr="00562B96" w:rsidRDefault="00B85FA2" w:rsidP="00C02728">
      <w:pPr>
        <w:pStyle w:val="ListParagraph"/>
        <w:widowControl/>
        <w:numPr>
          <w:ilvl w:val="1"/>
          <w:numId w:val="13"/>
        </w:numPr>
        <w:tabs>
          <w:tab w:val="left" w:pos="426"/>
          <w:tab w:val="left" w:pos="709"/>
        </w:tabs>
        <w:autoSpaceDE/>
        <w:autoSpaceDN/>
        <w:spacing w:after="120"/>
        <w:contextualSpacing w:val="0"/>
        <w:jc w:val="both"/>
        <w:rPr>
          <w:sz w:val="22"/>
          <w:szCs w:val="22"/>
        </w:rPr>
      </w:pPr>
      <w:r w:rsidRPr="00562B96">
        <w:rPr>
          <w:sz w:val="22"/>
          <w:szCs w:val="22"/>
        </w:rPr>
        <w:t xml:space="preserve">Gala maksājums tiek veikts bezskaidras naudas norēķinu veidā </w:t>
      </w:r>
      <w:proofErr w:type="spellStart"/>
      <w:r w:rsidRPr="00562B96">
        <w:rPr>
          <w:i/>
          <w:sz w:val="22"/>
          <w:szCs w:val="22"/>
        </w:rPr>
        <w:t>euro</w:t>
      </w:r>
      <w:proofErr w:type="spellEnd"/>
      <w:r w:rsidRPr="00562B96">
        <w:rPr>
          <w:sz w:val="22"/>
          <w:szCs w:val="22"/>
        </w:rPr>
        <w:t xml:space="preserve"> pēc Līguma 7.12. punktā minēto dokumentu saņemšanas 30 (trīsdesmit) dienu laikā. </w:t>
      </w:r>
    </w:p>
    <w:p w:rsidR="00B85FA2" w:rsidRPr="00562B96" w:rsidRDefault="00B85FA2" w:rsidP="00C02728">
      <w:pPr>
        <w:pStyle w:val="ListParagraph"/>
        <w:widowControl/>
        <w:numPr>
          <w:ilvl w:val="1"/>
          <w:numId w:val="13"/>
        </w:numPr>
        <w:tabs>
          <w:tab w:val="left" w:pos="426"/>
          <w:tab w:val="left" w:pos="709"/>
        </w:tabs>
        <w:autoSpaceDE/>
        <w:autoSpaceDN/>
        <w:spacing w:after="120"/>
        <w:contextualSpacing w:val="0"/>
        <w:jc w:val="both"/>
        <w:rPr>
          <w:sz w:val="22"/>
          <w:szCs w:val="22"/>
        </w:rPr>
      </w:pPr>
      <w:r w:rsidRPr="00562B96">
        <w:rPr>
          <w:sz w:val="22"/>
          <w:szCs w:val="22"/>
        </w:rPr>
        <w:t>Veicot bezskaidras naudas norēķinus, par maksājuma dienu uzskatāma pārskaitījuma veikšanas diena.</w:t>
      </w:r>
    </w:p>
    <w:p w:rsidR="00B85FA2" w:rsidRPr="00562B96" w:rsidRDefault="00B85FA2" w:rsidP="00C02728">
      <w:pPr>
        <w:pStyle w:val="ListParagraph"/>
        <w:widowControl/>
        <w:numPr>
          <w:ilvl w:val="1"/>
          <w:numId w:val="13"/>
        </w:numPr>
        <w:tabs>
          <w:tab w:val="left" w:pos="426"/>
          <w:tab w:val="left" w:pos="709"/>
        </w:tabs>
        <w:autoSpaceDE/>
        <w:autoSpaceDN/>
        <w:spacing w:after="120"/>
        <w:contextualSpacing w:val="0"/>
        <w:jc w:val="both"/>
        <w:rPr>
          <w:sz w:val="22"/>
          <w:szCs w:val="22"/>
        </w:rPr>
      </w:pPr>
      <w:r w:rsidRPr="00562B96">
        <w:rPr>
          <w:sz w:val="22"/>
          <w:szCs w:val="22"/>
        </w:rPr>
        <w:t>Nekvalitatīvi vai neatbilstoši veiktie Būvdarbi netiek pieņemti un apmaksāti līdz defektu novēršanai un šo Būvdarbu pieņemšanai.</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SAPULCES</w:t>
      </w:r>
    </w:p>
    <w:p w:rsidR="00B85FA2" w:rsidRPr="00562B96" w:rsidRDefault="00B85FA2" w:rsidP="00C02728">
      <w:pPr>
        <w:pStyle w:val="NoSpacing"/>
        <w:widowControl/>
        <w:numPr>
          <w:ilvl w:val="1"/>
          <w:numId w:val="13"/>
        </w:numPr>
        <w:tabs>
          <w:tab w:val="left" w:pos="426"/>
        </w:tabs>
        <w:autoSpaceDE/>
        <w:autoSpaceDN/>
        <w:spacing w:before="120" w:after="120"/>
        <w:jc w:val="both"/>
        <w:rPr>
          <w:sz w:val="22"/>
          <w:szCs w:val="22"/>
        </w:rPr>
      </w:pPr>
      <w:r w:rsidRPr="00562B96">
        <w:rPr>
          <w:sz w:val="22"/>
          <w:szCs w:val="22"/>
        </w:rPr>
        <w:t xml:space="preserve">Regulārās sapulces notiek pušu saskaņotajos laikos, kurās piedalās Būvuzņēmēja un Pasūtītāja pārstāvis, būvuzraugs un </w:t>
      </w:r>
      <w:proofErr w:type="spellStart"/>
      <w:r w:rsidRPr="00562B96">
        <w:rPr>
          <w:sz w:val="22"/>
          <w:szCs w:val="22"/>
        </w:rPr>
        <w:t>autoruzraugs</w:t>
      </w:r>
      <w:proofErr w:type="spellEnd"/>
      <w:r w:rsidRPr="00562B96">
        <w:rPr>
          <w:sz w:val="22"/>
          <w:szCs w:val="22"/>
        </w:rPr>
        <w:t xml:space="preserve">. Sapulcēs tiek risināti ar Būvdarbu izpildi saistītie ikdienas jautājumi.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Sapulces tiek protokolētas un protokolus paraksta Pušu pārstāvji. Sapulces vada un protokolē Būvuzrauga pārstāvis. Pasūtītājam ir tiesības gan pirms, gan pēc sasauktās sapulces prasīt visiem sapulces dalībniekiem 3 (trīs) darba dienu laikā elektroniski atsūtīt Pasūtītājam risināmos jautājumus, priekšlikumus, viedokli. Jebkuras Puses pārstāvis, kurš nepiekrīt protokolam, ir tiesīgs pievienot rakstiskas piezīmes.</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lastRenderedPageBreak/>
        <w:t xml:space="preserve">Protokoli tiek noformēti un parakstīti 3 (trijos) eksemplāros, no kuriem viens glabājas pie Pasūtītāja, viens pie </w:t>
      </w:r>
      <w:r w:rsidRPr="00562B96">
        <w:rPr>
          <w:spacing w:val="-1"/>
          <w:sz w:val="22"/>
          <w:szCs w:val="22"/>
        </w:rPr>
        <w:t>Būvuzņēmēja</w:t>
      </w:r>
      <w:r w:rsidRPr="00562B96">
        <w:rPr>
          <w:sz w:val="22"/>
          <w:szCs w:val="22"/>
        </w:rPr>
        <w:t xml:space="preserve">, viens pie būvuzrauga un kopija pie </w:t>
      </w:r>
      <w:proofErr w:type="spellStart"/>
      <w:r w:rsidRPr="00562B96">
        <w:rPr>
          <w:sz w:val="22"/>
          <w:szCs w:val="22"/>
        </w:rPr>
        <w:t>autoruzrauga</w:t>
      </w:r>
      <w:proofErr w:type="spellEnd"/>
      <w:r w:rsidRPr="00562B96">
        <w:rPr>
          <w:sz w:val="22"/>
          <w:szCs w:val="22"/>
        </w:rPr>
        <w:t>.</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APDROŠINĀŠANA UN NODROŠINĀJUMI</w:t>
      </w:r>
    </w:p>
    <w:p w:rsidR="00B85FA2" w:rsidRPr="00562B96" w:rsidRDefault="00B85FA2" w:rsidP="00C02728">
      <w:pPr>
        <w:pStyle w:val="NoSpacing"/>
        <w:widowControl/>
        <w:numPr>
          <w:ilvl w:val="1"/>
          <w:numId w:val="13"/>
        </w:numPr>
        <w:tabs>
          <w:tab w:val="left" w:pos="426"/>
        </w:tabs>
        <w:autoSpaceDE/>
        <w:autoSpaceDN/>
        <w:ind w:left="0" w:firstLine="0"/>
        <w:jc w:val="both"/>
        <w:rPr>
          <w:sz w:val="22"/>
          <w:szCs w:val="22"/>
        </w:rPr>
      </w:pPr>
      <w:r w:rsidRPr="00562B96">
        <w:rPr>
          <w:sz w:val="22"/>
          <w:szCs w:val="22"/>
        </w:rPr>
        <w:t>Būvuzņēmējs apņemas pirms būvdarbu uzsākšanas par saviem līdzekļiem noslēgt šādus apdrošināšanas līgumus:</w:t>
      </w:r>
    </w:p>
    <w:p w:rsidR="00B85FA2" w:rsidRPr="00562B96" w:rsidRDefault="00B85FA2" w:rsidP="00C02728">
      <w:pPr>
        <w:pStyle w:val="NoSpacing"/>
        <w:widowControl/>
        <w:numPr>
          <w:ilvl w:val="2"/>
          <w:numId w:val="13"/>
        </w:numPr>
        <w:tabs>
          <w:tab w:val="left" w:pos="426"/>
        </w:tabs>
        <w:autoSpaceDE/>
        <w:autoSpaceDN/>
        <w:jc w:val="both"/>
        <w:rPr>
          <w:sz w:val="22"/>
          <w:szCs w:val="22"/>
        </w:rPr>
      </w:pPr>
      <w:r w:rsidRPr="00562B96">
        <w:rPr>
          <w:sz w:val="22"/>
          <w:szCs w:val="22"/>
        </w:rPr>
        <w:t xml:space="preserve">Būvuzņēmēja civiltiesiskās atbildības obligāto apdrošināšanu saskaņā ar 19.08.2014. Ministru kabineta noteikumiem Nr.502 “Noteikumi par </w:t>
      </w:r>
      <w:proofErr w:type="spellStart"/>
      <w:r w:rsidRPr="00562B96">
        <w:rPr>
          <w:sz w:val="22"/>
          <w:szCs w:val="22"/>
        </w:rPr>
        <w:t>būvspeciālistu</w:t>
      </w:r>
      <w:proofErr w:type="spellEnd"/>
      <w:r w:rsidRPr="00562B96">
        <w:rPr>
          <w:sz w:val="22"/>
          <w:szCs w:val="22"/>
        </w:rPr>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B85FA2" w:rsidRPr="00562B96" w:rsidRDefault="00B85FA2" w:rsidP="00C02728">
      <w:pPr>
        <w:pStyle w:val="NoSpacing"/>
        <w:widowControl/>
        <w:numPr>
          <w:ilvl w:val="2"/>
          <w:numId w:val="13"/>
        </w:numPr>
        <w:tabs>
          <w:tab w:val="left" w:pos="426"/>
        </w:tabs>
        <w:autoSpaceDE/>
        <w:autoSpaceDN/>
        <w:jc w:val="both"/>
        <w:rPr>
          <w:sz w:val="22"/>
          <w:szCs w:val="22"/>
        </w:rPr>
      </w:pPr>
      <w:r w:rsidRPr="00562B96">
        <w:rPr>
          <w:sz w:val="22"/>
          <w:szCs w:val="22"/>
        </w:rPr>
        <w:t xml:space="preserve">Būvdarbu visu risku apdrošināšanu par apdrošināšanas summu, kas nav mazāka par Līguma summu, kā apdrošinātās personas norādot Pasūtītāju un Būvuzņēmēju.  Apdrošināšanas līgums jāuztur spēkā visu būvdarbu laiku. </w:t>
      </w:r>
    </w:p>
    <w:p w:rsidR="00B85FA2" w:rsidRPr="00562B96" w:rsidRDefault="00B85FA2" w:rsidP="00C02728">
      <w:pPr>
        <w:pStyle w:val="NoSpacing"/>
        <w:widowControl/>
        <w:numPr>
          <w:ilvl w:val="2"/>
          <w:numId w:val="13"/>
        </w:numPr>
        <w:tabs>
          <w:tab w:val="left" w:pos="426"/>
        </w:tabs>
        <w:autoSpaceDE/>
        <w:autoSpaceDN/>
        <w:jc w:val="both"/>
        <w:rPr>
          <w:sz w:val="22"/>
          <w:szCs w:val="22"/>
        </w:rPr>
      </w:pPr>
      <w:r w:rsidRPr="00562B96">
        <w:rPr>
          <w:sz w:val="22"/>
          <w:szCs w:val="22"/>
        </w:rPr>
        <w:t xml:space="preserve">Līgumā iesaistīto </w:t>
      </w:r>
      <w:proofErr w:type="spellStart"/>
      <w:r w:rsidRPr="00562B96">
        <w:rPr>
          <w:sz w:val="22"/>
          <w:szCs w:val="22"/>
        </w:rPr>
        <w:t>būvspeciālistu</w:t>
      </w:r>
      <w:proofErr w:type="spellEnd"/>
      <w:r w:rsidRPr="00562B96">
        <w:rPr>
          <w:sz w:val="22"/>
          <w:szCs w:val="22"/>
        </w:rPr>
        <w:t xml:space="preserve"> profesionālās civiltiesiskās atbildības apdrošināšanu ar minimālo atbildības limitu saskaņā ar Ministru kabineta 19.08.2014. noteikumiem Nr.502. “Noteikumi par </w:t>
      </w:r>
      <w:proofErr w:type="spellStart"/>
      <w:r w:rsidRPr="00562B96">
        <w:rPr>
          <w:sz w:val="22"/>
          <w:szCs w:val="22"/>
        </w:rPr>
        <w:t>būvspeciālistu</w:t>
      </w:r>
      <w:proofErr w:type="spellEnd"/>
      <w:r w:rsidRPr="00562B96">
        <w:rPr>
          <w:sz w:val="22"/>
          <w:szCs w:val="22"/>
        </w:rPr>
        <w:t xml:space="preserve"> un būvdarbu veicēju civiltiesiskās atbildības obligāto apdrošināšanu”. </w:t>
      </w:r>
      <w:proofErr w:type="spellStart"/>
      <w:r w:rsidRPr="00562B96">
        <w:rPr>
          <w:sz w:val="22"/>
          <w:szCs w:val="22"/>
        </w:rPr>
        <w:t>Būvspeciālistu</w:t>
      </w:r>
      <w:proofErr w:type="spellEnd"/>
      <w:r w:rsidRPr="00562B96">
        <w:rPr>
          <w:sz w:val="22"/>
          <w:szCs w:val="22"/>
        </w:rPr>
        <w:t xml:space="preserve"> apdrošināšanas līgumi jāuztur spēkā visu būvdarbu un garantijas laiku.</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Jebkurus zaudējumus, kuri pārsniedz apdrošinātāja atlīdzinātos, sedz Būvuzņēmējs. </w:t>
      </w:r>
    </w:p>
    <w:p w:rsidR="00B85FA2" w:rsidRPr="00562B96" w:rsidRDefault="00B85FA2" w:rsidP="00C02728">
      <w:pPr>
        <w:pStyle w:val="NoSpacing"/>
        <w:widowControl/>
        <w:numPr>
          <w:ilvl w:val="1"/>
          <w:numId w:val="13"/>
        </w:numPr>
        <w:tabs>
          <w:tab w:val="left" w:pos="426"/>
        </w:tabs>
        <w:autoSpaceDE/>
        <w:autoSpaceDN/>
        <w:ind w:left="0" w:firstLine="0"/>
        <w:jc w:val="both"/>
        <w:rPr>
          <w:sz w:val="22"/>
          <w:szCs w:val="22"/>
        </w:rPr>
      </w:pPr>
      <w:r w:rsidRPr="00562B96">
        <w:rPr>
          <w:sz w:val="22"/>
          <w:szCs w:val="22"/>
        </w:rPr>
        <w:t xml:space="preserve">Būvuzņēmējs </w:t>
      </w:r>
      <w:r w:rsidRPr="00562B96">
        <w:rPr>
          <w:b/>
          <w:sz w:val="22"/>
          <w:szCs w:val="22"/>
        </w:rPr>
        <w:t>7 (septiņu) darba dienu</w:t>
      </w:r>
      <w:r w:rsidRPr="00562B96">
        <w:rPr>
          <w:sz w:val="22"/>
          <w:szCs w:val="22"/>
        </w:rPr>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jābūt spēkā līdz šī Līguma 6.2. punktā noteiktajam termiņam. Būvuzņēmējs pēc Pasūtītāja pieprasījuma apņemas pagarināt garantijas saistības termiņu, ja Līguma 6.3.punktā paredzētajos gadījumos Puses vienojas pagarināt Līguma izpildes termiņu. 7 (septiņu) darba dienu termiņš var tikt pagarināts, ja kredītiestādes vai apdrošināšanas sabiedrības noteiktais apdrošināšanas līgumu noslēgšanas vai garantijas izsniegšanas termiņš ir garāks par 7 (septiņām) dienām, ko pamato ar kredītiestādes vai apdrošināšanas sabiedrības oficiālu dokumentu.</w:t>
      </w:r>
    </w:p>
    <w:p w:rsidR="00B85FA2" w:rsidRPr="00562B96" w:rsidRDefault="00B85FA2" w:rsidP="00C02728">
      <w:pPr>
        <w:pStyle w:val="NoSpacing"/>
        <w:widowControl/>
        <w:numPr>
          <w:ilvl w:val="1"/>
          <w:numId w:val="13"/>
        </w:numPr>
        <w:tabs>
          <w:tab w:val="left" w:pos="426"/>
        </w:tabs>
        <w:autoSpaceDE/>
        <w:autoSpaceDN/>
        <w:ind w:left="0" w:firstLine="0"/>
        <w:jc w:val="both"/>
        <w:rPr>
          <w:sz w:val="22"/>
          <w:szCs w:val="22"/>
        </w:rPr>
      </w:pPr>
      <w:r w:rsidRPr="00562B96">
        <w:rPr>
          <w:sz w:val="22"/>
          <w:szCs w:val="22"/>
        </w:rPr>
        <w:t>Garantijas laika apdrošināšana:</w:t>
      </w:r>
    </w:p>
    <w:p w:rsidR="00B85FA2" w:rsidRPr="00562B96" w:rsidRDefault="00B85FA2" w:rsidP="00C02728">
      <w:pPr>
        <w:pStyle w:val="ListParagraph"/>
        <w:widowControl/>
        <w:numPr>
          <w:ilvl w:val="2"/>
          <w:numId w:val="13"/>
        </w:numPr>
        <w:autoSpaceDE/>
        <w:autoSpaceDN/>
        <w:jc w:val="both"/>
        <w:rPr>
          <w:i/>
          <w:sz w:val="22"/>
          <w:szCs w:val="22"/>
        </w:rPr>
      </w:pPr>
      <w:r w:rsidRPr="00562B96">
        <w:rPr>
          <w:sz w:val="22"/>
          <w:szCs w:val="22"/>
        </w:rPr>
        <w:t xml:space="preserve">Būvuzņēmējs </w:t>
      </w:r>
      <w:r w:rsidRPr="00562B96">
        <w:rPr>
          <w:b/>
          <w:sz w:val="22"/>
          <w:szCs w:val="22"/>
        </w:rPr>
        <w:t>7 (septiņu) darba dienu laikā</w:t>
      </w:r>
      <w:r w:rsidRPr="00562B96">
        <w:rPr>
          <w:sz w:val="22"/>
          <w:szCs w:val="22"/>
        </w:rPr>
        <w:t xml:space="preserve"> pēc Būvdarbu pabeigšanas,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dokumentu</w:t>
      </w:r>
      <w:r w:rsidRPr="00562B96">
        <w:rPr>
          <w:i/>
          <w:sz w:val="22"/>
          <w:szCs w:val="22"/>
        </w:rPr>
        <w:t>.</w:t>
      </w:r>
    </w:p>
    <w:p w:rsidR="00B85FA2" w:rsidRPr="00562B96" w:rsidRDefault="00B85FA2" w:rsidP="00C02728">
      <w:pPr>
        <w:pStyle w:val="ListParagraph"/>
        <w:widowControl/>
        <w:numPr>
          <w:ilvl w:val="2"/>
          <w:numId w:val="13"/>
        </w:numPr>
        <w:autoSpaceDE/>
        <w:autoSpaceDN/>
        <w:jc w:val="both"/>
        <w:rPr>
          <w:i/>
          <w:sz w:val="22"/>
          <w:szCs w:val="22"/>
        </w:rPr>
      </w:pPr>
      <w:r w:rsidRPr="00562B96">
        <w:rPr>
          <w:sz w:val="22"/>
          <w:szCs w:val="22"/>
        </w:rPr>
        <w:t>Garantijas laika apdrošināšanas līgumā noteiktā apdrošinājuma summa ir 5% (pieci procenti) no Līguma summas bez PVN;</w:t>
      </w:r>
    </w:p>
    <w:p w:rsidR="00B85FA2" w:rsidRPr="00562B96" w:rsidRDefault="00B85FA2" w:rsidP="00C02728">
      <w:pPr>
        <w:pStyle w:val="ListParagraph"/>
        <w:widowControl/>
        <w:numPr>
          <w:ilvl w:val="2"/>
          <w:numId w:val="13"/>
        </w:numPr>
        <w:autoSpaceDE/>
        <w:autoSpaceDN/>
        <w:jc w:val="both"/>
        <w:rPr>
          <w:i/>
          <w:sz w:val="22"/>
          <w:szCs w:val="22"/>
        </w:rPr>
      </w:pPr>
      <w:r w:rsidRPr="00562B96">
        <w:rPr>
          <w:sz w:val="22"/>
          <w:szCs w:val="22"/>
        </w:rPr>
        <w:t>Būvuzņēmējs nodrošina būvdarbiem garantijas laika garantiju apdrošināšanu 5 (pieci) gadi garantijas periodam pēc Būvdarbu pabeigšanas.</w:t>
      </w:r>
      <w:r w:rsidRPr="00562B96">
        <w:rPr>
          <w:snapToGrid w:val="0"/>
          <w:sz w:val="22"/>
          <w:szCs w:val="22"/>
        </w:rPr>
        <w:t xml:space="preserve">  Minētais b</w:t>
      </w:r>
      <w:r w:rsidRPr="00562B96">
        <w:rPr>
          <w:sz w:val="22"/>
          <w:szCs w:val="22"/>
        </w:rPr>
        <w:t>ūvdarbu garantijas termiņš nav piemērojams iekārtām, kas tiek uzstādītas būvdarbu laikā. Iekārtu garantijas termiņu nosaka attiecīgās iekārtas ražotājs iekārtas tehniskajā dokumentācijā.</w:t>
      </w:r>
    </w:p>
    <w:p w:rsidR="00B85FA2" w:rsidRPr="00562B96" w:rsidRDefault="00B85FA2" w:rsidP="00C02728">
      <w:pPr>
        <w:widowControl/>
        <w:numPr>
          <w:ilvl w:val="1"/>
          <w:numId w:val="13"/>
        </w:numPr>
        <w:tabs>
          <w:tab w:val="left" w:pos="426"/>
        </w:tabs>
        <w:autoSpaceDE/>
        <w:autoSpaceDN/>
        <w:ind w:left="0" w:firstLine="0"/>
        <w:jc w:val="both"/>
        <w:rPr>
          <w:spacing w:val="-1"/>
          <w:sz w:val="22"/>
          <w:szCs w:val="22"/>
        </w:rPr>
      </w:pPr>
      <w:r w:rsidRPr="00562B96">
        <w:rPr>
          <w:sz w:val="22"/>
          <w:szCs w:val="22"/>
        </w:rPr>
        <w:t xml:space="preserve">Būvuzņēmējs atlīdzina Pasūtītājam zaudējumus un novērš bojājumus, kas atklājušies ēkā garantijas perioda laikā, tādu apstākļu dēļ, par kuriem ir atbildīgs Būvuzņēmējs vai Būvuzņēmēja apakšuzņēmējs tādā apjomā, kādā šos zaudējumus nav atlīdzinājis apdrošinātājs. </w:t>
      </w: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BŪVOBJEKTS</w:t>
      </w:r>
    </w:p>
    <w:p w:rsidR="00B85FA2" w:rsidRPr="00562B96" w:rsidRDefault="00B85FA2" w:rsidP="00C02728">
      <w:pPr>
        <w:pStyle w:val="NoSpacing"/>
        <w:widowControl/>
        <w:numPr>
          <w:ilvl w:val="1"/>
          <w:numId w:val="13"/>
        </w:numPr>
        <w:tabs>
          <w:tab w:val="left" w:pos="426"/>
        </w:tabs>
        <w:autoSpaceDE/>
        <w:autoSpaceDN/>
        <w:spacing w:before="120" w:after="120"/>
        <w:jc w:val="both"/>
        <w:rPr>
          <w:sz w:val="22"/>
          <w:szCs w:val="22"/>
        </w:rPr>
      </w:pPr>
      <w:r w:rsidRPr="00562B96">
        <w:rPr>
          <w:sz w:val="22"/>
          <w:szCs w:val="22"/>
        </w:rPr>
        <w:t xml:space="preserve">Pirms būvdarbu uzsākšanas Pasūtītājs nodot būvobjektu </w:t>
      </w:r>
      <w:proofErr w:type="spellStart"/>
      <w:r w:rsidRPr="00562B96">
        <w:rPr>
          <w:sz w:val="22"/>
          <w:szCs w:val="22"/>
        </w:rPr>
        <w:t>Būvuzņēmejam</w:t>
      </w:r>
      <w:proofErr w:type="spellEnd"/>
      <w:r w:rsidRPr="00562B96">
        <w:rPr>
          <w:sz w:val="22"/>
          <w:szCs w:val="22"/>
        </w:rPr>
        <w:t xml:space="preserve"> ar pieņemšanas – nodošanas aktu.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Pēc akta par Būvobjekta nodošanu, Būvuzņēmējs nodrošina Būvdarbu veikšanai nepieciešamo atļauju saņemšanu.</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lastRenderedPageBreak/>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pacing w:val="-1"/>
          <w:sz w:val="22"/>
          <w:szCs w:val="22"/>
        </w:rPr>
        <w:t>Būvuzņēmējam</w:t>
      </w:r>
      <w:r w:rsidRPr="00562B96">
        <w:rPr>
          <w:sz w:val="22"/>
          <w:szCs w:val="22"/>
        </w:rPr>
        <w:t xml:space="preserve"> ir nekavējoties jāinformē Pasūtītāju par jebkuru nelaimes gadījumu Būvobjektā.</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Jebkura būvizstrādājuma (kravas) pārvietošana </w:t>
      </w:r>
      <w:r w:rsidRPr="00562B96">
        <w:rPr>
          <w:spacing w:val="-1"/>
          <w:sz w:val="22"/>
          <w:szCs w:val="22"/>
        </w:rPr>
        <w:t>Būvuzņēmējam</w:t>
      </w:r>
      <w:r w:rsidRPr="00562B96">
        <w:rPr>
          <w:sz w:val="22"/>
          <w:szCs w:val="22"/>
        </w:rPr>
        <w:t xml:space="preserve"> jāveic ar piemērotiem transporta līdzekļiem, kas nodrošina kravas neizbārstīšanos.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pacing w:val="-1"/>
          <w:sz w:val="22"/>
          <w:szCs w:val="22"/>
        </w:rPr>
        <w:t>Būvuzņēmējam</w:t>
      </w:r>
      <w:r w:rsidRPr="00562B96">
        <w:rPr>
          <w:sz w:val="22"/>
          <w:szCs w:val="22"/>
        </w:rPr>
        <w:t xml:space="preserve"> pastāvīgi jāatbrīvo Būvobjekts no </w:t>
      </w:r>
      <w:proofErr w:type="spellStart"/>
      <w:r w:rsidRPr="00562B96">
        <w:rPr>
          <w:sz w:val="22"/>
          <w:szCs w:val="22"/>
        </w:rPr>
        <w:t>būvatkritumiem</w:t>
      </w:r>
      <w:proofErr w:type="spellEnd"/>
      <w:r w:rsidRPr="00562B96">
        <w:rPr>
          <w:sz w:val="22"/>
          <w:szCs w:val="22"/>
        </w:rPr>
        <w:t xml:space="preserve">. Nododot Būvobjektu Pasūtītājam ar nodošanas - pieņemšanas aktu, </w:t>
      </w:r>
      <w:r w:rsidRPr="00562B96">
        <w:rPr>
          <w:spacing w:val="-1"/>
          <w:sz w:val="22"/>
          <w:szCs w:val="22"/>
        </w:rPr>
        <w:t>Būvuzņēmējam</w:t>
      </w:r>
      <w:r w:rsidRPr="00562B96">
        <w:rPr>
          <w:sz w:val="22"/>
          <w:szCs w:val="22"/>
        </w:rPr>
        <w:t xml:space="preserve"> ir jānodrošina, ka Būvobjekts ir pilnībā attīrīts no </w:t>
      </w:r>
      <w:proofErr w:type="spellStart"/>
      <w:r w:rsidRPr="00562B96">
        <w:rPr>
          <w:sz w:val="22"/>
          <w:szCs w:val="22"/>
        </w:rPr>
        <w:t>būvatkritumiem</w:t>
      </w:r>
      <w:proofErr w:type="spellEnd"/>
      <w:r w:rsidRPr="00562B96">
        <w:rPr>
          <w:sz w:val="22"/>
          <w:szCs w:val="22"/>
        </w:rPr>
        <w:t xml:space="preserve">. </w:t>
      </w:r>
      <w:r w:rsidRPr="00562B96">
        <w:rPr>
          <w:spacing w:val="-1"/>
          <w:sz w:val="22"/>
          <w:szCs w:val="22"/>
        </w:rPr>
        <w:t>Būvuzņēmēja</w:t>
      </w:r>
      <w:r w:rsidRPr="00562B96">
        <w:rPr>
          <w:sz w:val="22"/>
          <w:szCs w:val="22"/>
        </w:rPr>
        <w:t xml:space="preserve"> rīcībā nodotie darba laukumi un piebraucamie ceļi, pabeidzot Būvdarbus, ir jānodod atpakaļ ne sliktākā stāvoklī, kāds bija pirms Būvdarbu uzsākšanas. </w:t>
      </w:r>
    </w:p>
    <w:p w:rsidR="00B85FA2" w:rsidRPr="00562B96" w:rsidRDefault="00B85FA2" w:rsidP="00C02728">
      <w:pPr>
        <w:pStyle w:val="NoSpacing"/>
        <w:widowControl/>
        <w:numPr>
          <w:ilvl w:val="1"/>
          <w:numId w:val="13"/>
        </w:numPr>
        <w:tabs>
          <w:tab w:val="left" w:pos="426"/>
        </w:tabs>
        <w:autoSpaceDE/>
        <w:autoSpaceDN/>
        <w:spacing w:before="120" w:after="120"/>
        <w:ind w:left="0" w:firstLine="0"/>
        <w:jc w:val="both"/>
        <w:rPr>
          <w:sz w:val="22"/>
          <w:szCs w:val="22"/>
        </w:rPr>
      </w:pPr>
      <w:r w:rsidRPr="00562B96">
        <w:rPr>
          <w:sz w:val="22"/>
          <w:szCs w:val="22"/>
        </w:rPr>
        <w:t xml:space="preserve">Visas izmaksas par telpām, kas izīrētas uz laiku, atļaujām, satiksmes regulēšanu u.c. pasākumiem, jāsedz </w:t>
      </w:r>
      <w:r w:rsidRPr="00562B96">
        <w:rPr>
          <w:spacing w:val="-1"/>
          <w:sz w:val="22"/>
          <w:szCs w:val="22"/>
        </w:rPr>
        <w:t>Būvuzņēmējam</w:t>
      </w:r>
      <w:r w:rsidRPr="00562B96">
        <w:rPr>
          <w:sz w:val="22"/>
          <w:szCs w:val="22"/>
        </w:rPr>
        <w:t xml:space="preserve">, ja tas būs nepieciešams. </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13"/>
        </w:numPr>
        <w:tabs>
          <w:tab w:val="left" w:pos="426"/>
        </w:tabs>
        <w:autoSpaceDE/>
        <w:autoSpaceDN/>
        <w:spacing w:before="120" w:after="120"/>
        <w:ind w:left="0" w:firstLine="0"/>
        <w:jc w:val="both"/>
        <w:rPr>
          <w:b/>
          <w:sz w:val="22"/>
          <w:szCs w:val="22"/>
        </w:rPr>
      </w:pPr>
      <w:r w:rsidRPr="00562B96">
        <w:rPr>
          <w:b/>
          <w:sz w:val="22"/>
          <w:szCs w:val="22"/>
        </w:rPr>
        <w:t>BŪVDARBI</w:t>
      </w:r>
    </w:p>
    <w:p w:rsidR="00B85FA2" w:rsidRPr="00562B96" w:rsidRDefault="00B85FA2" w:rsidP="00B85FA2">
      <w:pPr>
        <w:pStyle w:val="NoSpacing"/>
        <w:tabs>
          <w:tab w:val="left" w:pos="426"/>
        </w:tabs>
        <w:spacing w:before="120" w:after="120"/>
        <w:jc w:val="both"/>
        <w:rPr>
          <w:sz w:val="22"/>
          <w:szCs w:val="22"/>
        </w:rPr>
      </w:pPr>
      <w:r w:rsidRPr="00562B96">
        <w:rPr>
          <w:sz w:val="22"/>
          <w:szCs w:val="22"/>
        </w:rPr>
        <w:t>11.1.Visiem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B85FA2" w:rsidRPr="00562B96" w:rsidRDefault="00B85FA2" w:rsidP="00B85FA2">
      <w:pPr>
        <w:pStyle w:val="NoSpacing"/>
        <w:tabs>
          <w:tab w:val="left" w:pos="426"/>
        </w:tabs>
        <w:spacing w:before="120" w:after="120"/>
        <w:jc w:val="both"/>
        <w:rPr>
          <w:rStyle w:val="apple-style-span"/>
          <w:b/>
          <w:sz w:val="22"/>
          <w:szCs w:val="22"/>
        </w:rPr>
      </w:pPr>
      <w:r w:rsidRPr="00562B96">
        <w:rPr>
          <w:rStyle w:val="apple-style-span"/>
          <w:sz w:val="22"/>
          <w:szCs w:val="22"/>
        </w:rPr>
        <w:t xml:space="preserve">11.2. Būvuzņēmējs, veicot darbus piemēro Būvizstrādājumus, kuri norādīti Projekta dokumentācijā vai pretendenta piedāvājumā, vai ekvivalenta būvizstrādājumu ja tam ir pamatojums (ražotāja vai oficiālā piegādātāja informācija par nespēju vai atteikšanu piegādāt) ievērojot nosacījumu, ka Būvizstrādājumu aizvietošanai ar ekvivalentu rakstiski piekrīt Pasūtītājs, </w:t>
      </w:r>
      <w:proofErr w:type="spellStart"/>
      <w:r w:rsidRPr="00562B96">
        <w:rPr>
          <w:rStyle w:val="apple-style-span"/>
          <w:sz w:val="22"/>
          <w:szCs w:val="22"/>
        </w:rPr>
        <w:t>Autoruzraugs</w:t>
      </w:r>
      <w:proofErr w:type="spellEnd"/>
      <w:r w:rsidRPr="00562B96">
        <w:rPr>
          <w:rStyle w:val="apple-style-span"/>
          <w:sz w:val="22"/>
          <w:szCs w:val="22"/>
        </w:rPr>
        <w:t xml:space="preserve"> un Būvuzraugs. Par ekvivalentu tiks atzīts būvizstrādājums, kuram CE marķējuma kodā vai ekspluatācijas īpašības deklarācijā vai iekārtas pasē ietvertie būtiskie parametri ir precīzi tādi paši kā Projekta dokumentācijā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 salīdzinot ar Projekta dokumentācijā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 2000.gada 22.augusta Ministru kabineta noteikumiem Nr.291 “Kārtība, kādā apliecināmi dokumentu tulkojumi valsts valodā”. Pasūtītājs pieņem aktu izskatīšanai, ja to parakstījuši: Izpildītāja atbildīgais būvdarbu vadītājs, specializēto darbu būvdarbu vadītājs, kuram ir sertifikāts atbilstošā jomā, </w:t>
      </w:r>
      <w:proofErr w:type="spellStart"/>
      <w:r w:rsidRPr="00562B96">
        <w:rPr>
          <w:rStyle w:val="apple-style-span"/>
          <w:sz w:val="22"/>
          <w:szCs w:val="22"/>
        </w:rPr>
        <w:t>Autoruzraugs</w:t>
      </w:r>
      <w:proofErr w:type="spellEnd"/>
      <w:r w:rsidRPr="00562B96">
        <w:rPr>
          <w:rStyle w:val="apple-style-span"/>
          <w:sz w:val="22"/>
          <w:szCs w:val="22"/>
        </w:rPr>
        <w:t xml:space="preserve"> un Būvuzraugs un, ja nepieciešams, neatkarīgs eksperts.</w:t>
      </w:r>
      <w:r w:rsidRPr="00562B96">
        <w:rPr>
          <w:rStyle w:val="apple-style-span"/>
          <w:b/>
          <w:sz w:val="22"/>
          <w:szCs w:val="22"/>
        </w:rPr>
        <w:t xml:space="preserve">  </w:t>
      </w:r>
    </w:p>
    <w:p w:rsidR="00B85FA2" w:rsidRPr="00562B96" w:rsidRDefault="00B85FA2" w:rsidP="00B85FA2">
      <w:pPr>
        <w:pStyle w:val="NoSpacing"/>
        <w:tabs>
          <w:tab w:val="left" w:pos="426"/>
        </w:tabs>
        <w:spacing w:before="120" w:after="120"/>
        <w:jc w:val="both"/>
        <w:rPr>
          <w:b/>
          <w:sz w:val="22"/>
          <w:szCs w:val="22"/>
        </w:rPr>
      </w:pPr>
      <w:r w:rsidRPr="00562B96">
        <w:rPr>
          <w:rStyle w:val="apple-style-span"/>
          <w:sz w:val="22"/>
          <w:szCs w:val="22"/>
        </w:rPr>
        <w:t>11.3.</w:t>
      </w:r>
      <w:r w:rsidRPr="00562B96">
        <w:rPr>
          <w:rStyle w:val="apple-style-span"/>
          <w:b/>
          <w:sz w:val="22"/>
          <w:szCs w:val="22"/>
        </w:rPr>
        <w:t xml:space="preserve"> </w:t>
      </w:r>
      <w:r w:rsidRPr="00562B96">
        <w:rPr>
          <w:sz w:val="22"/>
          <w:szCs w:val="22"/>
        </w:rPr>
        <w:t>Būvdarbu organizatoriskie jautājumi tiek risināti un izskatīti starp Pušu norādītajām kontaktpersonām.</w:t>
      </w:r>
    </w:p>
    <w:p w:rsidR="00B85FA2" w:rsidRPr="00562B96" w:rsidRDefault="00B85FA2" w:rsidP="00B85FA2">
      <w:pPr>
        <w:pStyle w:val="NoSpacing"/>
        <w:tabs>
          <w:tab w:val="left" w:pos="426"/>
        </w:tabs>
        <w:spacing w:before="120" w:after="120"/>
        <w:jc w:val="both"/>
        <w:rPr>
          <w:b/>
          <w:sz w:val="22"/>
          <w:szCs w:val="22"/>
        </w:rPr>
      </w:pPr>
      <w:r w:rsidRPr="00562B96">
        <w:rPr>
          <w:sz w:val="22"/>
          <w:szCs w:val="22"/>
        </w:rPr>
        <w:t>11.4.</w:t>
      </w:r>
      <w:r w:rsidRPr="00562B96">
        <w:rPr>
          <w:b/>
          <w:sz w:val="22"/>
          <w:szCs w:val="22"/>
        </w:rPr>
        <w:t xml:space="preserve"> </w:t>
      </w:r>
      <w:r w:rsidRPr="00562B96">
        <w:rPr>
          <w:sz w:val="22"/>
          <w:szCs w:val="22"/>
        </w:rPr>
        <w:t xml:space="preserve"> Būvuzņēmēja rīcībā ir jābūt šādiem sertificētiem speciālistiem: ēku būvdarbu vadīšanas, ūdens un kanalizācijas sistēmu, ieskaitot  ugunsdzēsības sistēmas būvdarbu vadīšanas,  siltumapgādes, ventilācijas un gaisa kondicionēšanas  sistēmu  būvdarbu vadīšanas,  elektroietaišu izbūves darbu vadīšanas, sadales un lietotāju gāzes apgādes sistēmu būvdarbu vadīšanas un ceļu būvdarbu vadīšanas jomās (atbilstoši Iepirkuma piedāvājumam).</w:t>
      </w:r>
    </w:p>
    <w:p w:rsidR="00B85FA2" w:rsidRPr="00562B96" w:rsidRDefault="00B85FA2" w:rsidP="00B85FA2">
      <w:pPr>
        <w:pStyle w:val="NoSpacing"/>
        <w:tabs>
          <w:tab w:val="left" w:pos="426"/>
        </w:tabs>
        <w:spacing w:before="120" w:after="120"/>
        <w:jc w:val="both"/>
        <w:rPr>
          <w:b/>
          <w:sz w:val="22"/>
          <w:szCs w:val="22"/>
        </w:rPr>
      </w:pPr>
      <w:r w:rsidRPr="00562B96">
        <w:rPr>
          <w:sz w:val="22"/>
          <w:szCs w:val="22"/>
        </w:rPr>
        <w:lastRenderedPageBreak/>
        <w:t>11.5.</w:t>
      </w:r>
      <w:r w:rsidRPr="00562B96">
        <w:rPr>
          <w:b/>
          <w:sz w:val="22"/>
          <w:szCs w:val="22"/>
        </w:rPr>
        <w:t xml:space="preserve"> </w:t>
      </w:r>
      <w:r w:rsidRPr="00562B96">
        <w:rPr>
          <w:sz w:val="22"/>
          <w:szCs w:val="22"/>
        </w:rPr>
        <w:t>Atbildīgajam būvdarbu vadītājam atbilstoši 19.08.2014. MK noteikumiem Nr.500 “Vispārīgie būvnoteikumi” veicot būvobjekta vadīšanu ir šādi pienākumi:</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11.5.1.nodrošināt kvalitatīvu būvdarbu veikšanu atbilstoši Projekta dokumentācijai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11.5.2. kontrolēt būvlaukuma sagatavošanas darbus pirms būvdarbu uzsākšanas;</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11.5.3. atbilstoši plānotajiem darbiem atrasties būvlaukumā;</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11.5.4.iesaistīt būvniecības procesā tikai atbilstošas kvalifikācijas būvdarbu izpildītājus;</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11.5.5. nodrošināt, ka būvdarbos tiek izmantoti tikai Projekta dokumentācijai un Tehniskās specifikācijas īpašajiem noteikumiem atbilstoši būvizstrādājumi, kuriem ir atbilstību apliecinoši dokumenti;</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11.5.6. ievērot būvdarbu secību un kvalitātes atbilstību Projekta dokumentācijai, Tehniskās specifikācijas īpašiem noteikumiem, darbu veikšanas projektam, kā arī būvniecību, vides aizsardzību, darba aizsardzību un ugunsdrošību reglamentējošos normatīvos aktus;</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11.5.7. organizēt būvkonstrukciju, segto darbu un citu izpildīto būvdarbu pieņemšanu;</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11.5.8. izdarīt ierakstus būvdarbu žurnālā par veiktajiem būvdarbiem, iebūvētajiem būvizstrādājumiem un darbu kvalitāti;</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11.5.9. kontrolēt būvdarbu žurnālā un autoruzraudzības žurnālā ierakstīto norādījumu izpildi, attiecīgi to fiksējot žurnālos;</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11.5.10. apliecināt būves gatavību ekspluatācijai;</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11.5.11. pēc būvuzrauga pieprasījuma sniegt detalizētu informāciju par būvdarbu sagatavošanās posmiem un izvēlētajām metodēm darbu izpildē;</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11.5.12. saskaņot ar būvuzraugu atsevišķu būvdarbu veicējus, ja tie nav minēti šajā Līgumā;</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11.5.13. nodrošināt, lai būvlaukumā netiktu ielaistas un neuzturētos nepiederošas personas;</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11.5.14. nodrošināt dalītu laika uzskaiti par savu darbu katrā objektā, par to informējot pasūtītāju un attiecīgo būvvaldi vai institūciju, kura veic būvdarbu kontroli, un pēc būvinspektora pieprasījuma sniegt uzskaiti pamatojošo dokumentāciju;</w:t>
      </w:r>
    </w:p>
    <w:p w:rsidR="00B85FA2" w:rsidRPr="00562B96" w:rsidRDefault="00B85FA2" w:rsidP="00B85FA2">
      <w:pPr>
        <w:pStyle w:val="tv2132"/>
        <w:tabs>
          <w:tab w:val="left" w:pos="426"/>
        </w:tabs>
        <w:spacing w:before="120" w:after="120" w:line="240" w:lineRule="auto"/>
        <w:ind w:left="851" w:firstLine="0"/>
        <w:jc w:val="both"/>
        <w:rPr>
          <w:color w:val="auto"/>
          <w:sz w:val="22"/>
          <w:szCs w:val="22"/>
        </w:rPr>
      </w:pPr>
      <w:r w:rsidRPr="00562B96">
        <w:rPr>
          <w:color w:val="auto"/>
          <w:sz w:val="22"/>
          <w:szCs w:val="22"/>
        </w:rPr>
        <w:t>11.5.15. atrasties konkrētā objektā laikā, kas norādīts dalītā laika uzskaitē.</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 xml:space="preserve">11.6.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 xml:space="preserve">11.7. Normatīvajos aktos noteiktajā kārtībā izstrādāt un kārtot Būvdarbu veikšanas dokumentāciju, t.sk. iekšējo inženierkomunikāciju </w:t>
      </w:r>
      <w:proofErr w:type="spellStart"/>
      <w:r w:rsidRPr="00562B96">
        <w:rPr>
          <w:sz w:val="22"/>
          <w:szCs w:val="22"/>
        </w:rPr>
        <w:t>izpildshēmas</w:t>
      </w:r>
      <w:proofErr w:type="spellEnd"/>
      <w:r w:rsidRPr="00562B96">
        <w:rPr>
          <w:sz w:val="22"/>
          <w:szCs w:val="22"/>
        </w:rPr>
        <w:t xml:space="preserve"> un ārējo inženierkomunikāciju novietojuma uzmērījumus digitālā veidā un rasējumu veidā visā Būvdarbu veikšanas laikā.</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pacing w:val="-1"/>
          <w:sz w:val="22"/>
          <w:szCs w:val="22"/>
        </w:rPr>
        <w:t>11.8. Būvuzņēmēja</w:t>
      </w:r>
      <w:r w:rsidRPr="00562B96">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Publisko iepirkumu likumā noteiktajā kārtībā. </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11.9. Pasūtītājs nepiekrīt piedāvājumā norādītā apakšuzņēmēja nomaiņai, ja pastāv kāds no šādiem nosacījumiem:</w:t>
      </w:r>
    </w:p>
    <w:p w:rsidR="00B85FA2" w:rsidRPr="00562B96" w:rsidRDefault="00B85FA2" w:rsidP="00B85FA2">
      <w:pPr>
        <w:pStyle w:val="tv2132"/>
        <w:tabs>
          <w:tab w:val="left" w:pos="426"/>
        </w:tabs>
        <w:spacing w:before="120" w:after="120" w:line="240" w:lineRule="auto"/>
        <w:ind w:left="993" w:firstLine="0"/>
        <w:jc w:val="both"/>
        <w:rPr>
          <w:color w:val="auto"/>
          <w:sz w:val="22"/>
          <w:szCs w:val="22"/>
        </w:rPr>
      </w:pPr>
      <w:r w:rsidRPr="00562B96">
        <w:rPr>
          <w:color w:val="auto"/>
          <w:sz w:val="22"/>
          <w:szCs w:val="22"/>
        </w:rPr>
        <w:t>11.9.1. piedāvātais apakšuzņēmējs neatbilst iepirkuma procedūras dokumentos apakšuzņēmējiem izvirzītajām prasībām;</w:t>
      </w:r>
    </w:p>
    <w:p w:rsidR="00B85FA2" w:rsidRPr="00562B96" w:rsidRDefault="00B85FA2" w:rsidP="00B85FA2">
      <w:pPr>
        <w:pStyle w:val="tv2132"/>
        <w:tabs>
          <w:tab w:val="left" w:pos="426"/>
        </w:tabs>
        <w:spacing w:before="120" w:after="120" w:line="240" w:lineRule="auto"/>
        <w:ind w:left="993" w:firstLine="0"/>
        <w:jc w:val="both"/>
        <w:rPr>
          <w:color w:val="auto"/>
          <w:sz w:val="22"/>
          <w:szCs w:val="22"/>
        </w:rPr>
      </w:pPr>
      <w:r w:rsidRPr="00562B96">
        <w:rPr>
          <w:color w:val="auto"/>
          <w:sz w:val="22"/>
          <w:szCs w:val="22"/>
        </w:rPr>
        <w:t xml:space="preserve">11.9.2.tiek nomainīts apakšuzņēmējs, uz kura iespējām iepirkuma procedūrā izraudzītais pretendents balstījies, lai apliecinātu savas kvalifikācijas atbilstību paziņojumā par līgumu un </w:t>
      </w:r>
      <w:r w:rsidRPr="00562B96">
        <w:rPr>
          <w:color w:val="auto"/>
          <w:sz w:val="22"/>
          <w:szCs w:val="22"/>
        </w:rPr>
        <w:lastRenderedPageBreak/>
        <w:t xml:space="preserve">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w:t>
      </w:r>
      <w:hyperlink r:id="rId31" w:anchor="p42" w:tgtFrame="_blank" w:history="1">
        <w:r w:rsidRPr="00562B96">
          <w:rPr>
            <w:color w:val="auto"/>
            <w:sz w:val="22"/>
            <w:szCs w:val="22"/>
          </w:rPr>
          <w:t>42. panta</w:t>
        </w:r>
      </w:hyperlink>
      <w:r w:rsidRPr="00562B96">
        <w:rPr>
          <w:color w:val="auto"/>
          <w:sz w:val="22"/>
          <w:szCs w:val="22"/>
        </w:rPr>
        <w:t xml:space="preserve"> pirmajā vai otrajā daļā (atbilstoši norādītajam paziņojumā par līgumu vai iepirkuma procedūras dokumentos) minētajiem pretendentu izslēgšanas gadījumiem;</w:t>
      </w:r>
    </w:p>
    <w:p w:rsidR="00B85FA2" w:rsidRPr="00562B96" w:rsidRDefault="00B85FA2" w:rsidP="00B85FA2">
      <w:pPr>
        <w:pStyle w:val="tv2132"/>
        <w:tabs>
          <w:tab w:val="left" w:pos="426"/>
        </w:tabs>
        <w:spacing w:before="120" w:after="120" w:line="240" w:lineRule="auto"/>
        <w:ind w:left="993" w:firstLine="0"/>
        <w:jc w:val="both"/>
        <w:rPr>
          <w:color w:val="auto"/>
          <w:sz w:val="22"/>
          <w:szCs w:val="22"/>
        </w:rPr>
      </w:pPr>
      <w:r w:rsidRPr="00562B96">
        <w:rPr>
          <w:color w:val="auto"/>
          <w:sz w:val="22"/>
          <w:szCs w:val="22"/>
        </w:rPr>
        <w:t xml:space="preserve">11.9.3. piedāvātais apakšuzņēmējs, kura veicamo būvdarbu vai sniedzamo pakalpojumu vērtība ir vismaz 10 procenti no kopējās iepirkuma līguma vērtības, atbilst Publisko iepirkumu likuma </w:t>
      </w:r>
      <w:hyperlink r:id="rId32" w:anchor="p42" w:tgtFrame="_blank" w:history="1">
        <w:r w:rsidRPr="00562B96">
          <w:rPr>
            <w:color w:val="auto"/>
            <w:sz w:val="22"/>
            <w:szCs w:val="22"/>
          </w:rPr>
          <w:t>42. panta</w:t>
        </w:r>
      </w:hyperlink>
      <w:r w:rsidRPr="00562B96">
        <w:rPr>
          <w:color w:val="auto"/>
          <w:sz w:val="22"/>
          <w:szCs w:val="22"/>
        </w:rPr>
        <w:t xml:space="preserve"> pirmajā vai otrajā daļā (atbilstoši norādītajam paziņojumā par līgumu vai iepirkuma procedūras dokumentos) minētajiem pretendentu izslēgšanas gadījumiem;</w:t>
      </w:r>
    </w:p>
    <w:p w:rsidR="00B85FA2" w:rsidRPr="00562B96" w:rsidRDefault="00B85FA2" w:rsidP="00B85FA2">
      <w:pPr>
        <w:pStyle w:val="tv2132"/>
        <w:tabs>
          <w:tab w:val="left" w:pos="426"/>
        </w:tabs>
        <w:spacing w:before="120" w:after="120" w:line="240" w:lineRule="auto"/>
        <w:ind w:left="993" w:firstLine="0"/>
        <w:jc w:val="both"/>
        <w:rPr>
          <w:color w:val="auto"/>
          <w:sz w:val="22"/>
          <w:szCs w:val="22"/>
        </w:rPr>
      </w:pPr>
      <w:r w:rsidRPr="00562B96">
        <w:rPr>
          <w:color w:val="auto"/>
          <w:sz w:val="22"/>
          <w:szCs w:val="22"/>
        </w:rPr>
        <w:t>11.9.4.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85FA2" w:rsidRPr="00562B96" w:rsidRDefault="00B85FA2" w:rsidP="00B85FA2">
      <w:pPr>
        <w:pStyle w:val="tv2132"/>
        <w:tabs>
          <w:tab w:val="left" w:pos="426"/>
        </w:tabs>
        <w:spacing w:before="120" w:after="120" w:line="240" w:lineRule="auto"/>
        <w:ind w:left="993" w:firstLine="0"/>
        <w:jc w:val="both"/>
        <w:rPr>
          <w:color w:val="auto"/>
          <w:sz w:val="22"/>
          <w:szCs w:val="22"/>
        </w:rPr>
      </w:pPr>
      <w:r w:rsidRPr="00562B96">
        <w:rPr>
          <w:color w:val="auto"/>
          <w:sz w:val="22"/>
          <w:szCs w:val="22"/>
        </w:rPr>
        <w:t>11.9.5.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11.10. Ja Būvuzņēmējs vēlas veikt atbildīgā būvdarbu vadītāja, aizvietošanu uz laiku vai nomaiņu, tad ne vēlāk kā 7 (septiņas) dienas pirms plānotās atbildīgā būvdarbu vadītāja aizvietošanas vai nomaiņas jāiesniedz rakstveida iesniegums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11.11. Pasūtītājs pieņem lēmumu atļaut vai atteikt Būvuzņēmēja personāla vai apakšuzņēmēja nomaiņu iespējami īsā laikā, bet ne vēlāk kā 5 (piecu) darbadienu laikā pēc tam, kad no Būvuzņēmēja saņēmis visu informāciju un dokumentus, kas nepieciešami lēmuma pieņemšanai.</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 xml:space="preserve">11.12. Būvuzņēmējs nav tiesīgs nodot Apakšuzņēmējam visu būvdarbu izpildi kopumā (atbilstoši Ministru kabineta 19.08.2014. noteikumus Nr.500 “Vispārīgie būvnoteikumi” 95.punktam). </w:t>
      </w:r>
    </w:p>
    <w:p w:rsidR="00B85FA2" w:rsidRPr="00562B96" w:rsidRDefault="00B85FA2" w:rsidP="00B85FA2">
      <w:pPr>
        <w:pStyle w:val="NoSpacing"/>
        <w:widowControl/>
        <w:tabs>
          <w:tab w:val="left" w:pos="426"/>
        </w:tabs>
        <w:autoSpaceDE/>
        <w:autoSpaceDN/>
        <w:spacing w:before="120" w:after="120"/>
        <w:jc w:val="both"/>
        <w:rPr>
          <w:sz w:val="22"/>
          <w:szCs w:val="22"/>
          <w:u w:val="single"/>
        </w:rPr>
      </w:pPr>
      <w:r w:rsidRPr="00562B96">
        <w:rPr>
          <w:sz w:val="22"/>
          <w:szCs w:val="22"/>
          <w:u w:val="single"/>
        </w:rPr>
        <w:t>11.13. Vienīgi Būvuzņēmējs ir pilnībā atbildīgs Pasūtītājam par Apakšuzņēmēja veiktajiem Būvdarbiem, tāpat kā par sevis veikto. Būvuzņēmējs ir atbildīgs par visu savu saistību izpildi pret Apakšuzņēmēju, tai skaitā samaksas veikšanu.</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 xml:space="preserve">11.14. Būvuzņēmējs ir atbildīgs par Apakšuzņēmēja </w:t>
      </w:r>
      <w:proofErr w:type="spellStart"/>
      <w:r w:rsidRPr="00562B96">
        <w:rPr>
          <w:sz w:val="22"/>
          <w:szCs w:val="22"/>
        </w:rPr>
        <w:t>būvspeciālistu</w:t>
      </w:r>
      <w:proofErr w:type="spellEnd"/>
      <w:r w:rsidRPr="00562B96">
        <w:rPr>
          <w:sz w:val="22"/>
          <w:szCs w:val="22"/>
        </w:rPr>
        <w:t xml:space="preserve"> profesionālās civiltiesiskās atbildības apdrošināšanu, ja tas ir nepieciešams.</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11.15. 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 xml:space="preserve">11.16. Ja Būvuzņēmējs neievēro Līguma 11.1., 11.2., 11.4., 11.7., 11.8., 11.10., 11.12., 11.14.  punktos minēto kārtību un nosacījumus, Pasūtītājs var apturēt Būvdarbu izpildi, līdz Būvuzņēmējs ir novērsis konstatētos pārkāpumus un Līguma noteiktais Būvdarbu izpildes termiņš netiek pagarināts. </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11.17. Gadījumā, ja Būvdarbu veikšanu nepieciešams apturēt, Puses sastāda attiecīgu aktu par Būvdarbu apturēšanu un aktu par izpildītajiem un pieņemtajiem Būvdarbiem.</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 xml:space="preserve">11.18. Būvdarbu kvalitātes prasības, ko jāievēro Būvuzņēmējam, nosaka Līgums, normatīvie akti. </w:t>
      </w:r>
    </w:p>
    <w:p w:rsidR="00B85FA2" w:rsidRPr="00562B96" w:rsidRDefault="00B85FA2" w:rsidP="00B85FA2">
      <w:pPr>
        <w:pStyle w:val="NoSpacing"/>
        <w:widowControl/>
        <w:tabs>
          <w:tab w:val="left" w:pos="426"/>
        </w:tabs>
        <w:autoSpaceDE/>
        <w:autoSpaceDN/>
        <w:spacing w:before="120" w:after="120"/>
        <w:jc w:val="both"/>
        <w:rPr>
          <w:sz w:val="22"/>
          <w:szCs w:val="22"/>
        </w:rPr>
      </w:pPr>
      <w:r w:rsidRPr="00562B96">
        <w:rPr>
          <w:sz w:val="22"/>
          <w:szCs w:val="22"/>
        </w:rPr>
        <w:t>11.19.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B85FA2">
      <w:pPr>
        <w:pStyle w:val="NoSpacing"/>
        <w:widowControl/>
        <w:tabs>
          <w:tab w:val="left" w:pos="426"/>
        </w:tabs>
        <w:autoSpaceDE/>
        <w:autoSpaceDN/>
        <w:spacing w:before="120" w:after="120"/>
        <w:ind w:left="180"/>
        <w:jc w:val="both"/>
        <w:rPr>
          <w:b/>
          <w:sz w:val="22"/>
          <w:szCs w:val="22"/>
        </w:rPr>
      </w:pPr>
      <w:r w:rsidRPr="00562B96">
        <w:rPr>
          <w:b/>
          <w:sz w:val="22"/>
          <w:szCs w:val="22"/>
        </w:rPr>
        <w:t>12. BŪVDARBU NODOŠANA UN PIEŅEMŠANA</w:t>
      </w:r>
    </w:p>
    <w:p w:rsidR="00B85FA2" w:rsidRPr="00562B96" w:rsidRDefault="00B85FA2" w:rsidP="00C02728">
      <w:pPr>
        <w:pStyle w:val="NoSpacing"/>
        <w:widowControl/>
        <w:numPr>
          <w:ilvl w:val="1"/>
          <w:numId w:val="20"/>
        </w:numPr>
        <w:tabs>
          <w:tab w:val="left" w:pos="0"/>
        </w:tabs>
        <w:autoSpaceDE/>
        <w:autoSpaceDN/>
        <w:spacing w:before="120" w:after="120"/>
        <w:ind w:left="0" w:firstLine="0"/>
        <w:jc w:val="both"/>
        <w:rPr>
          <w:spacing w:val="-1"/>
          <w:sz w:val="22"/>
          <w:szCs w:val="22"/>
        </w:rPr>
      </w:pPr>
      <w:r w:rsidRPr="00562B96">
        <w:rPr>
          <w:spacing w:val="-1"/>
          <w:sz w:val="22"/>
          <w:szCs w:val="22"/>
        </w:rPr>
        <w:t>Būvuzņēmējs līdz katra nākamā mēneša septītajam datumam iesniedz Pasūtītājam Būvuzrauga apstiprinātu aktu par iepriekšējā kalendārajā mēnesī izpildītiem Darbiem (atbilstoši noteiktajai formai  - Forma Nr.2) un informāciju par kokmateriāliem un koka izstrādājumiem atbilstoši 11.2.punkta prasībām. Akts iesniedzams 3(trīs) eksemplāros.</w:t>
      </w:r>
    </w:p>
    <w:p w:rsidR="00B85FA2" w:rsidRPr="00562B96" w:rsidRDefault="00B85FA2" w:rsidP="00C02728">
      <w:pPr>
        <w:pStyle w:val="NoSpacing"/>
        <w:widowControl/>
        <w:numPr>
          <w:ilvl w:val="1"/>
          <w:numId w:val="20"/>
        </w:numPr>
        <w:tabs>
          <w:tab w:val="left" w:pos="0"/>
        </w:tabs>
        <w:autoSpaceDE/>
        <w:autoSpaceDN/>
        <w:spacing w:before="120" w:after="120"/>
        <w:ind w:left="0" w:firstLine="0"/>
        <w:jc w:val="both"/>
        <w:rPr>
          <w:spacing w:val="-1"/>
          <w:sz w:val="22"/>
          <w:szCs w:val="22"/>
        </w:rPr>
      </w:pPr>
      <w:r w:rsidRPr="00562B96">
        <w:rPr>
          <w:spacing w:val="-1"/>
          <w:sz w:val="22"/>
          <w:szCs w:val="22"/>
        </w:rPr>
        <w:lastRenderedPageBreak/>
        <w:t>Pasūtītājs 5 (piecu) darba dienu laikā izskata saņemto Būvdarbu izpildes aktu, kā arī  pārbauda informāciju par pielietotiem koka materiāliem un koka izstrādājumiem un paraksta to. Parakstīta akta  vienu eksemplāru atgriež Būvuzņēmējam.</w:t>
      </w:r>
      <w:r w:rsidRPr="00562B96">
        <w:t xml:space="preserve"> </w:t>
      </w:r>
    </w:p>
    <w:p w:rsidR="00B85FA2" w:rsidRPr="00562B96" w:rsidRDefault="00B85FA2" w:rsidP="00B85FA2">
      <w:pPr>
        <w:pStyle w:val="NoSpacing"/>
        <w:widowControl/>
        <w:tabs>
          <w:tab w:val="left" w:pos="426"/>
        </w:tabs>
        <w:autoSpaceDE/>
        <w:autoSpaceDN/>
        <w:spacing w:before="120" w:after="120"/>
        <w:jc w:val="both"/>
        <w:rPr>
          <w:spacing w:val="-1"/>
          <w:sz w:val="22"/>
          <w:szCs w:val="22"/>
        </w:rPr>
      </w:pPr>
      <w:r w:rsidRPr="00562B96">
        <w:rPr>
          <w:spacing w:val="-1"/>
          <w:sz w:val="22"/>
          <w:szCs w:val="22"/>
        </w:rPr>
        <w:t>12.3.Ja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B85FA2" w:rsidRPr="00562B96" w:rsidRDefault="00B85FA2" w:rsidP="00B85FA2">
      <w:pPr>
        <w:pStyle w:val="NoSpacing"/>
        <w:widowControl/>
        <w:tabs>
          <w:tab w:val="left" w:pos="426"/>
        </w:tabs>
        <w:autoSpaceDE/>
        <w:autoSpaceDN/>
        <w:spacing w:before="120" w:after="120"/>
        <w:jc w:val="both"/>
        <w:rPr>
          <w:spacing w:val="-1"/>
          <w:sz w:val="22"/>
          <w:szCs w:val="22"/>
        </w:rPr>
      </w:pPr>
      <w:r w:rsidRPr="00562B96">
        <w:rPr>
          <w:spacing w:val="-1"/>
          <w:sz w:val="22"/>
          <w:szCs w:val="22"/>
        </w:rPr>
        <w:t>12.4.Ja 5 (piecu) darba dienu laikā pēc Būvdarbu izpildes akta iesniegšanas Pasūtītājs to neparaksta vai netiek sniegts argumentēts atteikums par veikto Būvdarbu pieņemšanu, veiktie Būvdarbi tiek uzskatīti par pieņemtiem.</w:t>
      </w:r>
    </w:p>
    <w:p w:rsidR="00B85FA2" w:rsidRPr="00562B96" w:rsidRDefault="00B85FA2" w:rsidP="00C02728">
      <w:pPr>
        <w:pStyle w:val="NoSpacing"/>
        <w:widowControl/>
        <w:numPr>
          <w:ilvl w:val="1"/>
          <w:numId w:val="14"/>
        </w:numPr>
        <w:autoSpaceDE/>
        <w:autoSpaceDN/>
        <w:spacing w:before="120" w:after="120"/>
        <w:jc w:val="both"/>
        <w:rPr>
          <w:spacing w:val="-1"/>
          <w:sz w:val="22"/>
          <w:szCs w:val="22"/>
        </w:rPr>
      </w:pPr>
      <w:r w:rsidRPr="00562B96">
        <w:rPr>
          <w:spacing w:val="-1"/>
          <w:sz w:val="22"/>
          <w:szCs w:val="22"/>
        </w:rPr>
        <w:t>Attiecīgā Būvdarbu izpildījuma pieņemšana ar Būvdarbu izpildes aktu ir tikai pamats norēķinu veikšanai un nekādā gadījumā neatbrīvo Būvuzņēmēju no atbildības novērst vēlāk konstatētos un atklājušos trūkumus un defektus.</w:t>
      </w:r>
    </w:p>
    <w:p w:rsidR="00B85FA2" w:rsidRPr="00562B96" w:rsidRDefault="00B85FA2" w:rsidP="00C02728">
      <w:pPr>
        <w:pStyle w:val="NoSpacing"/>
        <w:widowControl/>
        <w:numPr>
          <w:ilvl w:val="1"/>
          <w:numId w:val="14"/>
        </w:numPr>
        <w:autoSpaceDE/>
        <w:autoSpaceDN/>
        <w:spacing w:before="120" w:after="120"/>
        <w:jc w:val="both"/>
        <w:rPr>
          <w:spacing w:val="-1"/>
          <w:sz w:val="22"/>
          <w:szCs w:val="22"/>
        </w:rPr>
      </w:pPr>
      <w:r w:rsidRPr="00562B96">
        <w:rPr>
          <w:spacing w:val="-1"/>
          <w:sz w:val="22"/>
          <w:szCs w:val="22"/>
        </w:rPr>
        <w:t>Ja norēķinam ir nepieciešamas pārbaudes Būvobjektā, tad tās jāveic kopīgi Būvuzņēmējam ar Pasūtītāju. Pasūtītāja piedalīšanās veikto Būvdarbu apjoma noskaidrošanā Būvobjektā nav uzskatāma par Būvdarbu apjomu atzīšanu.</w:t>
      </w:r>
    </w:p>
    <w:p w:rsidR="00B85FA2" w:rsidRPr="00562B96" w:rsidRDefault="00B85FA2" w:rsidP="00C02728">
      <w:pPr>
        <w:pStyle w:val="NoSpacing"/>
        <w:widowControl/>
        <w:numPr>
          <w:ilvl w:val="1"/>
          <w:numId w:val="14"/>
        </w:numPr>
        <w:autoSpaceDE/>
        <w:autoSpaceDN/>
        <w:spacing w:before="120" w:after="120"/>
        <w:ind w:left="0" w:firstLine="0"/>
        <w:jc w:val="both"/>
        <w:rPr>
          <w:sz w:val="22"/>
          <w:szCs w:val="22"/>
        </w:rPr>
      </w:pPr>
      <w:r w:rsidRPr="00562B96">
        <w:rPr>
          <w:sz w:val="22"/>
          <w:szCs w:val="22"/>
        </w:rPr>
        <w:t xml:space="preserve">Pēc visu Būvdarbu izpildes, bet </w:t>
      </w:r>
      <w:r w:rsidRPr="00562B96">
        <w:rPr>
          <w:b/>
          <w:sz w:val="22"/>
          <w:szCs w:val="22"/>
          <w:u w:val="single"/>
        </w:rPr>
        <w:t>ne vēlāk kā</w:t>
      </w:r>
      <w:r w:rsidRPr="00562B96">
        <w:rPr>
          <w:sz w:val="22"/>
          <w:szCs w:val="22"/>
          <w:u w:val="single"/>
        </w:rPr>
        <w:t xml:space="preserve"> </w:t>
      </w:r>
      <w:r w:rsidRPr="00562B96">
        <w:rPr>
          <w:b/>
          <w:sz w:val="22"/>
          <w:szCs w:val="22"/>
          <w:u w:val="single"/>
        </w:rPr>
        <w:t>20 (divdesmit) dienu</w:t>
      </w:r>
      <w:r w:rsidRPr="00562B96">
        <w:rPr>
          <w:sz w:val="22"/>
          <w:szCs w:val="22"/>
          <w:u w:val="single"/>
        </w:rPr>
        <w:t xml:space="preserve"> </w:t>
      </w:r>
      <w:r w:rsidRPr="00562B96">
        <w:rPr>
          <w:b/>
          <w:sz w:val="22"/>
          <w:szCs w:val="22"/>
          <w:u w:val="single"/>
        </w:rPr>
        <w:t>pirms Līguma 6.2.punktā paredzētāja līguma izpildes termiņa</w:t>
      </w:r>
      <w:r w:rsidRPr="00562B96">
        <w:rPr>
          <w:sz w:val="22"/>
          <w:szCs w:val="22"/>
        </w:rPr>
        <w:t xml:space="preserve"> Būvuzņēmējs nodod Pasūtītajam visu Būvobjekta </w:t>
      </w:r>
      <w:proofErr w:type="spellStart"/>
      <w:r w:rsidRPr="00562B96">
        <w:rPr>
          <w:sz w:val="22"/>
          <w:szCs w:val="22"/>
        </w:rPr>
        <w:t>izpilddokumentāciju</w:t>
      </w:r>
      <w:proofErr w:type="spellEnd"/>
      <w:r w:rsidRPr="00562B96">
        <w:rPr>
          <w:sz w:val="22"/>
          <w:szCs w:val="22"/>
        </w:rPr>
        <w:t xml:space="preserve"> (viens oriģināls un viena kopija):    </w:t>
      </w:r>
    </w:p>
    <w:p w:rsidR="00B85FA2" w:rsidRPr="00562B96" w:rsidRDefault="00B85FA2" w:rsidP="00C02728">
      <w:pPr>
        <w:pStyle w:val="tv213limenis2"/>
        <w:numPr>
          <w:ilvl w:val="0"/>
          <w:numId w:val="21"/>
        </w:numPr>
        <w:spacing w:before="120" w:beforeAutospacing="0" w:after="120" w:afterAutospacing="0"/>
        <w:ind w:left="1151" w:hanging="357"/>
        <w:jc w:val="both"/>
        <w:rPr>
          <w:sz w:val="22"/>
          <w:szCs w:val="22"/>
          <w:lang w:val="lv-LV"/>
        </w:rPr>
      </w:pPr>
      <w:r w:rsidRPr="00562B96">
        <w:rPr>
          <w:sz w:val="22"/>
          <w:szCs w:val="22"/>
          <w:lang w:val="lv-LV"/>
        </w:rPr>
        <w:t>apliecinājumu par ēku gatavību ekspluatācijai;</w:t>
      </w:r>
    </w:p>
    <w:p w:rsidR="00B85FA2" w:rsidRPr="00562B96" w:rsidRDefault="00B85FA2" w:rsidP="00C02728">
      <w:pPr>
        <w:pStyle w:val="tv213limenis2"/>
        <w:numPr>
          <w:ilvl w:val="0"/>
          <w:numId w:val="21"/>
        </w:numPr>
        <w:spacing w:before="120" w:beforeAutospacing="0" w:after="120" w:afterAutospacing="0"/>
        <w:ind w:left="1151" w:hanging="357"/>
        <w:jc w:val="both"/>
        <w:rPr>
          <w:sz w:val="22"/>
          <w:szCs w:val="22"/>
          <w:lang w:val="lv-LV"/>
        </w:rPr>
      </w:pPr>
      <w:r w:rsidRPr="00562B96">
        <w:rPr>
          <w:sz w:val="22"/>
          <w:szCs w:val="22"/>
          <w:lang w:val="lv-LV"/>
        </w:rPr>
        <w:t>Projekta dokumentācijas izmainītās daļas, kuras būvdarbu veikšanas laikā pieļaujams veikt saskaņā ar vispārīgajos būvnoteikumos noteikto;</w:t>
      </w:r>
    </w:p>
    <w:p w:rsidR="00B85FA2" w:rsidRPr="00562B96" w:rsidRDefault="00B85FA2" w:rsidP="00C02728">
      <w:pPr>
        <w:pStyle w:val="tv213limenis2"/>
        <w:numPr>
          <w:ilvl w:val="0"/>
          <w:numId w:val="21"/>
        </w:numPr>
        <w:spacing w:before="120" w:beforeAutospacing="0" w:after="120" w:afterAutospacing="0"/>
        <w:ind w:left="1151" w:hanging="357"/>
        <w:jc w:val="both"/>
        <w:rPr>
          <w:sz w:val="22"/>
          <w:szCs w:val="22"/>
          <w:shd w:val="clear" w:color="auto" w:fill="FFFFFF"/>
          <w:lang w:val="lv-LV"/>
        </w:rPr>
      </w:pPr>
      <w:r w:rsidRPr="00562B96">
        <w:rPr>
          <w:sz w:val="22"/>
          <w:szCs w:val="22"/>
          <w:lang w:val="lv-LV"/>
        </w:rPr>
        <w:t xml:space="preserve">ēku, ārējo inženiertīklu, citu vienlaikus izbūvētu būvju horizontālās un vertikālās novietnes </w:t>
      </w:r>
      <w:proofErr w:type="spellStart"/>
      <w:r w:rsidRPr="00562B96">
        <w:rPr>
          <w:sz w:val="22"/>
          <w:szCs w:val="22"/>
          <w:lang w:val="lv-LV"/>
        </w:rPr>
        <w:t>izpildmērījumus</w:t>
      </w:r>
      <w:proofErr w:type="spellEnd"/>
      <w:r w:rsidRPr="00562B96">
        <w:rPr>
          <w:sz w:val="22"/>
          <w:szCs w:val="22"/>
          <w:lang w:val="lv-LV"/>
        </w:rPr>
        <w:t xml:space="preserve">  (izņemot </w:t>
      </w:r>
      <w:r w:rsidRPr="00562B96">
        <w:rPr>
          <w:sz w:val="22"/>
          <w:szCs w:val="22"/>
          <w:shd w:val="clear" w:color="auto" w:fill="FFFFFF"/>
          <w:lang w:val="lv-LV"/>
        </w:rPr>
        <w:t>Ēkas kadastrālās uzmērīšanas lietu, kuru pasūta Pasūtītājs);</w:t>
      </w:r>
    </w:p>
    <w:p w:rsidR="00B85FA2" w:rsidRPr="00562B96" w:rsidRDefault="00B85FA2" w:rsidP="00C02728">
      <w:pPr>
        <w:pStyle w:val="tv213limenis2"/>
        <w:numPr>
          <w:ilvl w:val="0"/>
          <w:numId w:val="21"/>
        </w:numPr>
        <w:spacing w:before="120" w:beforeAutospacing="0" w:after="120" w:afterAutospacing="0"/>
        <w:ind w:left="1151" w:hanging="357"/>
        <w:jc w:val="both"/>
        <w:rPr>
          <w:sz w:val="22"/>
          <w:szCs w:val="22"/>
          <w:lang w:val="lv-LV"/>
        </w:rPr>
      </w:pPr>
      <w:r w:rsidRPr="00562B96">
        <w:rPr>
          <w:sz w:val="22"/>
          <w:szCs w:val="22"/>
          <w:lang w:val="lv-LV"/>
        </w:rPr>
        <w:t xml:space="preserve">institūciju atzinumus, kuras izdevušas tehniskos vai īpašos noteikumus;  </w:t>
      </w:r>
    </w:p>
    <w:p w:rsidR="00B85FA2" w:rsidRPr="00562B96" w:rsidRDefault="00B85FA2" w:rsidP="00C02728">
      <w:pPr>
        <w:pStyle w:val="tv213limenis2"/>
        <w:numPr>
          <w:ilvl w:val="0"/>
          <w:numId w:val="21"/>
        </w:numPr>
        <w:spacing w:before="120" w:beforeAutospacing="0" w:after="120" w:afterAutospacing="0"/>
        <w:ind w:left="1151" w:hanging="357"/>
        <w:jc w:val="both"/>
        <w:rPr>
          <w:sz w:val="22"/>
          <w:szCs w:val="22"/>
          <w:lang w:val="lv-LV"/>
        </w:rPr>
      </w:pPr>
      <w:r w:rsidRPr="00562B96">
        <w:rPr>
          <w:sz w:val="22"/>
          <w:szCs w:val="22"/>
          <w:lang w:val="lv-LV"/>
        </w:rPr>
        <w:t>būvdarbu žurnālu un nozīmīgo konstrukciju un segto darbu pieņemšanas aktus;</w:t>
      </w:r>
    </w:p>
    <w:p w:rsidR="00B85FA2" w:rsidRPr="00562B96" w:rsidRDefault="00B85FA2" w:rsidP="00C02728">
      <w:pPr>
        <w:pStyle w:val="tv213limenis2"/>
        <w:numPr>
          <w:ilvl w:val="0"/>
          <w:numId w:val="21"/>
        </w:numPr>
        <w:spacing w:before="120" w:beforeAutospacing="0" w:after="120" w:afterAutospacing="0"/>
        <w:ind w:left="1151" w:hanging="357"/>
        <w:jc w:val="both"/>
        <w:rPr>
          <w:sz w:val="22"/>
          <w:szCs w:val="22"/>
          <w:lang w:val="lv-LV"/>
        </w:rPr>
      </w:pPr>
      <w:r w:rsidRPr="00562B96">
        <w:rPr>
          <w:sz w:val="22"/>
          <w:szCs w:val="22"/>
          <w:lang w:val="lv-LV"/>
        </w:rPr>
        <w:t>Projekta dokumentācijā paredzēto tehnoloģisko iekārtu, speciālo sistēmu un iekārtu pārbaudes protokolus un pieņemšanas aktus, kā arī atbilstības apliecinājumus, ja to nepieciešamību nosaka normatīvie akti par iekārtu drošību;</w:t>
      </w:r>
    </w:p>
    <w:p w:rsidR="00B85FA2" w:rsidRPr="00562B96" w:rsidRDefault="00B85FA2" w:rsidP="00C02728">
      <w:pPr>
        <w:pStyle w:val="tv213limenis2"/>
        <w:numPr>
          <w:ilvl w:val="0"/>
          <w:numId w:val="21"/>
        </w:numPr>
        <w:spacing w:before="120" w:beforeAutospacing="0" w:after="120" w:afterAutospacing="0"/>
        <w:ind w:left="1151" w:hanging="357"/>
        <w:jc w:val="both"/>
        <w:rPr>
          <w:sz w:val="22"/>
          <w:szCs w:val="22"/>
          <w:lang w:val="lv-LV"/>
        </w:rPr>
      </w:pPr>
      <w:r w:rsidRPr="00562B96">
        <w:rPr>
          <w:sz w:val="22"/>
          <w:szCs w:val="22"/>
          <w:lang w:val="lv-LV"/>
        </w:rPr>
        <w:t>iebūvēto būvizstrādājumu atbilstību apliecinošu dokumentāciju.</w:t>
      </w:r>
    </w:p>
    <w:p w:rsidR="00B85FA2" w:rsidRPr="00562B96" w:rsidRDefault="00B85FA2" w:rsidP="00C02728">
      <w:pPr>
        <w:pStyle w:val="tv213limenis2"/>
        <w:numPr>
          <w:ilvl w:val="0"/>
          <w:numId w:val="21"/>
        </w:numPr>
        <w:spacing w:before="120" w:after="120"/>
        <w:jc w:val="both"/>
        <w:rPr>
          <w:sz w:val="22"/>
          <w:szCs w:val="22"/>
          <w:lang w:val="lv-LV"/>
        </w:rPr>
      </w:pPr>
      <w:r w:rsidRPr="00562B96">
        <w:rPr>
          <w:sz w:val="22"/>
          <w:szCs w:val="22"/>
          <w:lang w:val="lv-LV"/>
        </w:rPr>
        <w:t>būvprojektā paredzēto tehnoloģisko iekārtu, speciālo sistēmu un iekārtu pārbaudes protokolus un pieņemšanas aktus, kā arī atbilstības apliecinājumus, ja to nepieciešamību nosaka normatīvie akti par iekārtu drošību;</w:t>
      </w:r>
    </w:p>
    <w:p w:rsidR="00B85FA2" w:rsidRPr="00562B96" w:rsidRDefault="00B85FA2" w:rsidP="00C02728">
      <w:pPr>
        <w:pStyle w:val="tv213limenis2"/>
        <w:numPr>
          <w:ilvl w:val="0"/>
          <w:numId w:val="21"/>
        </w:numPr>
        <w:spacing w:before="120" w:after="120"/>
        <w:jc w:val="both"/>
        <w:rPr>
          <w:sz w:val="22"/>
          <w:szCs w:val="22"/>
          <w:lang w:val="lv-LV"/>
        </w:rPr>
      </w:pPr>
      <w:r w:rsidRPr="00562B96">
        <w:rPr>
          <w:sz w:val="22"/>
          <w:szCs w:val="22"/>
          <w:lang w:val="lv-LV"/>
        </w:rPr>
        <w:t>ēkas energoefektivitātes pagaidu sertifikātu, kas izdots saskaņā ar normatīvajiem aktiem ēku energoefektivitātes jomā.</w:t>
      </w:r>
    </w:p>
    <w:p w:rsidR="00B85FA2" w:rsidRPr="00562B96" w:rsidRDefault="00B85FA2" w:rsidP="00C02728">
      <w:pPr>
        <w:pStyle w:val="NoSpacing"/>
        <w:widowControl/>
        <w:numPr>
          <w:ilvl w:val="1"/>
          <w:numId w:val="14"/>
        </w:numPr>
        <w:autoSpaceDE/>
        <w:autoSpaceDN/>
        <w:spacing w:before="120" w:after="120"/>
        <w:ind w:left="0" w:firstLine="0"/>
        <w:jc w:val="both"/>
        <w:rPr>
          <w:spacing w:val="-1"/>
          <w:sz w:val="22"/>
          <w:szCs w:val="22"/>
        </w:rPr>
      </w:pPr>
      <w:r w:rsidRPr="00562B96">
        <w:rPr>
          <w:sz w:val="22"/>
          <w:szCs w:val="22"/>
        </w:rPr>
        <w:t xml:space="preserve">Pasūtītājs 3 (trīs) darba dienu laikā pārbauda saņemto Būvobjekta </w:t>
      </w:r>
      <w:proofErr w:type="spellStart"/>
      <w:r w:rsidRPr="00562B96">
        <w:rPr>
          <w:sz w:val="22"/>
          <w:szCs w:val="22"/>
        </w:rPr>
        <w:t>izpilddokumentāciju</w:t>
      </w:r>
      <w:proofErr w:type="spellEnd"/>
      <w:r w:rsidRPr="00562B96">
        <w:rPr>
          <w:sz w:val="22"/>
          <w:szCs w:val="22"/>
        </w:rPr>
        <w:t xml:space="preserve"> un paziņo Būvuzņēmējam par Būvdarbu pieņemšanas laiku.</w:t>
      </w:r>
    </w:p>
    <w:p w:rsidR="00B85FA2" w:rsidRPr="00562B96" w:rsidRDefault="00B85FA2" w:rsidP="00C02728">
      <w:pPr>
        <w:pStyle w:val="NoSpacing"/>
        <w:widowControl/>
        <w:numPr>
          <w:ilvl w:val="1"/>
          <w:numId w:val="14"/>
        </w:numPr>
        <w:autoSpaceDE/>
        <w:autoSpaceDN/>
        <w:spacing w:before="120" w:after="120"/>
        <w:ind w:left="0" w:firstLine="0"/>
        <w:jc w:val="both"/>
        <w:rPr>
          <w:spacing w:val="-1"/>
          <w:sz w:val="22"/>
          <w:szCs w:val="22"/>
        </w:rPr>
      </w:pPr>
      <w:r w:rsidRPr="00562B96">
        <w:rPr>
          <w:sz w:val="22"/>
          <w:szCs w:val="22"/>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B85FA2" w:rsidRPr="00562B96" w:rsidRDefault="00B85FA2" w:rsidP="00C02728">
      <w:pPr>
        <w:pStyle w:val="NoSpacing"/>
        <w:widowControl/>
        <w:numPr>
          <w:ilvl w:val="1"/>
          <w:numId w:val="14"/>
        </w:numPr>
        <w:autoSpaceDE/>
        <w:autoSpaceDN/>
        <w:spacing w:before="120" w:after="120"/>
        <w:ind w:left="0" w:firstLine="0"/>
        <w:jc w:val="both"/>
        <w:rPr>
          <w:spacing w:val="-1"/>
          <w:sz w:val="22"/>
          <w:szCs w:val="22"/>
        </w:rPr>
      </w:pPr>
      <w:r w:rsidRPr="00562B96">
        <w:rPr>
          <w:sz w:val="22"/>
          <w:szCs w:val="22"/>
        </w:rPr>
        <w:t>Būvuzņēmējam, kas pieļāvis atkāpes no Līguma noteikumiem, Pušu saskaņotā, abpusējā aktā norādītajā termiņā ar saviem spēkiem un līdzekļiem līdz galam jāizpilda savas vainas dēļ nepadarītie būvdarbi un jānovērš defekti.</w:t>
      </w:r>
    </w:p>
    <w:p w:rsidR="00B85FA2" w:rsidRPr="00562B96" w:rsidRDefault="00B85FA2" w:rsidP="00562B96">
      <w:pPr>
        <w:pStyle w:val="NoSpacing"/>
        <w:widowControl/>
        <w:numPr>
          <w:ilvl w:val="1"/>
          <w:numId w:val="14"/>
        </w:numPr>
        <w:autoSpaceDE/>
        <w:autoSpaceDN/>
        <w:ind w:left="0" w:firstLine="0"/>
        <w:jc w:val="both"/>
        <w:rPr>
          <w:spacing w:val="-1"/>
          <w:sz w:val="22"/>
          <w:szCs w:val="22"/>
        </w:rPr>
      </w:pPr>
      <w:r w:rsidRPr="00562B96">
        <w:rPr>
          <w:sz w:val="22"/>
          <w:szCs w:val="22"/>
        </w:rPr>
        <w:t>Pēc akta par Būvdarbu nodošanu - pieņemšanu parakstīšanas Pasūtītājs ierosina ēku nodošanu – pieņemšanu ekspluatācijā Daugavpils novada būvvaldē (turpmāk – Būvvalde) iesniedzot “Apliecinājumu par ēku gatavību ekspluatācijai” un visus noteiktos dokumentus saskaņā ar Ministru kabineta 02.09.2014. noteikumu Nr.529 “Ēku būvnoteikumi” 8.2.nodaļā noteikto kārtību.</w:t>
      </w:r>
    </w:p>
    <w:p w:rsidR="00B85FA2" w:rsidRPr="00562B96" w:rsidRDefault="00B85FA2" w:rsidP="00C02728">
      <w:pPr>
        <w:pStyle w:val="NoSpacing"/>
        <w:widowControl/>
        <w:numPr>
          <w:ilvl w:val="1"/>
          <w:numId w:val="14"/>
        </w:numPr>
        <w:autoSpaceDE/>
        <w:autoSpaceDN/>
        <w:ind w:left="0" w:firstLine="0"/>
        <w:jc w:val="both"/>
        <w:rPr>
          <w:spacing w:val="-1"/>
          <w:sz w:val="22"/>
          <w:szCs w:val="22"/>
        </w:rPr>
      </w:pPr>
      <w:r w:rsidRPr="00562B96">
        <w:rPr>
          <w:b/>
          <w:sz w:val="22"/>
          <w:szCs w:val="22"/>
        </w:rPr>
        <w:t>Būvdarbi  tiek uzskatīti par pabeigtiem</w:t>
      </w:r>
      <w:r w:rsidRPr="00562B96">
        <w:rPr>
          <w:sz w:val="22"/>
          <w:szCs w:val="22"/>
        </w:rPr>
        <w:t>, ja iestājas visi šādi nosacījumi:</w:t>
      </w:r>
    </w:p>
    <w:p w:rsidR="00B85FA2" w:rsidRPr="00562B96" w:rsidRDefault="00B85FA2" w:rsidP="00C02728">
      <w:pPr>
        <w:pStyle w:val="tv2132"/>
        <w:numPr>
          <w:ilvl w:val="2"/>
          <w:numId w:val="14"/>
        </w:numPr>
        <w:tabs>
          <w:tab w:val="left" w:pos="426"/>
        </w:tabs>
        <w:spacing w:line="240" w:lineRule="auto"/>
        <w:ind w:left="540" w:firstLine="0"/>
        <w:jc w:val="both"/>
        <w:rPr>
          <w:color w:val="auto"/>
          <w:sz w:val="22"/>
          <w:szCs w:val="22"/>
        </w:rPr>
      </w:pPr>
      <w:r w:rsidRPr="00562B96">
        <w:rPr>
          <w:color w:val="auto"/>
          <w:sz w:val="22"/>
          <w:szCs w:val="22"/>
        </w:rPr>
        <w:t>Būvuzņēmējs ir izpildījis Būvobjekta Tāmē paredzētos Būvdarbus atbilstoši Līgumam;</w:t>
      </w:r>
    </w:p>
    <w:p w:rsidR="00B85FA2" w:rsidRPr="00562B96" w:rsidRDefault="00B85FA2" w:rsidP="00C02728">
      <w:pPr>
        <w:pStyle w:val="tv2132"/>
        <w:numPr>
          <w:ilvl w:val="2"/>
          <w:numId w:val="14"/>
        </w:numPr>
        <w:tabs>
          <w:tab w:val="left" w:pos="426"/>
        </w:tabs>
        <w:spacing w:line="240" w:lineRule="auto"/>
        <w:ind w:left="540" w:firstLine="0"/>
        <w:jc w:val="both"/>
        <w:rPr>
          <w:color w:val="auto"/>
          <w:sz w:val="22"/>
          <w:szCs w:val="22"/>
        </w:rPr>
      </w:pPr>
      <w:r w:rsidRPr="00562B96">
        <w:rPr>
          <w:color w:val="auto"/>
          <w:sz w:val="22"/>
          <w:szCs w:val="22"/>
        </w:rPr>
        <w:lastRenderedPageBreak/>
        <w:t>Pasūtītājs un Būvuzņēmējs parakstīja Būvdarbu nodošanas-pieņemšanas aktu;</w:t>
      </w:r>
    </w:p>
    <w:p w:rsidR="00B85FA2" w:rsidRPr="00562B96" w:rsidRDefault="00B85FA2" w:rsidP="00B85FA2">
      <w:pPr>
        <w:pStyle w:val="tv2132"/>
        <w:tabs>
          <w:tab w:val="left" w:pos="426"/>
        </w:tabs>
        <w:spacing w:line="240" w:lineRule="auto"/>
        <w:ind w:left="540" w:firstLine="0"/>
        <w:jc w:val="both"/>
        <w:rPr>
          <w:color w:val="auto"/>
          <w:sz w:val="22"/>
          <w:szCs w:val="22"/>
        </w:rPr>
      </w:pPr>
      <w:r w:rsidRPr="00562B96">
        <w:rPr>
          <w:color w:val="auto"/>
          <w:sz w:val="22"/>
          <w:szCs w:val="22"/>
        </w:rPr>
        <w:t>12.12.3.  Parakstīts akts par būves pieņemšanu ekspluatācijā.</w:t>
      </w:r>
    </w:p>
    <w:p w:rsidR="00B85FA2" w:rsidRPr="00562B96" w:rsidRDefault="00B85FA2" w:rsidP="00B85FA2">
      <w:pPr>
        <w:pStyle w:val="tv2132"/>
        <w:tabs>
          <w:tab w:val="left" w:pos="426"/>
        </w:tabs>
        <w:spacing w:line="240" w:lineRule="auto"/>
        <w:ind w:firstLine="0"/>
        <w:jc w:val="both"/>
        <w:rPr>
          <w:color w:val="auto"/>
          <w:sz w:val="22"/>
          <w:szCs w:val="22"/>
        </w:rPr>
      </w:pPr>
      <w:r w:rsidRPr="00562B96">
        <w:rPr>
          <w:color w:val="auto"/>
          <w:sz w:val="22"/>
          <w:szCs w:val="22"/>
        </w:rPr>
        <w:t xml:space="preserve">12.13. Ja ēku pieņem ekspluatācijā ziemā, teritorijas apzaļumošanu, piebrauktuvju, ietvju, saimniecības  laukumu seguma virsslāņa uzklāšanu, kā arī fasādes fragmentu apdari var pabeigt minētajiem darbiem labvēlīgā sezonā un pieņemšanu pārcelt līdz kārtējā gada 1. jūnijam. </w:t>
      </w:r>
      <w:bookmarkStart w:id="16" w:name="p187"/>
      <w:bookmarkStart w:id="17" w:name="p-529012"/>
      <w:bookmarkEnd w:id="16"/>
      <w:bookmarkEnd w:id="17"/>
      <w:r w:rsidRPr="00562B96">
        <w:rPr>
          <w:color w:val="auto"/>
          <w:sz w:val="22"/>
          <w:szCs w:val="22"/>
        </w:rPr>
        <w:t>Kokus un krūmus stāda tuvākajā piemērotajā laikā.</w:t>
      </w:r>
    </w:p>
    <w:p w:rsidR="00B85FA2" w:rsidRPr="00562B96" w:rsidRDefault="00B85FA2" w:rsidP="00B85FA2">
      <w:pPr>
        <w:pStyle w:val="NoSpacing"/>
        <w:widowControl/>
        <w:tabs>
          <w:tab w:val="left" w:pos="426"/>
        </w:tabs>
        <w:autoSpaceDE/>
        <w:autoSpaceDN/>
        <w:jc w:val="both"/>
        <w:rPr>
          <w:sz w:val="22"/>
          <w:szCs w:val="22"/>
        </w:rPr>
      </w:pPr>
      <w:bookmarkStart w:id="18" w:name="p174"/>
      <w:bookmarkStart w:id="19" w:name="p-624983"/>
      <w:bookmarkEnd w:id="18"/>
      <w:bookmarkEnd w:id="19"/>
      <w:r w:rsidRPr="00562B96">
        <w:rPr>
          <w:sz w:val="22"/>
          <w:szCs w:val="22"/>
        </w:rPr>
        <w:t>12.14.Līdz Būvdarbu pabeigšanas brīdim Būvuzņēmējs nodrošina veikto Būvdarbu uzturēšanu un saglabāšanu.</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14"/>
        </w:numPr>
        <w:autoSpaceDE/>
        <w:autoSpaceDN/>
        <w:spacing w:before="120" w:after="120"/>
        <w:ind w:left="0" w:firstLine="0"/>
        <w:jc w:val="both"/>
        <w:rPr>
          <w:sz w:val="22"/>
          <w:szCs w:val="22"/>
        </w:rPr>
      </w:pPr>
      <w:r w:rsidRPr="00562B96">
        <w:rPr>
          <w:b/>
          <w:sz w:val="22"/>
          <w:szCs w:val="22"/>
        </w:rPr>
        <w:t>GARANTIJAS</w:t>
      </w:r>
    </w:p>
    <w:p w:rsidR="00B85FA2" w:rsidRPr="00562B96" w:rsidRDefault="00B85FA2" w:rsidP="00C02728">
      <w:pPr>
        <w:pStyle w:val="NoSpacing"/>
        <w:widowControl/>
        <w:numPr>
          <w:ilvl w:val="1"/>
          <w:numId w:val="29"/>
        </w:numPr>
        <w:tabs>
          <w:tab w:val="left" w:pos="0"/>
        </w:tabs>
        <w:autoSpaceDE/>
        <w:autoSpaceDN/>
        <w:spacing w:before="120" w:after="120"/>
        <w:jc w:val="both"/>
        <w:rPr>
          <w:sz w:val="22"/>
          <w:szCs w:val="22"/>
        </w:rPr>
      </w:pPr>
      <w:r w:rsidRPr="00562B96">
        <w:rPr>
          <w:spacing w:val="-1"/>
          <w:sz w:val="22"/>
          <w:szCs w:val="22"/>
        </w:rPr>
        <w:t>Būvuzņēmējs</w:t>
      </w:r>
      <w:r w:rsidRPr="00562B96">
        <w:rPr>
          <w:sz w:val="22"/>
          <w:szCs w:val="22"/>
        </w:rPr>
        <w:t xml:space="preserve"> garantē veikto Būvdarbu kvalitāti </w:t>
      </w:r>
      <w:r w:rsidRPr="00562B96">
        <w:rPr>
          <w:b/>
          <w:sz w:val="22"/>
          <w:szCs w:val="22"/>
        </w:rPr>
        <w:t>5 (piecu) gadu</w:t>
      </w:r>
      <w:r w:rsidRPr="00562B96">
        <w:rPr>
          <w:sz w:val="22"/>
          <w:szCs w:val="22"/>
        </w:rPr>
        <w:t xml:space="preserve"> laikā no Būvdarbu pabeigšanas. </w:t>
      </w:r>
    </w:p>
    <w:p w:rsidR="00B85FA2" w:rsidRPr="00562B96" w:rsidRDefault="00B85FA2" w:rsidP="00C02728">
      <w:pPr>
        <w:pStyle w:val="ListParagraph"/>
        <w:widowControl/>
        <w:numPr>
          <w:ilvl w:val="1"/>
          <w:numId w:val="29"/>
        </w:numPr>
        <w:autoSpaceDE/>
        <w:autoSpaceDN/>
        <w:jc w:val="both"/>
        <w:rPr>
          <w:i/>
          <w:sz w:val="22"/>
          <w:szCs w:val="22"/>
        </w:rPr>
      </w:pPr>
      <w:r w:rsidRPr="00562B96">
        <w:rPr>
          <w:snapToGrid w:val="0"/>
          <w:sz w:val="22"/>
          <w:szCs w:val="22"/>
        </w:rPr>
        <w:t>Minētais b</w:t>
      </w:r>
      <w:r w:rsidRPr="00562B96">
        <w:rPr>
          <w:sz w:val="22"/>
          <w:szCs w:val="22"/>
        </w:rPr>
        <w:t>ūvdarbu garantijas termiņš nav piemērojams iekārtām, kas tiek uzstādītas būvdarbu laikā. Iekārtu garantijas termiņu nosaka attiecīgās iekārtas ražotājs iekārtas tehniskajā dokumentācijā.</w:t>
      </w:r>
    </w:p>
    <w:p w:rsidR="00B85FA2" w:rsidRPr="00562B96" w:rsidRDefault="00B85FA2" w:rsidP="00C02728">
      <w:pPr>
        <w:widowControl/>
        <w:numPr>
          <w:ilvl w:val="1"/>
          <w:numId w:val="29"/>
        </w:numPr>
        <w:tabs>
          <w:tab w:val="left" w:pos="426"/>
        </w:tabs>
        <w:autoSpaceDE/>
        <w:autoSpaceDN/>
        <w:jc w:val="both"/>
        <w:rPr>
          <w:spacing w:val="-1"/>
          <w:sz w:val="22"/>
          <w:szCs w:val="22"/>
        </w:rPr>
      </w:pPr>
      <w:r w:rsidRPr="00562B96">
        <w:rPr>
          <w:sz w:val="22"/>
          <w:szCs w:val="22"/>
        </w:rPr>
        <w:t>Par būvdarbu defektiem, kas radušies garantijas termiņa laikā, netiek uzskatīts būves dabiskais nolietojums, kā arī defekti, kas radušies būves nepareizas ekspluatācijas dēļ, ja Būvuzņēmējs pirms būves nodošanas ekspluatācijā ir nodevis Pasūtītājam būves ekspluatācijas instrukciju ar pilnīgu informāciju par būves ekspluatācijas prasībām.</w:t>
      </w:r>
    </w:p>
    <w:p w:rsidR="00B85FA2" w:rsidRPr="00562B96" w:rsidRDefault="00B85FA2" w:rsidP="00C02728">
      <w:pPr>
        <w:widowControl/>
        <w:numPr>
          <w:ilvl w:val="1"/>
          <w:numId w:val="29"/>
        </w:numPr>
        <w:tabs>
          <w:tab w:val="left" w:pos="426"/>
        </w:tabs>
        <w:autoSpaceDE/>
        <w:autoSpaceDN/>
        <w:jc w:val="both"/>
        <w:rPr>
          <w:spacing w:val="-1"/>
          <w:sz w:val="22"/>
          <w:szCs w:val="22"/>
        </w:rPr>
      </w:pPr>
      <w:r w:rsidRPr="00562B96">
        <w:rPr>
          <w:sz w:val="22"/>
          <w:szCs w:val="22"/>
        </w:rPr>
        <w:t xml:space="preserve">Garantijas laikā Būvuzņēmējs par saviem līdzekļiem novērš ēku ekspluatācijas laikā konstatētos Būvdarbu un  būvizstrādājumu defektus 10 (desmit) darba dienu laikā no brīža, kad Būvuzņēmējs saņēmis no Pasūtītāja rakstisku pretenziju par atklāto defektu, </w:t>
      </w:r>
      <w:r w:rsidRPr="00562B96">
        <w:rPr>
          <w:b/>
          <w:sz w:val="22"/>
          <w:szCs w:val="22"/>
        </w:rPr>
        <w:t>izņemot avārijas situācijas, kuras jānovērš nekavējoties</w:t>
      </w:r>
      <w:r w:rsidRPr="00562B96">
        <w:rPr>
          <w:sz w:val="22"/>
          <w:szCs w:val="22"/>
        </w:rPr>
        <w:t xml:space="preserve">. </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Pretenziju Pasūtītājs nodod Būvuzņēmējam pa faksu un/vai pa e-pastu, skaitot, ka Būvuzņēmējs to ir saņēmis 1 (vienas) darba dienas laikā pēc izsūtīšanas.</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Ja objektīvu iemeslu dēļ 10 (desmit) darba dienu laikā defektu novērst nav iespējams, Puses vienojas par citu termiņu defektu novēršanai, kas nav ilgāks par 30 (trīsdesmit) darba dienām.</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 xml:space="preserve">Ja Būvuzņēmējs uzskata, ka viņš nav vainojams par garantijas laikā radušos defektu, tad par to 3 (trīs) dienu laikā no pretenzijas saņemšanas brīža rakstveidā ziņo Pasūtītājam un sniedz savu iebildumu pamatojumu. </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Ja Pasūtītājs līguma 13.7.punktā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Ja Garantijas laikā konstatētie Būvdarbu un būvizstrādājumu  defekti netiek novērsti Līguma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zaudējumu segšanai, ja Būvuzņēmējs neveic garantijas laikā atklāto defektu novēršanu.</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pacing w:val="-1"/>
          <w:sz w:val="22"/>
          <w:szCs w:val="22"/>
        </w:rPr>
        <w:t>Būvuzņēmējs</w:t>
      </w:r>
      <w:r w:rsidRPr="00562B96">
        <w:rPr>
          <w:sz w:val="22"/>
          <w:szCs w:val="22"/>
        </w:rPr>
        <w:t xml:space="preserve"> nedrīkst nodot garantijas (par būvdarbu un būvizstrādājumu kvalitāti) saistības citai trešajai personai bez Pasūtītāja piekrišanas.</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29"/>
        </w:numPr>
        <w:tabs>
          <w:tab w:val="left" w:pos="426"/>
        </w:tabs>
        <w:autoSpaceDE/>
        <w:autoSpaceDN/>
        <w:spacing w:before="120" w:after="120"/>
        <w:ind w:left="0" w:firstLine="0"/>
        <w:jc w:val="both"/>
        <w:rPr>
          <w:b/>
          <w:sz w:val="22"/>
          <w:szCs w:val="22"/>
        </w:rPr>
      </w:pPr>
      <w:r w:rsidRPr="00562B96">
        <w:rPr>
          <w:b/>
          <w:sz w:val="22"/>
          <w:szCs w:val="22"/>
        </w:rPr>
        <w:t>PUŠU ATBILDĪBA</w:t>
      </w:r>
    </w:p>
    <w:p w:rsidR="00B85FA2" w:rsidRPr="00562B96" w:rsidRDefault="00B85FA2" w:rsidP="00C02728">
      <w:pPr>
        <w:pStyle w:val="NoSpacing"/>
        <w:widowControl/>
        <w:numPr>
          <w:ilvl w:val="1"/>
          <w:numId w:val="29"/>
        </w:numPr>
        <w:tabs>
          <w:tab w:val="left" w:pos="0"/>
        </w:tabs>
        <w:autoSpaceDE/>
        <w:autoSpaceDN/>
        <w:spacing w:before="120" w:after="120"/>
        <w:jc w:val="both"/>
        <w:rPr>
          <w:sz w:val="22"/>
          <w:szCs w:val="22"/>
        </w:rPr>
      </w:pPr>
      <w:r w:rsidRPr="00562B96">
        <w:rPr>
          <w:kern w:val="2"/>
          <w:sz w:val="22"/>
          <w:szCs w:val="22"/>
        </w:rPr>
        <w:t xml:space="preserve">Ja </w:t>
      </w:r>
      <w:r w:rsidRPr="00562B96">
        <w:rPr>
          <w:spacing w:val="-1"/>
          <w:sz w:val="22"/>
          <w:szCs w:val="22"/>
        </w:rPr>
        <w:t>Būvuzņēmējs nav pabeidzis Būvdarbus</w:t>
      </w:r>
      <w:r w:rsidRPr="00562B96">
        <w:rPr>
          <w:kern w:val="2"/>
          <w:sz w:val="22"/>
          <w:szCs w:val="22"/>
        </w:rPr>
        <w:t xml:space="preserve"> Līguma 6.2.punktā noteiktajā termiņā, Pasūtītājs var  ieturēt no Būvuzņēmēja līgumsodu 0,1% (nulle komats viens procents) apmērā no Līguma summas par katru nokavētu dienu, </w:t>
      </w:r>
      <w:r w:rsidRPr="00562B96">
        <w:rPr>
          <w:sz w:val="22"/>
          <w:szCs w:val="22"/>
        </w:rPr>
        <w:t xml:space="preserve"> </w:t>
      </w:r>
      <w:r w:rsidRPr="00562B96">
        <w:rPr>
          <w:kern w:val="2"/>
          <w:sz w:val="22"/>
          <w:szCs w:val="22"/>
        </w:rPr>
        <w:t xml:space="preserve">kopumā ne vairāk par 10% no galvenās saistības apmēra. </w:t>
      </w:r>
      <w:r w:rsidRPr="00562B96">
        <w:rPr>
          <w:sz w:val="22"/>
          <w:szCs w:val="22"/>
        </w:rPr>
        <w:t xml:space="preserve"> </w:t>
      </w:r>
    </w:p>
    <w:p w:rsidR="00B85FA2" w:rsidRPr="00562B96" w:rsidRDefault="00B85FA2" w:rsidP="00C02728">
      <w:pPr>
        <w:pStyle w:val="NoSpacing"/>
        <w:widowControl/>
        <w:numPr>
          <w:ilvl w:val="1"/>
          <w:numId w:val="29"/>
        </w:numPr>
        <w:tabs>
          <w:tab w:val="left" w:pos="0"/>
        </w:tabs>
        <w:autoSpaceDE/>
        <w:autoSpaceDN/>
        <w:spacing w:before="120" w:after="120"/>
        <w:ind w:left="0" w:firstLine="0"/>
        <w:jc w:val="both"/>
        <w:rPr>
          <w:sz w:val="22"/>
          <w:szCs w:val="22"/>
        </w:rPr>
      </w:pPr>
      <w:r w:rsidRPr="00562B96">
        <w:rPr>
          <w:kern w:val="2"/>
          <w:sz w:val="22"/>
          <w:szCs w:val="22"/>
        </w:rPr>
        <w:t xml:space="preserve">Ja Pasūtītājs kavē Līgumā paredzētos maksājumus,  </w:t>
      </w:r>
      <w:r w:rsidRPr="00562B96">
        <w:rPr>
          <w:spacing w:val="-1"/>
          <w:sz w:val="22"/>
          <w:szCs w:val="22"/>
        </w:rPr>
        <w:t xml:space="preserve">Būvuzņēmējs var pieprasīt no Pasūtītāja </w:t>
      </w:r>
      <w:r w:rsidRPr="00562B96">
        <w:rPr>
          <w:kern w:val="2"/>
          <w:sz w:val="22"/>
          <w:szCs w:val="22"/>
        </w:rPr>
        <w:t>līgumsodu 0,1% (nulle komats viens procents) apmērā no neapmaksātas summas par katru nokavētu darba dienu, saskaņā ar iesniegto rēķinu kopumā ne vairāk par 10% no galvenās saistības apmēra.</w:t>
      </w:r>
    </w:p>
    <w:p w:rsidR="00B85FA2" w:rsidRPr="00562B96" w:rsidRDefault="00B85FA2" w:rsidP="00C02728">
      <w:pPr>
        <w:pStyle w:val="NoSpacing"/>
        <w:widowControl/>
        <w:numPr>
          <w:ilvl w:val="1"/>
          <w:numId w:val="29"/>
        </w:numPr>
        <w:tabs>
          <w:tab w:val="left" w:pos="0"/>
        </w:tabs>
        <w:autoSpaceDE/>
        <w:autoSpaceDN/>
        <w:spacing w:before="120" w:after="120"/>
        <w:ind w:left="0" w:firstLine="0"/>
        <w:jc w:val="both"/>
        <w:rPr>
          <w:kern w:val="2"/>
          <w:sz w:val="22"/>
          <w:szCs w:val="22"/>
        </w:rPr>
      </w:pPr>
      <w:r w:rsidRPr="00562B96">
        <w:rPr>
          <w:kern w:val="2"/>
          <w:sz w:val="22"/>
          <w:szCs w:val="22"/>
        </w:rPr>
        <w:t>Līgumsoda samaksa neatbrīvo Puses no to saistību pilnīgas izpildes.</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kern w:val="2"/>
          <w:sz w:val="22"/>
          <w:szCs w:val="22"/>
        </w:rPr>
      </w:pPr>
      <w:r w:rsidRPr="00562B96">
        <w:rPr>
          <w:kern w:val="2"/>
          <w:sz w:val="22"/>
          <w:szCs w:val="22"/>
        </w:rPr>
        <w:t xml:space="preserve">Būvuzraudzība neatbrīvo </w:t>
      </w:r>
      <w:r w:rsidRPr="00562B96">
        <w:rPr>
          <w:spacing w:val="-1"/>
          <w:sz w:val="22"/>
          <w:szCs w:val="22"/>
        </w:rPr>
        <w:t>Būvuzņēmēju</w:t>
      </w:r>
      <w:r w:rsidRPr="00562B96">
        <w:rPr>
          <w:kern w:val="2"/>
          <w:sz w:val="22"/>
          <w:szCs w:val="22"/>
        </w:rPr>
        <w:t xml:space="preserve"> no atbildības par veikto Būvdarbu kvalitāti, atbilstību projektam, Latvijas būvnormatīviem un citiem Latvijas Republikas normatīvajiem aktiem.</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kern w:val="2"/>
          <w:sz w:val="22"/>
          <w:szCs w:val="22"/>
        </w:rPr>
      </w:pPr>
      <w:r w:rsidRPr="00562B96">
        <w:rPr>
          <w:spacing w:val="-1"/>
          <w:sz w:val="22"/>
          <w:szCs w:val="22"/>
        </w:rPr>
        <w:lastRenderedPageBreak/>
        <w:t>Būvuzņēmējs</w:t>
      </w:r>
      <w:r w:rsidRPr="00562B96">
        <w:rPr>
          <w:kern w:val="2"/>
          <w:sz w:val="22"/>
          <w:szCs w:val="22"/>
        </w:rPr>
        <w:t xml:space="preserve"> ir atbildīgs un sedz visus zaudējumus Pasūtītājam gadījumā, ja ar kompetentas institūcijas lēmumu tiek apturēta Būvdarbu veikšana sakarā ar </w:t>
      </w:r>
      <w:r w:rsidRPr="00562B96">
        <w:rPr>
          <w:spacing w:val="-1"/>
          <w:sz w:val="22"/>
          <w:szCs w:val="22"/>
        </w:rPr>
        <w:t>Būvuzņēmēja</w:t>
      </w:r>
      <w:r w:rsidRPr="00562B96">
        <w:rPr>
          <w:kern w:val="2"/>
          <w:sz w:val="22"/>
          <w:szCs w:val="22"/>
        </w:rPr>
        <w:t xml:space="preserve"> un/vai apakšuzņēmēju pieļautiem Līguma un normatīvo aktu pārkāpumiem</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kern w:val="2"/>
          <w:sz w:val="22"/>
          <w:szCs w:val="22"/>
        </w:rPr>
      </w:pPr>
      <w:r w:rsidRPr="00562B96">
        <w:rPr>
          <w:kern w:val="2"/>
          <w:sz w:val="22"/>
          <w:szCs w:val="22"/>
        </w:rPr>
        <w:t xml:space="preserve">Ja Būvdarbu izpildes laikā </w:t>
      </w:r>
      <w:r w:rsidRPr="00562B96">
        <w:rPr>
          <w:spacing w:val="-1"/>
          <w:sz w:val="22"/>
          <w:szCs w:val="22"/>
        </w:rPr>
        <w:t>Būvuzņēmēja</w:t>
      </w:r>
      <w:r w:rsidRPr="00562B96">
        <w:rPr>
          <w:kern w:val="2"/>
          <w:sz w:val="22"/>
          <w:szCs w:val="22"/>
        </w:rPr>
        <w:t xml:space="preserve"> vainas dēļ tiek nodarīti materiāli zaudējumi Pasūtītājam, tad </w:t>
      </w:r>
      <w:r w:rsidRPr="00562B96">
        <w:rPr>
          <w:spacing w:val="-1"/>
          <w:sz w:val="22"/>
          <w:szCs w:val="22"/>
        </w:rPr>
        <w:t>Būvuzņēmējs</w:t>
      </w:r>
      <w:r w:rsidRPr="00562B96">
        <w:rPr>
          <w:kern w:val="2"/>
          <w:sz w:val="22"/>
          <w:szCs w:val="22"/>
        </w:rPr>
        <w:t xml:space="preserve"> samaksā šos zaudējumus 5 (piecu) darba dienu laikā, savstarpēju norēķinu veidā, pēc Pasūtītāja rēķina saņemšanas. Strīdus gadījumā tiek pieaicināts neatkarīgs eksperts, kura pakalpojumus apmaksā vainīgā puse.</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kern w:val="2"/>
          <w:sz w:val="22"/>
          <w:szCs w:val="22"/>
        </w:rPr>
        <w:t xml:space="preserve">Ja trešā persona nodara </w:t>
      </w:r>
      <w:r w:rsidRPr="00562B96">
        <w:rPr>
          <w:spacing w:val="-1"/>
          <w:sz w:val="22"/>
          <w:szCs w:val="22"/>
        </w:rPr>
        <w:t>Būvuzņēmējam</w:t>
      </w:r>
      <w:r w:rsidRPr="00562B96">
        <w:rPr>
          <w:kern w:val="2"/>
          <w:sz w:val="22"/>
          <w:szCs w:val="22"/>
        </w:rPr>
        <w:t xml:space="preserve"> zaudējumus, Pasūtītājs par to nav atbildīgs. </w:t>
      </w:r>
      <w:r w:rsidRPr="00562B96">
        <w:rPr>
          <w:spacing w:val="-1"/>
          <w:sz w:val="22"/>
          <w:szCs w:val="22"/>
        </w:rPr>
        <w:t>Būvuzņēmēja</w:t>
      </w:r>
      <w:r w:rsidRPr="00562B96">
        <w:rPr>
          <w:kern w:val="2"/>
          <w:sz w:val="22"/>
          <w:szCs w:val="22"/>
        </w:rPr>
        <w:t xml:space="preserve"> prasības pret zaudējuma radītāju netiek ierobežotas.</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B85FA2" w:rsidRPr="00562B96" w:rsidRDefault="00B85FA2" w:rsidP="00B85FA2">
      <w:pPr>
        <w:pStyle w:val="NoSpacing"/>
        <w:tabs>
          <w:tab w:val="left" w:pos="426"/>
        </w:tabs>
        <w:spacing w:before="120" w:after="120"/>
        <w:jc w:val="both"/>
        <w:rPr>
          <w:kern w:val="2"/>
          <w:sz w:val="22"/>
          <w:szCs w:val="22"/>
        </w:rPr>
      </w:pPr>
    </w:p>
    <w:p w:rsidR="00B85FA2" w:rsidRPr="00562B96" w:rsidRDefault="00B85FA2" w:rsidP="00C02728">
      <w:pPr>
        <w:pStyle w:val="NoSpacing"/>
        <w:widowControl/>
        <w:numPr>
          <w:ilvl w:val="0"/>
          <w:numId w:val="29"/>
        </w:numPr>
        <w:tabs>
          <w:tab w:val="left" w:pos="426"/>
        </w:tabs>
        <w:autoSpaceDE/>
        <w:autoSpaceDN/>
        <w:spacing w:before="120" w:after="120"/>
        <w:ind w:left="0" w:firstLine="0"/>
        <w:jc w:val="both"/>
        <w:rPr>
          <w:b/>
          <w:sz w:val="22"/>
          <w:szCs w:val="22"/>
        </w:rPr>
      </w:pPr>
      <w:r w:rsidRPr="00562B96">
        <w:rPr>
          <w:b/>
          <w:sz w:val="22"/>
          <w:szCs w:val="22"/>
        </w:rPr>
        <w:t>LĪGUMA IZBEIGŠANA UN DARBĪBAS APTURĒŠANA</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 xml:space="preserve">Pasūtītājs ir tiesīgs izbeigt Līgumu ar </w:t>
      </w:r>
      <w:r w:rsidRPr="00562B96">
        <w:rPr>
          <w:spacing w:val="-1"/>
          <w:sz w:val="22"/>
          <w:szCs w:val="22"/>
        </w:rPr>
        <w:t>Būvuzņēmēju</w:t>
      </w:r>
      <w:r w:rsidRPr="00562B96">
        <w:rPr>
          <w:sz w:val="22"/>
          <w:szCs w:val="22"/>
        </w:rPr>
        <w:t xml:space="preserve"> pēc savas iniciatīvas, nemaksājot </w:t>
      </w:r>
      <w:r w:rsidRPr="00562B96">
        <w:rPr>
          <w:spacing w:val="-1"/>
          <w:sz w:val="22"/>
          <w:szCs w:val="22"/>
        </w:rPr>
        <w:t>Būvuzņēmējam</w:t>
      </w:r>
      <w:r w:rsidRPr="00562B96">
        <w:rPr>
          <w:sz w:val="22"/>
          <w:szCs w:val="22"/>
        </w:rPr>
        <w:t xml:space="preserve"> līgumsodu, bet brīdinot par Līguma izbeigšanu </w:t>
      </w:r>
      <w:r w:rsidRPr="00562B96">
        <w:rPr>
          <w:spacing w:val="-1"/>
          <w:sz w:val="22"/>
          <w:szCs w:val="22"/>
        </w:rPr>
        <w:t>Būvuzņēmēju</w:t>
      </w:r>
      <w:r w:rsidRPr="00562B96">
        <w:rPr>
          <w:sz w:val="22"/>
          <w:szCs w:val="22"/>
        </w:rPr>
        <w:t xml:space="preserve"> rakstiski 30 (trīsdesmit) kalendārās dienas iepriekš un veicot savstarpējos norēķinus, ja:</w:t>
      </w:r>
    </w:p>
    <w:p w:rsidR="00B85FA2" w:rsidRPr="00562B96" w:rsidRDefault="00B85FA2" w:rsidP="00C02728">
      <w:pPr>
        <w:pStyle w:val="tv2132"/>
        <w:numPr>
          <w:ilvl w:val="2"/>
          <w:numId w:val="29"/>
        </w:numPr>
        <w:tabs>
          <w:tab w:val="left" w:pos="426"/>
        </w:tabs>
        <w:spacing w:before="120" w:after="120" w:line="240" w:lineRule="auto"/>
        <w:ind w:left="567" w:firstLine="0"/>
        <w:jc w:val="both"/>
        <w:rPr>
          <w:color w:val="auto"/>
          <w:sz w:val="22"/>
          <w:szCs w:val="22"/>
        </w:rPr>
      </w:pPr>
      <w:r w:rsidRPr="00562B96">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B85FA2" w:rsidRPr="00562B96" w:rsidRDefault="00B85FA2" w:rsidP="00C02728">
      <w:pPr>
        <w:pStyle w:val="tv2132"/>
        <w:numPr>
          <w:ilvl w:val="2"/>
          <w:numId w:val="29"/>
        </w:numPr>
        <w:tabs>
          <w:tab w:val="left" w:pos="426"/>
        </w:tabs>
        <w:spacing w:before="120" w:after="120" w:line="240" w:lineRule="auto"/>
        <w:ind w:left="567" w:firstLine="0"/>
        <w:jc w:val="both"/>
        <w:rPr>
          <w:color w:val="auto"/>
          <w:sz w:val="22"/>
          <w:szCs w:val="22"/>
        </w:rPr>
      </w:pPr>
      <w:r w:rsidRPr="00562B96">
        <w:rPr>
          <w:color w:val="auto"/>
          <w:sz w:val="22"/>
          <w:szCs w:val="22"/>
        </w:rPr>
        <w:t>Būvuzņēmējs Būvdarbu izpildes gaitā atkārtoti, pēc Pasūtītāja rakstiska brīdinājuma saņemšanas, neievēro Projekta dokumentācijas prasības, Līguma noteikumus, izmanto nesertificētus vai nekvalitatīvus būvizstrādājumus vai pieļauj, ka Būvdarbus veic speciālisti bez attiecīgas kvalifikācijas, licences vai darba atļaujas;</w:t>
      </w:r>
    </w:p>
    <w:p w:rsidR="00B85FA2" w:rsidRPr="00562B96" w:rsidRDefault="00B85FA2" w:rsidP="00C02728">
      <w:pPr>
        <w:pStyle w:val="tv2132"/>
        <w:numPr>
          <w:ilvl w:val="2"/>
          <w:numId w:val="29"/>
        </w:numPr>
        <w:tabs>
          <w:tab w:val="left" w:pos="426"/>
        </w:tabs>
        <w:spacing w:before="120" w:after="120" w:line="240" w:lineRule="auto"/>
        <w:ind w:left="540" w:firstLine="0"/>
        <w:jc w:val="both"/>
        <w:rPr>
          <w:color w:val="auto"/>
          <w:sz w:val="22"/>
          <w:szCs w:val="22"/>
        </w:rPr>
      </w:pPr>
      <w:r w:rsidRPr="00562B96">
        <w:rPr>
          <w:color w:val="auto"/>
          <w:sz w:val="22"/>
          <w:szCs w:val="22"/>
        </w:rPr>
        <w:t>Būvuzņēmējs neievēro jebkuru no Līgumā noteiktajiem Būvdarbu uzsākšanas un izpildes termiņiem, un, ja Būvuzņēmēja nokavējums ir sasniedzis vismaz 10 (desmit) dienas un tas nav saistīts ar nepārvaramas varas vai no Pasūtītāja atkarīgiem apstākļiem;</w:t>
      </w:r>
    </w:p>
    <w:p w:rsidR="00B85FA2" w:rsidRPr="00562B96" w:rsidRDefault="00B85FA2" w:rsidP="00C02728">
      <w:pPr>
        <w:pStyle w:val="tv2132"/>
        <w:numPr>
          <w:ilvl w:val="2"/>
          <w:numId w:val="29"/>
        </w:numPr>
        <w:tabs>
          <w:tab w:val="left" w:pos="426"/>
        </w:tabs>
        <w:spacing w:before="120" w:after="120" w:line="240" w:lineRule="auto"/>
        <w:ind w:left="540" w:firstLine="0"/>
        <w:jc w:val="both"/>
        <w:rPr>
          <w:color w:val="auto"/>
          <w:sz w:val="22"/>
          <w:szCs w:val="22"/>
        </w:rPr>
      </w:pPr>
      <w:r w:rsidRPr="00562B96">
        <w:rPr>
          <w:color w:val="auto"/>
          <w:sz w:val="22"/>
          <w:szCs w:val="22"/>
        </w:rPr>
        <w:t xml:space="preserve">ir uzsākta Būvuzņēmēja likvidācija vai reorganizācija, vai arī Būvuzņēmējs ir atzīts par maksātnespējīgu. </w:t>
      </w:r>
    </w:p>
    <w:p w:rsidR="00B85FA2" w:rsidRPr="00562B96" w:rsidRDefault="00B85FA2" w:rsidP="00C02728">
      <w:pPr>
        <w:pStyle w:val="tv2132"/>
        <w:numPr>
          <w:ilvl w:val="2"/>
          <w:numId w:val="29"/>
        </w:numPr>
        <w:tabs>
          <w:tab w:val="left" w:pos="426"/>
        </w:tabs>
        <w:spacing w:before="120" w:after="120" w:line="240" w:lineRule="auto"/>
        <w:ind w:left="540" w:firstLine="0"/>
        <w:jc w:val="both"/>
        <w:rPr>
          <w:color w:val="auto"/>
          <w:sz w:val="22"/>
          <w:szCs w:val="22"/>
        </w:rPr>
      </w:pPr>
      <w:r w:rsidRPr="00562B96">
        <w:rPr>
          <w:color w:val="auto"/>
          <w:sz w:val="22"/>
          <w:szCs w:val="22"/>
        </w:rPr>
        <w:t xml:space="preserve">ja Būvuzņēmējs no tā atkarīgu apstākļu dēļ pārtrauc savu darbību Būvobjektā ilgāk par 5 (piecām) darba dienām; </w:t>
      </w:r>
    </w:p>
    <w:p w:rsidR="00B85FA2" w:rsidRPr="00562B96" w:rsidRDefault="00B85FA2" w:rsidP="00C02728">
      <w:pPr>
        <w:pStyle w:val="tv2132"/>
        <w:numPr>
          <w:ilvl w:val="2"/>
          <w:numId w:val="29"/>
        </w:numPr>
        <w:tabs>
          <w:tab w:val="left" w:pos="426"/>
        </w:tabs>
        <w:spacing w:before="120" w:after="120" w:line="240" w:lineRule="auto"/>
        <w:ind w:left="540" w:firstLine="0"/>
        <w:jc w:val="both"/>
        <w:rPr>
          <w:color w:val="auto"/>
          <w:sz w:val="22"/>
          <w:szCs w:val="22"/>
        </w:rPr>
      </w:pPr>
      <w:r w:rsidRPr="00562B96">
        <w:rPr>
          <w:color w:val="auto"/>
          <w:sz w:val="22"/>
          <w:szCs w:val="22"/>
        </w:rPr>
        <w:t>ja no Pasūtītāja neatkarīgu apstākļu dēļ tiek samazināts, pārtraukts vai nav pieejams finansējums, kas Būvobjekta būvniecībai paredzēts projekta ietvaros.</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Līgums var tikt izbeigts Pusēm savstarpēji rakstiski vienojoties, vai arī Līgumā vai normatīvajos aktos noteiktajā kārtībā.</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Izbeidzot Līgumu, Puses noformē atsevišķu aktu par faktiski izpildīto Būvdarbu apjomu un to vērtību. Noformējot aktu Puses ņem vērā izpildīto Būvdarbu kvalitāti un nosaka savstarpējo norēķinu termiņu.</w:t>
      </w:r>
    </w:p>
    <w:p w:rsidR="00B85FA2" w:rsidRPr="00562B96" w:rsidRDefault="00B85FA2" w:rsidP="00C02728">
      <w:pPr>
        <w:pStyle w:val="NoSpacing"/>
        <w:widowControl/>
        <w:numPr>
          <w:ilvl w:val="0"/>
          <w:numId w:val="29"/>
        </w:numPr>
        <w:tabs>
          <w:tab w:val="left" w:pos="426"/>
        </w:tabs>
        <w:autoSpaceDE/>
        <w:autoSpaceDN/>
        <w:spacing w:before="120" w:after="120"/>
        <w:ind w:left="0" w:firstLine="0"/>
        <w:jc w:val="both"/>
        <w:rPr>
          <w:b/>
          <w:sz w:val="22"/>
          <w:szCs w:val="22"/>
        </w:rPr>
      </w:pPr>
      <w:r w:rsidRPr="00562B96">
        <w:rPr>
          <w:b/>
          <w:sz w:val="22"/>
          <w:szCs w:val="22"/>
        </w:rPr>
        <w:t>KONFIDENCIALITĀTE</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lastRenderedPageBreak/>
        <w:t>Puses ir savstarpēji atbildīgas par Līgumā paredzēto konfidencialitātes noteikumu pārkāpšanu.</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29"/>
        </w:numPr>
        <w:tabs>
          <w:tab w:val="left" w:pos="426"/>
        </w:tabs>
        <w:autoSpaceDE/>
        <w:autoSpaceDN/>
        <w:spacing w:before="120" w:after="120"/>
        <w:ind w:left="0" w:firstLine="0"/>
        <w:jc w:val="both"/>
        <w:rPr>
          <w:b/>
          <w:sz w:val="22"/>
          <w:szCs w:val="22"/>
        </w:rPr>
      </w:pPr>
      <w:r w:rsidRPr="00562B96">
        <w:rPr>
          <w:b/>
          <w:sz w:val="22"/>
          <w:szCs w:val="22"/>
        </w:rPr>
        <w:t>NEPĀRVARAMA VARA</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Nepārvaramas varas apstākļiem beidzoties, Pusei, kura pirmā konstatējusi minēto apstākļu izbeigšanos, ir pienākums nekavējoties iesniegt rakstisku paziņojumu Pusēm par minēto apstākļu beigšanos.</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Ja netiek izpildītas minētās prasības, attiecīgās Puses nevar atsaukties uz nepārvaramas varas apstākļiem kā savu līgumsaistību nepienācīgas izpildes pamatu.</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Ja nepārvaramas varas apstākļi ilgst vairāk kā 30 (trīsdesmit) kalendārās dienas, tad Puses var lauzt Līgumu, norēķinoties par faktiski izpildīto darbu.</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29"/>
        </w:numPr>
        <w:tabs>
          <w:tab w:val="left" w:pos="426"/>
        </w:tabs>
        <w:autoSpaceDE/>
        <w:autoSpaceDN/>
        <w:spacing w:before="120" w:after="120"/>
        <w:ind w:left="0" w:firstLine="0"/>
        <w:jc w:val="both"/>
        <w:rPr>
          <w:b/>
          <w:sz w:val="22"/>
          <w:szCs w:val="22"/>
        </w:rPr>
      </w:pPr>
      <w:r w:rsidRPr="00562B96">
        <w:rPr>
          <w:b/>
          <w:sz w:val="22"/>
          <w:szCs w:val="22"/>
        </w:rPr>
        <w:t>PUŠU PĀRSTĀVJI UN KONTAKINFORMĀCIJA</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pacing w:val="-1"/>
          <w:sz w:val="22"/>
          <w:szCs w:val="22"/>
        </w:rPr>
        <w:t>Būvuzņēmēja</w:t>
      </w:r>
      <w:r w:rsidRPr="00562B96">
        <w:rPr>
          <w:sz w:val="22"/>
          <w:szCs w:val="22"/>
        </w:rPr>
        <w:t xml:space="preserve"> pārstāvis ar Līgumu saistītu jautājumu risināšanā, kā arī attiecībā uz Būvdarbu izpildi ir: _________________,</w:t>
      </w:r>
      <w:proofErr w:type="spellStart"/>
      <w:r w:rsidRPr="00562B96">
        <w:rPr>
          <w:sz w:val="22"/>
          <w:szCs w:val="22"/>
        </w:rPr>
        <w:t>tālr.___________fakss,_______e-pasts________,</w:t>
      </w:r>
      <w:proofErr w:type="spellEnd"/>
      <w:r w:rsidRPr="00562B96">
        <w:rPr>
          <w:sz w:val="22"/>
          <w:szCs w:val="22"/>
        </w:rPr>
        <w:t xml:space="preserve"> adrese_______________________. </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29"/>
        </w:numPr>
        <w:tabs>
          <w:tab w:val="left" w:pos="426"/>
        </w:tabs>
        <w:autoSpaceDE/>
        <w:autoSpaceDN/>
        <w:spacing w:before="120" w:after="120"/>
        <w:ind w:left="0" w:firstLine="0"/>
        <w:jc w:val="both"/>
        <w:rPr>
          <w:b/>
          <w:sz w:val="22"/>
          <w:szCs w:val="22"/>
        </w:rPr>
      </w:pPr>
      <w:r w:rsidRPr="00562B96">
        <w:rPr>
          <w:b/>
          <w:sz w:val="22"/>
          <w:szCs w:val="22"/>
        </w:rPr>
        <w:t>NOBEIGUMA NOTEIKUMI UN LĪGUMA GROZĪJUMI</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Gadījumos, kurus nereglamentē Līgums, Puses vadās no spēkā esošām Latvijas Republikas un Eiropas Savienības tiesību normām.</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Puses apstiprina, ka tās rūpīgi iepazinušās ar Līgumu un tā pielikumiem un ka visi noteikumi ir tām saprotami un pieņemami. Līgumu var grozīt vienīgi ar Pušu savstarpēju rakstisku vienošanos. Lemjot par līguma grozījumu veikšanu, jāievēro Publisko iepirkumu likuma 61.panta noteikumi.</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lastRenderedPageBreak/>
        <w:t xml:space="preserve">Grozījumi stājās spēkā no to abpusējas parakstīšanas brīža. </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Ja Līguma darbības laikā notiks Puses reorganizācija, tās tiesības un pienākumus realizēs tiesību un saistību pārņēmējs.</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Termini un virsraksti Līgumā ir domāti vienīgi Līguma satura atspoguļošanai.</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Līgums ir izstrādāts un noformēts 2 (divos) eksemplāros uz __________ lapām, neskaitot pielikumus, ar vienādu juridisku spēku, no kuriem katrai Pusei tiek izsniegts viens eksemplārs.</w:t>
      </w:r>
    </w:p>
    <w:p w:rsidR="00B85FA2" w:rsidRPr="00562B96" w:rsidRDefault="00B85FA2" w:rsidP="00B85FA2">
      <w:pPr>
        <w:pStyle w:val="NoSpacing"/>
        <w:tabs>
          <w:tab w:val="left" w:pos="426"/>
        </w:tabs>
        <w:spacing w:before="120" w:after="120"/>
        <w:jc w:val="both"/>
        <w:rPr>
          <w:sz w:val="22"/>
          <w:szCs w:val="22"/>
        </w:rPr>
      </w:pPr>
    </w:p>
    <w:p w:rsidR="00B85FA2" w:rsidRPr="00562B96" w:rsidRDefault="00B85FA2" w:rsidP="00C02728">
      <w:pPr>
        <w:pStyle w:val="NoSpacing"/>
        <w:widowControl/>
        <w:numPr>
          <w:ilvl w:val="0"/>
          <w:numId w:val="29"/>
        </w:numPr>
        <w:tabs>
          <w:tab w:val="left" w:pos="426"/>
        </w:tabs>
        <w:autoSpaceDE/>
        <w:autoSpaceDN/>
        <w:spacing w:before="120" w:after="120"/>
        <w:ind w:left="0" w:firstLine="0"/>
        <w:jc w:val="both"/>
        <w:rPr>
          <w:b/>
          <w:sz w:val="22"/>
          <w:szCs w:val="22"/>
        </w:rPr>
      </w:pPr>
      <w:r w:rsidRPr="00562B96">
        <w:rPr>
          <w:b/>
          <w:sz w:val="22"/>
          <w:szCs w:val="22"/>
        </w:rPr>
        <w:t>LĪGUMA PIELIKUMI</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 xml:space="preserve">Visi Līguma pielikumi ir Līguma neatņemama sastāvdaļa un stājas spēkā ar Līguma parakstīšanas brīdi. </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Pretrunu gadījumā starp Līguma un/vai tā pielikumu dažādajiem noteikumiem vēlāks noteikums atceļ iepriekš pieņemtu, un speciāls noteikums atceļ vispārēju noteikumu.</w:t>
      </w:r>
    </w:p>
    <w:p w:rsidR="00B85FA2" w:rsidRPr="00562B96" w:rsidRDefault="00B85FA2" w:rsidP="00C02728">
      <w:pPr>
        <w:pStyle w:val="NoSpacing"/>
        <w:widowControl/>
        <w:numPr>
          <w:ilvl w:val="1"/>
          <w:numId w:val="29"/>
        </w:numPr>
        <w:tabs>
          <w:tab w:val="left" w:pos="426"/>
        </w:tabs>
        <w:autoSpaceDE/>
        <w:autoSpaceDN/>
        <w:spacing w:before="120" w:after="120"/>
        <w:ind w:left="0" w:firstLine="0"/>
        <w:jc w:val="both"/>
        <w:rPr>
          <w:sz w:val="22"/>
          <w:szCs w:val="22"/>
        </w:rPr>
      </w:pPr>
      <w:r w:rsidRPr="00562B96">
        <w:rPr>
          <w:sz w:val="22"/>
          <w:szCs w:val="22"/>
        </w:rPr>
        <w:t>Līgumam tiek pievienoti šādi pielikumi:</w:t>
      </w:r>
    </w:p>
    <w:p w:rsidR="00B85FA2" w:rsidRPr="00562B96" w:rsidRDefault="00B85FA2" w:rsidP="00B85FA2">
      <w:pPr>
        <w:pStyle w:val="NoSpacing"/>
        <w:tabs>
          <w:tab w:val="left" w:pos="426"/>
        </w:tabs>
        <w:spacing w:before="120" w:after="120"/>
        <w:jc w:val="both"/>
        <w:rPr>
          <w:sz w:val="22"/>
          <w:szCs w:val="22"/>
        </w:rPr>
      </w:pPr>
      <w:r w:rsidRPr="00562B96">
        <w:rPr>
          <w:sz w:val="22"/>
          <w:szCs w:val="22"/>
        </w:rPr>
        <w:t>1.pielikums – Tāmes;</w:t>
      </w:r>
    </w:p>
    <w:p w:rsidR="00B85FA2" w:rsidRPr="00562B96" w:rsidRDefault="00B85FA2" w:rsidP="00B85FA2">
      <w:pPr>
        <w:pStyle w:val="NoSpacing"/>
        <w:tabs>
          <w:tab w:val="left" w:pos="426"/>
        </w:tabs>
        <w:spacing w:before="120" w:after="120"/>
        <w:jc w:val="both"/>
        <w:rPr>
          <w:sz w:val="22"/>
          <w:szCs w:val="22"/>
        </w:rPr>
      </w:pPr>
      <w:r w:rsidRPr="00562B96">
        <w:rPr>
          <w:sz w:val="22"/>
          <w:szCs w:val="22"/>
        </w:rPr>
        <w:t>2.pielikums – Būvdarbu izpildes kalendārais laika grafiks.</w:t>
      </w:r>
    </w:p>
    <w:p w:rsidR="00B85FA2" w:rsidRPr="005477BC" w:rsidRDefault="00B85FA2" w:rsidP="00B85FA2">
      <w:pPr>
        <w:tabs>
          <w:tab w:val="left" w:pos="993"/>
        </w:tabs>
        <w:spacing w:before="120" w:after="120"/>
        <w:ind w:left="709" w:hanging="709"/>
        <w:rPr>
          <w:b/>
          <w:bCs/>
          <w:color w:val="4A12AE"/>
          <w:sz w:val="22"/>
          <w:szCs w:val="22"/>
        </w:rPr>
      </w:pPr>
    </w:p>
    <w:p w:rsidR="00B85FA2" w:rsidRPr="00B86659" w:rsidRDefault="00B85FA2" w:rsidP="00B85FA2">
      <w:pPr>
        <w:keepNext/>
        <w:widowControl/>
        <w:tabs>
          <w:tab w:val="left" w:pos="993"/>
        </w:tabs>
        <w:autoSpaceDE/>
        <w:autoSpaceDN/>
        <w:spacing w:before="120" w:after="120"/>
        <w:jc w:val="center"/>
        <w:rPr>
          <w:b/>
          <w:sz w:val="22"/>
          <w:szCs w:val="22"/>
        </w:rPr>
      </w:pPr>
      <w:r>
        <w:rPr>
          <w:b/>
          <w:sz w:val="22"/>
          <w:szCs w:val="22"/>
        </w:rPr>
        <w:t>21.</w:t>
      </w:r>
      <w:r w:rsidRPr="00B86659">
        <w:rPr>
          <w:b/>
          <w:sz w:val="22"/>
          <w:szCs w:val="22"/>
        </w:rPr>
        <w:t>LĪGUMSLĒDZĒJU REKVIZĪTI UN PARAKSTI:</w:t>
      </w:r>
    </w:p>
    <w:p w:rsidR="00B85FA2" w:rsidRPr="00B86659" w:rsidRDefault="00B85FA2" w:rsidP="00B85FA2">
      <w:pPr>
        <w:tabs>
          <w:tab w:val="left" w:pos="993"/>
          <w:tab w:val="left" w:pos="4860"/>
        </w:tabs>
        <w:spacing w:before="120" w:after="120"/>
        <w:ind w:left="709" w:hanging="709"/>
        <w:jc w:val="both"/>
        <w:rPr>
          <w:b/>
          <w:sz w:val="22"/>
          <w:szCs w:val="22"/>
        </w:rPr>
      </w:pPr>
    </w:p>
    <w:p w:rsidR="00B85FA2" w:rsidRDefault="00B85FA2" w:rsidP="00B85FA2">
      <w:pPr>
        <w:rPr>
          <w:sz w:val="22"/>
          <w:szCs w:val="22"/>
        </w:rPr>
      </w:pPr>
      <w:r w:rsidRPr="00B86659">
        <w:rPr>
          <w:b/>
          <w:sz w:val="22"/>
          <w:szCs w:val="22"/>
        </w:rPr>
        <w:t>Pasūtītājs:</w:t>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t>Izpildītājs:</w:t>
      </w:r>
    </w:p>
    <w:p w:rsidR="00010973" w:rsidRPr="00916F72" w:rsidRDefault="00010973" w:rsidP="00B85FA2">
      <w:pPr>
        <w:tabs>
          <w:tab w:val="left" w:pos="993"/>
        </w:tabs>
        <w:spacing w:before="120" w:after="120"/>
        <w:ind w:left="709" w:hanging="709"/>
        <w:jc w:val="center"/>
      </w:pPr>
    </w:p>
    <w:sectPr w:rsidR="00010973" w:rsidRPr="00916F72" w:rsidSect="00EA28CF">
      <w:headerReference w:type="even" r:id="rId33"/>
      <w:headerReference w:type="default" r:id="rId34"/>
      <w:footerReference w:type="even" r:id="rId35"/>
      <w:footerReference w:type="default" r:id="rId36"/>
      <w:headerReference w:type="first" r:id="rId37"/>
      <w:footerReference w:type="first" r:id="rId38"/>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D6" w:rsidRDefault="00DD4CD6">
      <w:r>
        <w:separator/>
      </w:r>
    </w:p>
  </w:endnote>
  <w:endnote w:type="continuationSeparator" w:id="0">
    <w:p w:rsidR="00DD4CD6" w:rsidRDefault="00DD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3" w:rsidRDefault="00AD2FB3" w:rsidP="00C03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FB3" w:rsidRDefault="00AD2FB3" w:rsidP="00C03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55657"/>
      <w:docPartObj>
        <w:docPartGallery w:val="Page Numbers (Bottom of Page)"/>
        <w:docPartUnique/>
      </w:docPartObj>
    </w:sdtPr>
    <w:sdtEndPr>
      <w:rPr>
        <w:noProof/>
      </w:rPr>
    </w:sdtEndPr>
    <w:sdtContent>
      <w:p w:rsidR="00AD2FB3" w:rsidRDefault="00AD2FB3">
        <w:pPr>
          <w:pStyle w:val="Footer"/>
          <w:jc w:val="center"/>
        </w:pPr>
        <w:r>
          <w:fldChar w:fldCharType="begin"/>
        </w:r>
        <w:r>
          <w:instrText xml:space="preserve"> PAGE   \* MERGEFORMAT </w:instrText>
        </w:r>
        <w:r>
          <w:fldChar w:fldCharType="separate"/>
        </w:r>
        <w:r w:rsidR="00D4250F">
          <w:rPr>
            <w:noProof/>
          </w:rPr>
          <w:t>2</w:t>
        </w:r>
        <w:r>
          <w:rPr>
            <w:noProof/>
          </w:rPr>
          <w:fldChar w:fldCharType="end"/>
        </w:r>
      </w:p>
    </w:sdtContent>
  </w:sdt>
  <w:p w:rsidR="00AD2FB3" w:rsidRDefault="00AD2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3" w:rsidRPr="004E723E" w:rsidRDefault="00AD2FB3" w:rsidP="00B274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3" w:rsidRPr="004E723E" w:rsidRDefault="00AD2FB3" w:rsidP="00B274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3" w:rsidRPr="004E723E" w:rsidRDefault="00AD2FB3" w:rsidP="00B2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D6" w:rsidRDefault="00DD4CD6">
      <w:r>
        <w:separator/>
      </w:r>
    </w:p>
  </w:footnote>
  <w:footnote w:type="continuationSeparator" w:id="0">
    <w:p w:rsidR="00DD4CD6" w:rsidRDefault="00DD4CD6">
      <w:r>
        <w:continuationSeparator/>
      </w:r>
    </w:p>
  </w:footnote>
  <w:footnote w:id="1">
    <w:p w:rsidR="00AD2FB3" w:rsidRDefault="00AD2FB3" w:rsidP="00C0351E">
      <w:pPr>
        <w:pStyle w:val="NoSpacing"/>
        <w:rPr>
          <w:sz w:val="20"/>
        </w:rPr>
      </w:pPr>
      <w:r w:rsidRPr="007A72C5">
        <w:rPr>
          <w:rStyle w:val="FootnoteReference"/>
        </w:rPr>
        <w:footnoteRef/>
      </w:r>
      <w:r w:rsidRPr="007A72C5">
        <w:rPr>
          <w:sz w:val="20"/>
        </w:rPr>
        <w:t xml:space="preserve"> </w:t>
      </w:r>
      <w:r w:rsidRPr="007A72C5">
        <w:rPr>
          <w:b/>
          <w:sz w:val="20"/>
        </w:rPr>
        <w:t xml:space="preserve">Būvdarbu pabeigšana </w:t>
      </w:r>
      <w:r w:rsidRPr="007A72C5">
        <w:rPr>
          <w:sz w:val="20"/>
        </w:rPr>
        <w:t>– akta par būves pieņemšanu ekspluatācijā parakstīšanas datums, ja būvdarbu veikšanai bija nepieciešama būvatļauja vai akta par būvdarbu pieņemšanu – nodošanu parakstīšanas datums, ja būvdarbi tika veikti  ar apliecinājuma karti un/vai paskaidrojuma rakstu.</w:t>
      </w:r>
      <w:r>
        <w:rPr>
          <w:sz w:val="20"/>
        </w:rPr>
        <w:t xml:space="preserve"> </w:t>
      </w:r>
    </w:p>
    <w:p w:rsidR="00AD2FB3" w:rsidRDefault="00AD2FB3" w:rsidP="00C0351E">
      <w:pPr>
        <w:pStyle w:val="NoSpacin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3" w:rsidRPr="004E723E" w:rsidRDefault="00AD2FB3" w:rsidP="00B27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3" w:rsidRPr="004E723E" w:rsidRDefault="00AD2FB3" w:rsidP="00B27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B3" w:rsidRPr="00724EFD" w:rsidRDefault="00AD2FB3" w:rsidP="00B274DD">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3977639"/>
    <w:multiLevelType w:val="hybridMultilevel"/>
    <w:tmpl w:val="9C26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nsid w:val="04265491"/>
    <w:multiLevelType w:val="hybridMultilevel"/>
    <w:tmpl w:val="B7B6347E"/>
    <w:lvl w:ilvl="0" w:tplc="0409000F">
      <w:start w:val="1"/>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5">
    <w:nsid w:val="058B5854"/>
    <w:multiLevelType w:val="multilevel"/>
    <w:tmpl w:val="025E0B3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63C6AC4"/>
    <w:multiLevelType w:val="multilevel"/>
    <w:tmpl w:val="5BC042BA"/>
    <w:lvl w:ilvl="0">
      <w:start w:val="31"/>
      <w:numFmt w:val="decimal"/>
      <w:lvlText w:val="%1."/>
      <w:lvlJc w:val="left"/>
      <w:pPr>
        <w:ind w:left="480" w:hanging="480"/>
      </w:pPr>
      <w:rPr>
        <w:rFonts w:hint="default"/>
        <w:b w:val="0"/>
        <w:color w:val="000000"/>
      </w:rPr>
    </w:lvl>
    <w:lvl w:ilvl="1">
      <w:start w:val="1"/>
      <w:numFmt w:val="decimal"/>
      <w:lvlText w:val="%1.%2."/>
      <w:lvlJc w:val="left"/>
      <w:pPr>
        <w:ind w:left="1614" w:hanging="480"/>
      </w:pPr>
      <w:rPr>
        <w:rFonts w:hint="default"/>
        <w:b w:val="0"/>
        <w:color w:val="000000"/>
      </w:rPr>
    </w:lvl>
    <w:lvl w:ilvl="2">
      <w:start w:val="1"/>
      <w:numFmt w:val="decimal"/>
      <w:lvlText w:val="%1.%2.%3."/>
      <w:lvlJc w:val="left"/>
      <w:pPr>
        <w:ind w:left="2988" w:hanging="720"/>
      </w:pPr>
      <w:rPr>
        <w:rFonts w:hint="default"/>
        <w:b w:val="0"/>
        <w:color w:val="000000"/>
      </w:rPr>
    </w:lvl>
    <w:lvl w:ilvl="3">
      <w:start w:val="1"/>
      <w:numFmt w:val="decimal"/>
      <w:lvlText w:val="%1.%2.%3.%4."/>
      <w:lvlJc w:val="left"/>
      <w:pPr>
        <w:ind w:left="4122" w:hanging="720"/>
      </w:pPr>
      <w:rPr>
        <w:rFonts w:hint="default"/>
        <w:b w:val="0"/>
        <w:color w:val="000000"/>
      </w:rPr>
    </w:lvl>
    <w:lvl w:ilvl="4">
      <w:start w:val="1"/>
      <w:numFmt w:val="decimal"/>
      <w:lvlText w:val="%1.%2.%3.%4.%5."/>
      <w:lvlJc w:val="left"/>
      <w:pPr>
        <w:ind w:left="5616" w:hanging="1080"/>
      </w:pPr>
      <w:rPr>
        <w:rFonts w:hint="default"/>
        <w:b w:val="0"/>
        <w:color w:val="000000"/>
      </w:rPr>
    </w:lvl>
    <w:lvl w:ilvl="5">
      <w:start w:val="1"/>
      <w:numFmt w:val="decimal"/>
      <w:lvlText w:val="%1.%2.%3.%4.%5.%6."/>
      <w:lvlJc w:val="left"/>
      <w:pPr>
        <w:ind w:left="6750" w:hanging="1080"/>
      </w:pPr>
      <w:rPr>
        <w:rFonts w:hint="default"/>
        <w:b w:val="0"/>
        <w:color w:val="000000"/>
      </w:rPr>
    </w:lvl>
    <w:lvl w:ilvl="6">
      <w:start w:val="1"/>
      <w:numFmt w:val="decimal"/>
      <w:lvlText w:val="%1.%2.%3.%4.%5.%6.%7."/>
      <w:lvlJc w:val="left"/>
      <w:pPr>
        <w:ind w:left="8244" w:hanging="1440"/>
      </w:pPr>
      <w:rPr>
        <w:rFonts w:hint="default"/>
        <w:b w:val="0"/>
        <w:color w:val="000000"/>
      </w:rPr>
    </w:lvl>
    <w:lvl w:ilvl="7">
      <w:start w:val="1"/>
      <w:numFmt w:val="decimal"/>
      <w:lvlText w:val="%1.%2.%3.%4.%5.%6.%7.%8."/>
      <w:lvlJc w:val="left"/>
      <w:pPr>
        <w:ind w:left="9378" w:hanging="1440"/>
      </w:pPr>
      <w:rPr>
        <w:rFonts w:hint="default"/>
        <w:b w:val="0"/>
        <w:color w:val="000000"/>
      </w:rPr>
    </w:lvl>
    <w:lvl w:ilvl="8">
      <w:start w:val="1"/>
      <w:numFmt w:val="decimal"/>
      <w:lvlText w:val="%1.%2.%3.%4.%5.%6.%7.%8.%9."/>
      <w:lvlJc w:val="left"/>
      <w:pPr>
        <w:ind w:left="10872" w:hanging="1800"/>
      </w:pPr>
      <w:rPr>
        <w:rFonts w:hint="default"/>
        <w:b w:val="0"/>
        <w:color w:val="000000"/>
      </w:rPr>
    </w:lvl>
  </w:abstractNum>
  <w:abstractNum w:abstractNumId="7">
    <w:nsid w:val="080E1FB3"/>
    <w:multiLevelType w:val="multilevel"/>
    <w:tmpl w:val="B74A08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D2189F"/>
    <w:multiLevelType w:val="hybridMultilevel"/>
    <w:tmpl w:val="F6D622A0"/>
    <w:lvl w:ilvl="0" w:tplc="365601EC">
      <w:start w:val="63"/>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0B4221FE"/>
    <w:multiLevelType w:val="multilevel"/>
    <w:tmpl w:val="D4A0855C"/>
    <w:lvl w:ilvl="0">
      <w:start w:val="4"/>
      <w:numFmt w:val="decimal"/>
      <w:lvlText w:val="%1."/>
      <w:lvlJc w:val="left"/>
      <w:pPr>
        <w:ind w:left="360" w:hanging="360"/>
      </w:pPr>
      <w:rPr>
        <w:rFonts w:eastAsia="Times New Roman" w:cs="Times New Roman" w:hint="default"/>
        <w:color w:val="auto"/>
        <w:sz w:val="22"/>
      </w:rPr>
    </w:lvl>
    <w:lvl w:ilvl="1">
      <w:start w:val="5"/>
      <w:numFmt w:val="decimal"/>
      <w:lvlText w:val="%1.%2."/>
      <w:lvlJc w:val="left"/>
      <w:pPr>
        <w:ind w:left="360" w:hanging="360"/>
      </w:pPr>
      <w:rPr>
        <w:rFonts w:eastAsia="Times New Roman" w:cs="Times New Roman" w:hint="default"/>
        <w:color w:val="auto"/>
        <w:sz w:val="24"/>
        <w:szCs w:val="24"/>
      </w:rPr>
    </w:lvl>
    <w:lvl w:ilvl="2">
      <w:start w:val="1"/>
      <w:numFmt w:val="decimal"/>
      <w:lvlText w:val="%1.%2.%3."/>
      <w:lvlJc w:val="left"/>
      <w:pPr>
        <w:ind w:left="720" w:hanging="720"/>
      </w:pPr>
      <w:rPr>
        <w:rFonts w:eastAsia="Times New Roman" w:cs="Times New Roman" w:hint="default"/>
        <w:color w:val="auto"/>
        <w:sz w:val="22"/>
      </w:rPr>
    </w:lvl>
    <w:lvl w:ilvl="3">
      <w:start w:val="1"/>
      <w:numFmt w:val="decimal"/>
      <w:lvlText w:val="%1.%2.%3.%4."/>
      <w:lvlJc w:val="left"/>
      <w:pPr>
        <w:ind w:left="720" w:hanging="720"/>
      </w:pPr>
      <w:rPr>
        <w:rFonts w:eastAsia="Times New Roman" w:cs="Times New Roman" w:hint="default"/>
        <w:color w:val="auto"/>
        <w:sz w:val="22"/>
      </w:rPr>
    </w:lvl>
    <w:lvl w:ilvl="4">
      <w:start w:val="1"/>
      <w:numFmt w:val="decimal"/>
      <w:lvlText w:val="%1.%2.%3.%4.%5."/>
      <w:lvlJc w:val="left"/>
      <w:pPr>
        <w:ind w:left="1080" w:hanging="1080"/>
      </w:pPr>
      <w:rPr>
        <w:rFonts w:eastAsia="Times New Roman" w:cs="Times New Roman" w:hint="default"/>
        <w:color w:val="auto"/>
        <w:sz w:val="22"/>
      </w:rPr>
    </w:lvl>
    <w:lvl w:ilvl="5">
      <w:start w:val="1"/>
      <w:numFmt w:val="decimal"/>
      <w:lvlText w:val="%1.%2.%3.%4.%5.%6."/>
      <w:lvlJc w:val="left"/>
      <w:pPr>
        <w:ind w:left="1080" w:hanging="1080"/>
      </w:pPr>
      <w:rPr>
        <w:rFonts w:eastAsia="Times New Roman" w:cs="Times New Roman" w:hint="default"/>
        <w:color w:val="auto"/>
        <w:sz w:val="22"/>
      </w:rPr>
    </w:lvl>
    <w:lvl w:ilvl="6">
      <w:start w:val="1"/>
      <w:numFmt w:val="decimal"/>
      <w:lvlText w:val="%1.%2.%3.%4.%5.%6.%7."/>
      <w:lvlJc w:val="left"/>
      <w:pPr>
        <w:ind w:left="1440" w:hanging="1440"/>
      </w:pPr>
      <w:rPr>
        <w:rFonts w:eastAsia="Times New Roman" w:cs="Times New Roman" w:hint="default"/>
        <w:color w:val="auto"/>
        <w:sz w:val="22"/>
      </w:rPr>
    </w:lvl>
    <w:lvl w:ilvl="7">
      <w:start w:val="1"/>
      <w:numFmt w:val="decimal"/>
      <w:lvlText w:val="%1.%2.%3.%4.%5.%6.%7.%8."/>
      <w:lvlJc w:val="left"/>
      <w:pPr>
        <w:ind w:left="1440" w:hanging="1440"/>
      </w:pPr>
      <w:rPr>
        <w:rFonts w:eastAsia="Times New Roman" w:cs="Times New Roman" w:hint="default"/>
        <w:color w:val="auto"/>
        <w:sz w:val="22"/>
      </w:rPr>
    </w:lvl>
    <w:lvl w:ilvl="8">
      <w:start w:val="1"/>
      <w:numFmt w:val="decimal"/>
      <w:lvlText w:val="%1.%2.%3.%4.%5.%6.%7.%8.%9."/>
      <w:lvlJc w:val="left"/>
      <w:pPr>
        <w:ind w:left="1800" w:hanging="1800"/>
      </w:pPr>
      <w:rPr>
        <w:rFonts w:eastAsia="Times New Roman" w:cs="Times New Roman" w:hint="default"/>
        <w:color w:val="auto"/>
        <w:sz w:val="22"/>
      </w:rPr>
    </w:lvl>
  </w:abstractNum>
  <w:abstractNum w:abstractNumId="10">
    <w:nsid w:val="0C7465D1"/>
    <w:multiLevelType w:val="multilevel"/>
    <w:tmpl w:val="D0DACA44"/>
    <w:lvl w:ilvl="0">
      <w:start w:val="1"/>
      <w:numFmt w:val="decimal"/>
      <w:lvlText w:val="%1."/>
      <w:lvlJc w:val="left"/>
      <w:pPr>
        <w:tabs>
          <w:tab w:val="num" w:pos="360"/>
        </w:tabs>
        <w:ind w:left="360" w:hanging="360"/>
      </w:pPr>
      <w:rPr>
        <w:rFonts w:hint="default"/>
      </w:rPr>
    </w:lvl>
    <w:lvl w:ilvl="1">
      <w:start w:val="66"/>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08856EF"/>
    <w:multiLevelType w:val="multilevel"/>
    <w:tmpl w:val="29086EB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2433F21"/>
    <w:multiLevelType w:val="hybridMultilevel"/>
    <w:tmpl w:val="1F6A97DE"/>
    <w:lvl w:ilvl="0" w:tplc="D974CD14">
      <w:start w:val="62"/>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12E16701"/>
    <w:multiLevelType w:val="multilevel"/>
    <w:tmpl w:val="98A22DC2"/>
    <w:lvl w:ilvl="0">
      <w:start w:val="32"/>
      <w:numFmt w:val="decimal"/>
      <w:lvlText w:val="%1."/>
      <w:lvlJc w:val="left"/>
      <w:pPr>
        <w:ind w:left="480" w:hanging="480"/>
      </w:pPr>
      <w:rPr>
        <w:rFonts w:hint="default"/>
        <w:b w:val="0"/>
        <w:color w:val="000000"/>
      </w:rPr>
    </w:lvl>
    <w:lvl w:ilvl="1">
      <w:start w:val="1"/>
      <w:numFmt w:val="decimal"/>
      <w:lvlText w:val="%1.%2."/>
      <w:lvlJc w:val="left"/>
      <w:pPr>
        <w:ind w:left="1407" w:hanging="480"/>
      </w:pPr>
      <w:rPr>
        <w:rFonts w:hint="default"/>
        <w:b w:val="0"/>
        <w:color w:val="000000"/>
      </w:rPr>
    </w:lvl>
    <w:lvl w:ilvl="2">
      <w:start w:val="1"/>
      <w:numFmt w:val="decimal"/>
      <w:lvlText w:val="%1.%2.%3."/>
      <w:lvlJc w:val="left"/>
      <w:pPr>
        <w:ind w:left="2574" w:hanging="720"/>
      </w:pPr>
      <w:rPr>
        <w:rFonts w:hint="default"/>
        <w:b w:val="0"/>
        <w:color w:val="000000"/>
      </w:rPr>
    </w:lvl>
    <w:lvl w:ilvl="3">
      <w:start w:val="1"/>
      <w:numFmt w:val="decimal"/>
      <w:lvlText w:val="%1.%2.%3.%4."/>
      <w:lvlJc w:val="left"/>
      <w:pPr>
        <w:ind w:left="3501" w:hanging="720"/>
      </w:pPr>
      <w:rPr>
        <w:rFonts w:hint="default"/>
        <w:b w:val="0"/>
        <w:color w:val="000000"/>
      </w:rPr>
    </w:lvl>
    <w:lvl w:ilvl="4">
      <w:start w:val="1"/>
      <w:numFmt w:val="decimal"/>
      <w:lvlText w:val="%1.%2.%3.%4.%5."/>
      <w:lvlJc w:val="left"/>
      <w:pPr>
        <w:ind w:left="4788" w:hanging="1080"/>
      </w:pPr>
      <w:rPr>
        <w:rFonts w:hint="default"/>
        <w:b w:val="0"/>
        <w:color w:val="000000"/>
      </w:rPr>
    </w:lvl>
    <w:lvl w:ilvl="5">
      <w:start w:val="1"/>
      <w:numFmt w:val="decimal"/>
      <w:lvlText w:val="%1.%2.%3.%4.%5.%6."/>
      <w:lvlJc w:val="left"/>
      <w:pPr>
        <w:ind w:left="5715" w:hanging="1080"/>
      </w:pPr>
      <w:rPr>
        <w:rFonts w:hint="default"/>
        <w:b w:val="0"/>
        <w:color w:val="000000"/>
      </w:rPr>
    </w:lvl>
    <w:lvl w:ilvl="6">
      <w:start w:val="1"/>
      <w:numFmt w:val="decimal"/>
      <w:lvlText w:val="%1.%2.%3.%4.%5.%6.%7."/>
      <w:lvlJc w:val="left"/>
      <w:pPr>
        <w:ind w:left="7002" w:hanging="1440"/>
      </w:pPr>
      <w:rPr>
        <w:rFonts w:hint="default"/>
        <w:b w:val="0"/>
        <w:color w:val="000000"/>
      </w:rPr>
    </w:lvl>
    <w:lvl w:ilvl="7">
      <w:start w:val="1"/>
      <w:numFmt w:val="decimal"/>
      <w:lvlText w:val="%1.%2.%3.%4.%5.%6.%7.%8."/>
      <w:lvlJc w:val="left"/>
      <w:pPr>
        <w:ind w:left="7929" w:hanging="1440"/>
      </w:pPr>
      <w:rPr>
        <w:rFonts w:hint="default"/>
        <w:b w:val="0"/>
        <w:color w:val="000000"/>
      </w:rPr>
    </w:lvl>
    <w:lvl w:ilvl="8">
      <w:start w:val="1"/>
      <w:numFmt w:val="decimal"/>
      <w:lvlText w:val="%1.%2.%3.%4.%5.%6.%7.%8.%9."/>
      <w:lvlJc w:val="left"/>
      <w:pPr>
        <w:ind w:left="9216" w:hanging="1800"/>
      </w:pPr>
      <w:rPr>
        <w:rFonts w:hint="default"/>
        <w:b w:val="0"/>
        <w:color w:val="000000"/>
      </w:rPr>
    </w:lvl>
  </w:abstractNum>
  <w:abstractNum w:abstractNumId="14">
    <w:nsid w:val="139149DA"/>
    <w:multiLevelType w:val="multilevel"/>
    <w:tmpl w:val="D0D63DF4"/>
    <w:lvl w:ilvl="0">
      <w:start w:val="9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17BC4EEF"/>
    <w:multiLevelType w:val="hybridMultilevel"/>
    <w:tmpl w:val="3CEE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644E07"/>
    <w:multiLevelType w:val="hybridMultilevel"/>
    <w:tmpl w:val="28F833B0"/>
    <w:lvl w:ilvl="0" w:tplc="D9401D4A">
      <w:start w:val="6"/>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start w:val="1"/>
      <w:numFmt w:val="bullet"/>
      <w:lvlText w:val="o"/>
      <w:lvlJc w:val="left"/>
      <w:pPr>
        <w:ind w:left="1785" w:hanging="360"/>
      </w:pPr>
      <w:rPr>
        <w:rFonts w:ascii="Courier New" w:hAnsi="Courier New" w:cs="Courier New" w:hint="default"/>
      </w:rPr>
    </w:lvl>
    <w:lvl w:ilvl="2" w:tplc="04260005">
      <w:start w:val="1"/>
      <w:numFmt w:val="bullet"/>
      <w:lvlText w:val=""/>
      <w:lvlJc w:val="left"/>
      <w:pPr>
        <w:ind w:left="2505" w:hanging="360"/>
      </w:pPr>
      <w:rPr>
        <w:rFonts w:ascii="Wingdings" w:hAnsi="Wingdings" w:hint="default"/>
      </w:rPr>
    </w:lvl>
    <w:lvl w:ilvl="3" w:tplc="04260001">
      <w:start w:val="1"/>
      <w:numFmt w:val="bullet"/>
      <w:lvlText w:val=""/>
      <w:lvlJc w:val="left"/>
      <w:pPr>
        <w:ind w:left="3225" w:hanging="360"/>
      </w:pPr>
      <w:rPr>
        <w:rFonts w:ascii="Symbol" w:hAnsi="Symbol" w:hint="default"/>
      </w:rPr>
    </w:lvl>
    <w:lvl w:ilvl="4" w:tplc="04260003">
      <w:start w:val="1"/>
      <w:numFmt w:val="bullet"/>
      <w:lvlText w:val="o"/>
      <w:lvlJc w:val="left"/>
      <w:pPr>
        <w:ind w:left="3945" w:hanging="360"/>
      </w:pPr>
      <w:rPr>
        <w:rFonts w:ascii="Courier New" w:hAnsi="Courier New" w:cs="Courier New" w:hint="default"/>
      </w:rPr>
    </w:lvl>
    <w:lvl w:ilvl="5" w:tplc="04260005">
      <w:start w:val="1"/>
      <w:numFmt w:val="bullet"/>
      <w:lvlText w:val=""/>
      <w:lvlJc w:val="left"/>
      <w:pPr>
        <w:ind w:left="4665" w:hanging="360"/>
      </w:pPr>
      <w:rPr>
        <w:rFonts w:ascii="Wingdings" w:hAnsi="Wingdings" w:hint="default"/>
      </w:rPr>
    </w:lvl>
    <w:lvl w:ilvl="6" w:tplc="04260001">
      <w:start w:val="1"/>
      <w:numFmt w:val="bullet"/>
      <w:lvlText w:val=""/>
      <w:lvlJc w:val="left"/>
      <w:pPr>
        <w:ind w:left="5385" w:hanging="360"/>
      </w:pPr>
      <w:rPr>
        <w:rFonts w:ascii="Symbol" w:hAnsi="Symbol" w:hint="default"/>
      </w:rPr>
    </w:lvl>
    <w:lvl w:ilvl="7" w:tplc="04260003">
      <w:start w:val="1"/>
      <w:numFmt w:val="bullet"/>
      <w:lvlText w:val="o"/>
      <w:lvlJc w:val="left"/>
      <w:pPr>
        <w:ind w:left="6105" w:hanging="360"/>
      </w:pPr>
      <w:rPr>
        <w:rFonts w:ascii="Courier New" w:hAnsi="Courier New" w:cs="Courier New" w:hint="default"/>
      </w:rPr>
    </w:lvl>
    <w:lvl w:ilvl="8" w:tplc="04260005">
      <w:start w:val="1"/>
      <w:numFmt w:val="bullet"/>
      <w:lvlText w:val=""/>
      <w:lvlJc w:val="left"/>
      <w:pPr>
        <w:ind w:left="6825" w:hanging="360"/>
      </w:pPr>
      <w:rPr>
        <w:rFonts w:ascii="Wingdings" w:hAnsi="Wingdings" w:hint="default"/>
      </w:rPr>
    </w:lvl>
  </w:abstractNum>
  <w:abstractNum w:abstractNumId="19">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15444"/>
    <w:multiLevelType w:val="multilevel"/>
    <w:tmpl w:val="32AC48DE"/>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trike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69B04DD"/>
    <w:multiLevelType w:val="hybridMultilevel"/>
    <w:tmpl w:val="43883FE2"/>
    <w:lvl w:ilvl="0" w:tplc="72048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6AE5D8F"/>
    <w:multiLevelType w:val="multilevel"/>
    <w:tmpl w:val="EE6C26A0"/>
    <w:lvl w:ilvl="0">
      <w:start w:val="48"/>
      <w:numFmt w:val="decimal"/>
      <w:lvlText w:val="%1."/>
      <w:lvlJc w:val="left"/>
      <w:pPr>
        <w:ind w:left="480" w:hanging="480"/>
      </w:pPr>
      <w:rPr>
        <w:rFonts w:hint="default"/>
      </w:rPr>
    </w:lvl>
    <w:lvl w:ilvl="1">
      <w:start w:val="1"/>
      <w:numFmt w:val="decimal"/>
      <w:lvlText w:val="%1.%2."/>
      <w:lvlJc w:val="left"/>
      <w:pPr>
        <w:ind w:left="2184" w:hanging="48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23">
    <w:nsid w:val="419D69B8"/>
    <w:multiLevelType w:val="multilevel"/>
    <w:tmpl w:val="F6A82CFA"/>
    <w:lvl w:ilvl="0">
      <w:start w:val="40"/>
      <w:numFmt w:val="decimal"/>
      <w:lvlText w:val="%1."/>
      <w:lvlJc w:val="left"/>
      <w:pPr>
        <w:ind w:left="480" w:hanging="480"/>
      </w:pPr>
      <w:rPr>
        <w:rFonts w:hint="default"/>
      </w:rPr>
    </w:lvl>
    <w:lvl w:ilvl="1">
      <w:start w:val="1"/>
      <w:numFmt w:val="decimal"/>
      <w:lvlText w:val="%1.%2."/>
      <w:lvlJc w:val="left"/>
      <w:pPr>
        <w:ind w:left="2184" w:hanging="48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24">
    <w:nsid w:val="440F474D"/>
    <w:multiLevelType w:val="multilevel"/>
    <w:tmpl w:val="005877D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07FD7"/>
    <w:multiLevelType w:val="multilevel"/>
    <w:tmpl w:val="469075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800FA7"/>
    <w:multiLevelType w:val="multilevel"/>
    <w:tmpl w:val="AAB432F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3E370EE"/>
    <w:multiLevelType w:val="multilevel"/>
    <w:tmpl w:val="77F09ED0"/>
    <w:lvl w:ilvl="0">
      <w:start w:val="17"/>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592B1C25"/>
    <w:multiLevelType w:val="hybridMultilevel"/>
    <w:tmpl w:val="BBE25D40"/>
    <w:lvl w:ilvl="0" w:tplc="2124BFE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82CB8"/>
    <w:multiLevelType w:val="hybridMultilevel"/>
    <w:tmpl w:val="B9023AC8"/>
    <w:lvl w:ilvl="0" w:tplc="026A0252">
      <w:numFmt w:val="bullet"/>
      <w:lvlText w:val="-"/>
      <w:lvlJc w:val="left"/>
      <w:pPr>
        <w:ind w:left="1156" w:hanging="360"/>
      </w:pPr>
      <w:rPr>
        <w:rFonts w:ascii="Times New Roman" w:eastAsia="Times New Roman" w:hAnsi="Times New Roman" w:hint="default"/>
        <w:color w:val="auto"/>
      </w:rPr>
    </w:lvl>
    <w:lvl w:ilvl="1" w:tplc="04260003" w:tentative="1">
      <w:start w:val="1"/>
      <w:numFmt w:val="bullet"/>
      <w:lvlText w:val="o"/>
      <w:lvlJc w:val="left"/>
      <w:pPr>
        <w:ind w:left="1876" w:hanging="360"/>
      </w:pPr>
      <w:rPr>
        <w:rFonts w:ascii="Courier New" w:hAnsi="Courier New" w:cs="Courier New" w:hint="default"/>
      </w:rPr>
    </w:lvl>
    <w:lvl w:ilvl="2" w:tplc="04260005" w:tentative="1">
      <w:start w:val="1"/>
      <w:numFmt w:val="bullet"/>
      <w:lvlText w:val=""/>
      <w:lvlJc w:val="left"/>
      <w:pPr>
        <w:ind w:left="2596" w:hanging="360"/>
      </w:pPr>
      <w:rPr>
        <w:rFonts w:ascii="Wingdings" w:hAnsi="Wingdings" w:hint="default"/>
      </w:rPr>
    </w:lvl>
    <w:lvl w:ilvl="3" w:tplc="04260001" w:tentative="1">
      <w:start w:val="1"/>
      <w:numFmt w:val="bullet"/>
      <w:lvlText w:val=""/>
      <w:lvlJc w:val="left"/>
      <w:pPr>
        <w:ind w:left="3316" w:hanging="360"/>
      </w:pPr>
      <w:rPr>
        <w:rFonts w:ascii="Symbol" w:hAnsi="Symbol" w:hint="default"/>
      </w:rPr>
    </w:lvl>
    <w:lvl w:ilvl="4" w:tplc="04260003" w:tentative="1">
      <w:start w:val="1"/>
      <w:numFmt w:val="bullet"/>
      <w:lvlText w:val="o"/>
      <w:lvlJc w:val="left"/>
      <w:pPr>
        <w:ind w:left="4036" w:hanging="360"/>
      </w:pPr>
      <w:rPr>
        <w:rFonts w:ascii="Courier New" w:hAnsi="Courier New" w:cs="Courier New" w:hint="default"/>
      </w:rPr>
    </w:lvl>
    <w:lvl w:ilvl="5" w:tplc="04260005" w:tentative="1">
      <w:start w:val="1"/>
      <w:numFmt w:val="bullet"/>
      <w:lvlText w:val=""/>
      <w:lvlJc w:val="left"/>
      <w:pPr>
        <w:ind w:left="4756" w:hanging="360"/>
      </w:pPr>
      <w:rPr>
        <w:rFonts w:ascii="Wingdings" w:hAnsi="Wingdings" w:hint="default"/>
      </w:rPr>
    </w:lvl>
    <w:lvl w:ilvl="6" w:tplc="04260001" w:tentative="1">
      <w:start w:val="1"/>
      <w:numFmt w:val="bullet"/>
      <w:lvlText w:val=""/>
      <w:lvlJc w:val="left"/>
      <w:pPr>
        <w:ind w:left="5476" w:hanging="360"/>
      </w:pPr>
      <w:rPr>
        <w:rFonts w:ascii="Symbol" w:hAnsi="Symbol" w:hint="default"/>
      </w:rPr>
    </w:lvl>
    <w:lvl w:ilvl="7" w:tplc="04260003" w:tentative="1">
      <w:start w:val="1"/>
      <w:numFmt w:val="bullet"/>
      <w:lvlText w:val="o"/>
      <w:lvlJc w:val="left"/>
      <w:pPr>
        <w:ind w:left="6196" w:hanging="360"/>
      </w:pPr>
      <w:rPr>
        <w:rFonts w:ascii="Courier New" w:hAnsi="Courier New" w:cs="Courier New" w:hint="default"/>
      </w:rPr>
    </w:lvl>
    <w:lvl w:ilvl="8" w:tplc="04260005" w:tentative="1">
      <w:start w:val="1"/>
      <w:numFmt w:val="bullet"/>
      <w:lvlText w:val=""/>
      <w:lvlJc w:val="left"/>
      <w:pPr>
        <w:ind w:left="6916" w:hanging="360"/>
      </w:pPr>
      <w:rPr>
        <w:rFonts w:ascii="Wingdings" w:hAnsi="Wingdings" w:hint="default"/>
      </w:rPr>
    </w:lvl>
  </w:abstractNum>
  <w:abstractNum w:abstractNumId="31">
    <w:nsid w:val="5B9D5E11"/>
    <w:multiLevelType w:val="hybridMultilevel"/>
    <w:tmpl w:val="E86E5D7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487EDF"/>
    <w:multiLevelType w:val="multilevel"/>
    <w:tmpl w:val="168C42CE"/>
    <w:lvl w:ilvl="0">
      <w:start w:val="12"/>
      <w:numFmt w:val="decimal"/>
      <w:lvlText w:val="%1."/>
      <w:lvlJc w:val="left"/>
      <w:pPr>
        <w:tabs>
          <w:tab w:val="num" w:pos="444"/>
        </w:tabs>
        <w:ind w:left="444" w:hanging="444"/>
      </w:pPr>
      <w:rPr>
        <w:rFonts w:hint="default"/>
      </w:rPr>
    </w:lvl>
    <w:lvl w:ilvl="1">
      <w:start w:val="5"/>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9342FD"/>
    <w:multiLevelType w:val="hybridMultilevel"/>
    <w:tmpl w:val="6BECD8BC"/>
    <w:lvl w:ilvl="0" w:tplc="5D3C37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251E49"/>
    <w:multiLevelType w:val="hybridMultilevel"/>
    <w:tmpl w:val="884AE9FE"/>
    <w:lvl w:ilvl="0" w:tplc="0409000F">
      <w:start w:val="5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30BD9"/>
    <w:multiLevelType w:val="hybridMultilevel"/>
    <w:tmpl w:val="648CA334"/>
    <w:lvl w:ilvl="0" w:tplc="D654D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215565"/>
    <w:multiLevelType w:val="multilevel"/>
    <w:tmpl w:val="7DD248FC"/>
    <w:lvl w:ilvl="0">
      <w:start w:val="100"/>
      <w:numFmt w:val="decimal"/>
      <w:lvlText w:val="%1."/>
      <w:lvlJc w:val="left"/>
      <w:pPr>
        <w:ind w:left="600" w:hanging="600"/>
      </w:pPr>
      <w:rPr>
        <w:rFonts w:hint="default"/>
      </w:rPr>
    </w:lvl>
    <w:lvl w:ilvl="1">
      <w:start w:val="1"/>
      <w:numFmt w:val="decimal"/>
      <w:lvlText w:val="%1.%2."/>
      <w:lvlJc w:val="left"/>
      <w:pPr>
        <w:ind w:left="1310" w:hanging="6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69315BFE"/>
    <w:multiLevelType w:val="multilevel"/>
    <w:tmpl w:val="64569DD0"/>
    <w:lvl w:ilvl="0">
      <w:start w:val="1"/>
      <w:numFmt w:val="decimal"/>
      <w:lvlText w:val="%1."/>
      <w:lvlJc w:val="left"/>
      <w:pPr>
        <w:ind w:left="502" w:hanging="360"/>
      </w:pPr>
      <w:rPr>
        <w:rFonts w:cs="Times New Roman"/>
        <w:b/>
        <w:i w:val="0"/>
        <w:color w:val="auto"/>
      </w:rPr>
    </w:lvl>
    <w:lvl w:ilvl="1">
      <w:start w:val="1"/>
      <w:numFmt w:val="decimal"/>
      <w:lvlText w:val="%1.%2."/>
      <w:lvlJc w:val="left"/>
      <w:pPr>
        <w:ind w:left="360" w:hanging="360"/>
      </w:pPr>
      <w:rPr>
        <w:rFonts w:cs="Times New Roman"/>
        <w:b w:val="0"/>
        <w:i w:val="0"/>
        <w:color w:val="auto"/>
      </w:rPr>
    </w:lvl>
    <w:lvl w:ilvl="2">
      <w:start w:val="1"/>
      <w:numFmt w:val="decimal"/>
      <w:lvlText w:val="%1.%2.%3."/>
      <w:lvlJc w:val="left"/>
      <w:pPr>
        <w:ind w:left="1146" w:hanging="720"/>
      </w:pPr>
      <w:rPr>
        <w:rFonts w:cs="Times New Roman"/>
        <w:b w:val="0"/>
        <w:i w:val="0"/>
        <w:strike w:val="0"/>
        <w:dstrike w:val="0"/>
        <w:color w:val="auto"/>
        <w:u w:val="none"/>
        <w:effect w:val="none"/>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1662E7B"/>
    <w:multiLevelType w:val="hybridMultilevel"/>
    <w:tmpl w:val="DC9613DC"/>
    <w:lvl w:ilvl="0" w:tplc="D1B6B67A">
      <w:start w:val="1"/>
      <w:numFmt w:val="bullet"/>
      <w:lvlText w:val=""/>
      <w:lvlJc w:val="left"/>
      <w:pPr>
        <w:ind w:left="57" w:hanging="360"/>
      </w:pPr>
      <w:rPr>
        <w:rFonts w:ascii="Symbol" w:hAnsi="Symbol" w:hint="default"/>
        <w:color w:val="auto"/>
      </w:rPr>
    </w:lvl>
    <w:lvl w:ilvl="1" w:tplc="04260003" w:tentative="1">
      <w:start w:val="1"/>
      <w:numFmt w:val="bullet"/>
      <w:lvlText w:val="o"/>
      <w:lvlJc w:val="left"/>
      <w:pPr>
        <w:ind w:left="777" w:hanging="360"/>
      </w:pPr>
      <w:rPr>
        <w:rFonts w:ascii="Courier New" w:hAnsi="Courier New" w:cs="Courier New" w:hint="default"/>
      </w:rPr>
    </w:lvl>
    <w:lvl w:ilvl="2" w:tplc="04260005" w:tentative="1">
      <w:start w:val="1"/>
      <w:numFmt w:val="bullet"/>
      <w:lvlText w:val=""/>
      <w:lvlJc w:val="left"/>
      <w:pPr>
        <w:ind w:left="1497" w:hanging="360"/>
      </w:pPr>
      <w:rPr>
        <w:rFonts w:ascii="Wingdings" w:hAnsi="Wingdings" w:hint="default"/>
      </w:rPr>
    </w:lvl>
    <w:lvl w:ilvl="3" w:tplc="04260001" w:tentative="1">
      <w:start w:val="1"/>
      <w:numFmt w:val="bullet"/>
      <w:lvlText w:val=""/>
      <w:lvlJc w:val="left"/>
      <w:pPr>
        <w:ind w:left="2217" w:hanging="360"/>
      </w:pPr>
      <w:rPr>
        <w:rFonts w:ascii="Symbol" w:hAnsi="Symbol" w:hint="default"/>
      </w:rPr>
    </w:lvl>
    <w:lvl w:ilvl="4" w:tplc="04260003" w:tentative="1">
      <w:start w:val="1"/>
      <w:numFmt w:val="bullet"/>
      <w:lvlText w:val="o"/>
      <w:lvlJc w:val="left"/>
      <w:pPr>
        <w:ind w:left="2937" w:hanging="360"/>
      </w:pPr>
      <w:rPr>
        <w:rFonts w:ascii="Courier New" w:hAnsi="Courier New" w:cs="Courier New" w:hint="default"/>
      </w:rPr>
    </w:lvl>
    <w:lvl w:ilvl="5" w:tplc="04260005" w:tentative="1">
      <w:start w:val="1"/>
      <w:numFmt w:val="bullet"/>
      <w:lvlText w:val=""/>
      <w:lvlJc w:val="left"/>
      <w:pPr>
        <w:ind w:left="3657" w:hanging="360"/>
      </w:pPr>
      <w:rPr>
        <w:rFonts w:ascii="Wingdings" w:hAnsi="Wingdings" w:hint="default"/>
      </w:rPr>
    </w:lvl>
    <w:lvl w:ilvl="6" w:tplc="04260001" w:tentative="1">
      <w:start w:val="1"/>
      <w:numFmt w:val="bullet"/>
      <w:lvlText w:val=""/>
      <w:lvlJc w:val="left"/>
      <w:pPr>
        <w:ind w:left="4377" w:hanging="360"/>
      </w:pPr>
      <w:rPr>
        <w:rFonts w:ascii="Symbol" w:hAnsi="Symbol" w:hint="default"/>
      </w:rPr>
    </w:lvl>
    <w:lvl w:ilvl="7" w:tplc="04260003" w:tentative="1">
      <w:start w:val="1"/>
      <w:numFmt w:val="bullet"/>
      <w:lvlText w:val="o"/>
      <w:lvlJc w:val="left"/>
      <w:pPr>
        <w:ind w:left="5097" w:hanging="360"/>
      </w:pPr>
      <w:rPr>
        <w:rFonts w:ascii="Courier New" w:hAnsi="Courier New" w:cs="Courier New" w:hint="default"/>
      </w:rPr>
    </w:lvl>
    <w:lvl w:ilvl="8" w:tplc="04260005" w:tentative="1">
      <w:start w:val="1"/>
      <w:numFmt w:val="bullet"/>
      <w:lvlText w:val=""/>
      <w:lvlJc w:val="left"/>
      <w:pPr>
        <w:ind w:left="5817" w:hanging="360"/>
      </w:pPr>
      <w:rPr>
        <w:rFonts w:ascii="Wingdings" w:hAnsi="Wingdings" w:hint="default"/>
      </w:rPr>
    </w:lvl>
  </w:abstractNum>
  <w:abstractNum w:abstractNumId="40">
    <w:nsid w:val="71D30AAA"/>
    <w:multiLevelType w:val="multilevel"/>
    <w:tmpl w:val="8D3A5C6E"/>
    <w:lvl w:ilvl="0">
      <w:start w:val="1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2">
    <w:nsid w:val="784C4B7A"/>
    <w:multiLevelType w:val="hybridMultilevel"/>
    <w:tmpl w:val="5008B37E"/>
    <w:lvl w:ilvl="0" w:tplc="D990181C">
      <w:start w:val="3"/>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9FB6994"/>
    <w:multiLevelType w:val="multilevel"/>
    <w:tmpl w:val="1BD893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85641E"/>
    <w:multiLevelType w:val="multilevel"/>
    <w:tmpl w:val="45A896F8"/>
    <w:lvl w:ilvl="0">
      <w:start w:val="58"/>
      <w:numFmt w:val="decimal"/>
      <w:lvlText w:val="%1."/>
      <w:lvlJc w:val="left"/>
      <w:pPr>
        <w:ind w:left="480" w:hanging="480"/>
      </w:pPr>
      <w:rPr>
        <w:rFonts w:hint="default"/>
      </w:rPr>
    </w:lvl>
    <w:lvl w:ilvl="1">
      <w:start w:val="1"/>
      <w:numFmt w:val="decimal"/>
      <w:lvlText w:val="%1.%2."/>
      <w:lvlJc w:val="left"/>
      <w:pPr>
        <w:ind w:left="2184" w:hanging="48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num w:numId="1">
    <w:abstractNumId w:val="38"/>
  </w:num>
  <w:num w:numId="2">
    <w:abstractNumId w:val="19"/>
  </w:num>
  <w:num w:numId="3">
    <w:abstractNumId w:val="31"/>
  </w:num>
  <w:num w:numId="4">
    <w:abstractNumId w:val="18"/>
  </w:num>
  <w:num w:numId="5">
    <w:abstractNumId w:val="42"/>
  </w:num>
  <w:num w:numId="6">
    <w:abstractNumId w:val="25"/>
  </w:num>
  <w:num w:numId="7">
    <w:abstractNumId w:val="41"/>
  </w:num>
  <w:num w:numId="8">
    <w:abstractNumId w:val="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8"/>
  </w:num>
  <w:num w:numId="12">
    <w:abstractNumId w:val="10"/>
  </w:num>
  <w:num w:numId="13">
    <w:abstractNumId w:val="7"/>
  </w:num>
  <w:num w:numId="14">
    <w:abstractNumId w:val="32"/>
  </w:num>
  <w:num w:numId="15">
    <w:abstractNumId w:val="4"/>
  </w:num>
  <w:num w:numId="16">
    <w:abstractNumId w:val="21"/>
  </w:num>
  <w:num w:numId="17">
    <w:abstractNumId w:val="29"/>
  </w:num>
  <w:num w:numId="18">
    <w:abstractNumId w:val="33"/>
  </w:num>
  <w:num w:numId="19">
    <w:abstractNumId w:val="23"/>
  </w:num>
  <w:num w:numId="20">
    <w:abstractNumId w:val="43"/>
  </w:num>
  <w:num w:numId="21">
    <w:abstractNumId w:val="30"/>
  </w:num>
  <w:num w:numId="22">
    <w:abstractNumId w:val="39"/>
  </w:num>
  <w:num w:numId="23">
    <w:abstractNumId w:val="13"/>
  </w:num>
  <w:num w:numId="24">
    <w:abstractNumId w:val="39"/>
  </w:num>
  <w:num w:numId="25">
    <w:abstractNumId w:val="34"/>
  </w:num>
  <w:num w:numId="26">
    <w:abstractNumId w:val="8"/>
  </w:num>
  <w:num w:numId="27">
    <w:abstractNumId w:val="36"/>
  </w:num>
  <w:num w:numId="28">
    <w:abstractNumId w:val="15"/>
  </w:num>
  <w:num w:numId="29">
    <w:abstractNumId w:val="26"/>
  </w:num>
  <w:num w:numId="30">
    <w:abstractNumId w:val="20"/>
  </w:num>
  <w:num w:numId="31">
    <w:abstractNumId w:val="27"/>
  </w:num>
  <w:num w:numId="32">
    <w:abstractNumId w:val="9"/>
  </w:num>
  <w:num w:numId="33">
    <w:abstractNumId w:val="24"/>
  </w:num>
  <w:num w:numId="34">
    <w:abstractNumId w:val="5"/>
  </w:num>
  <w:num w:numId="35">
    <w:abstractNumId w:val="11"/>
  </w:num>
  <w:num w:numId="36">
    <w:abstractNumId w:val="35"/>
  </w:num>
  <w:num w:numId="37">
    <w:abstractNumId w:val="16"/>
  </w:num>
  <w:num w:numId="38">
    <w:abstractNumId w:val="40"/>
  </w:num>
  <w:num w:numId="39">
    <w:abstractNumId w:val="12"/>
  </w:num>
  <w:num w:numId="40">
    <w:abstractNumId w:val="14"/>
  </w:num>
  <w:num w:numId="41">
    <w:abstractNumId w:val="6"/>
  </w:num>
  <w:num w:numId="42">
    <w:abstractNumId w:val="44"/>
  </w:num>
  <w:num w:numId="43">
    <w:abstractNumId w:val="22"/>
  </w:num>
  <w:num w:numId="44">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D"/>
    <w:rsid w:val="00010973"/>
    <w:rsid w:val="00011A6F"/>
    <w:rsid w:val="00011BB2"/>
    <w:rsid w:val="00012A45"/>
    <w:rsid w:val="00012F25"/>
    <w:rsid w:val="00016893"/>
    <w:rsid w:val="00023F52"/>
    <w:rsid w:val="0003380E"/>
    <w:rsid w:val="00051743"/>
    <w:rsid w:val="00061C9B"/>
    <w:rsid w:val="000639F4"/>
    <w:rsid w:val="00064F48"/>
    <w:rsid w:val="00072FB7"/>
    <w:rsid w:val="000732B4"/>
    <w:rsid w:val="00074C52"/>
    <w:rsid w:val="00080FAB"/>
    <w:rsid w:val="00082078"/>
    <w:rsid w:val="000933CB"/>
    <w:rsid w:val="000934FB"/>
    <w:rsid w:val="000A13F4"/>
    <w:rsid w:val="000A3F58"/>
    <w:rsid w:val="000A4D2A"/>
    <w:rsid w:val="000B225B"/>
    <w:rsid w:val="000B4AC8"/>
    <w:rsid w:val="000B544B"/>
    <w:rsid w:val="000C0C2F"/>
    <w:rsid w:val="000C2315"/>
    <w:rsid w:val="000C2E7C"/>
    <w:rsid w:val="000C5627"/>
    <w:rsid w:val="000C5A64"/>
    <w:rsid w:val="000C6DA8"/>
    <w:rsid w:val="000C739E"/>
    <w:rsid w:val="000D1703"/>
    <w:rsid w:val="000D4305"/>
    <w:rsid w:val="000D6A35"/>
    <w:rsid w:val="000E0FB5"/>
    <w:rsid w:val="000E6C2A"/>
    <w:rsid w:val="000F0249"/>
    <w:rsid w:val="000F331E"/>
    <w:rsid w:val="000F4FE6"/>
    <w:rsid w:val="00101334"/>
    <w:rsid w:val="0010138F"/>
    <w:rsid w:val="0010308E"/>
    <w:rsid w:val="001056CB"/>
    <w:rsid w:val="00107634"/>
    <w:rsid w:val="00107DFE"/>
    <w:rsid w:val="00120D40"/>
    <w:rsid w:val="0012171B"/>
    <w:rsid w:val="00121B2F"/>
    <w:rsid w:val="00125165"/>
    <w:rsid w:val="001266C4"/>
    <w:rsid w:val="00132254"/>
    <w:rsid w:val="0014013C"/>
    <w:rsid w:val="001425CE"/>
    <w:rsid w:val="0015362F"/>
    <w:rsid w:val="00154B12"/>
    <w:rsid w:val="001557B6"/>
    <w:rsid w:val="00162F45"/>
    <w:rsid w:val="00171695"/>
    <w:rsid w:val="001727E9"/>
    <w:rsid w:val="001732A5"/>
    <w:rsid w:val="0017349A"/>
    <w:rsid w:val="001756D8"/>
    <w:rsid w:val="00176374"/>
    <w:rsid w:val="00181A9A"/>
    <w:rsid w:val="00181E70"/>
    <w:rsid w:val="00185DE2"/>
    <w:rsid w:val="00186B08"/>
    <w:rsid w:val="00190EEE"/>
    <w:rsid w:val="00193B6E"/>
    <w:rsid w:val="001A3795"/>
    <w:rsid w:val="001A4946"/>
    <w:rsid w:val="001B0060"/>
    <w:rsid w:val="001B1CCD"/>
    <w:rsid w:val="001B441B"/>
    <w:rsid w:val="001C29EF"/>
    <w:rsid w:val="001C3F2D"/>
    <w:rsid w:val="001C6EDC"/>
    <w:rsid w:val="001D034F"/>
    <w:rsid w:val="001D10B5"/>
    <w:rsid w:val="001D2472"/>
    <w:rsid w:val="001D2B11"/>
    <w:rsid w:val="001D2E6B"/>
    <w:rsid w:val="001D3D0D"/>
    <w:rsid w:val="001D3F38"/>
    <w:rsid w:val="001F7878"/>
    <w:rsid w:val="00202B8E"/>
    <w:rsid w:val="00204559"/>
    <w:rsid w:val="002133B1"/>
    <w:rsid w:val="00214D8A"/>
    <w:rsid w:val="002161D1"/>
    <w:rsid w:val="00217E97"/>
    <w:rsid w:val="0022017B"/>
    <w:rsid w:val="00222567"/>
    <w:rsid w:val="002256C2"/>
    <w:rsid w:val="002263DB"/>
    <w:rsid w:val="00226CDF"/>
    <w:rsid w:val="00244494"/>
    <w:rsid w:val="00246D58"/>
    <w:rsid w:val="002474AE"/>
    <w:rsid w:val="0025405C"/>
    <w:rsid w:val="00255730"/>
    <w:rsid w:val="002629C2"/>
    <w:rsid w:val="002660A6"/>
    <w:rsid w:val="002672E7"/>
    <w:rsid w:val="00273B89"/>
    <w:rsid w:val="002913CC"/>
    <w:rsid w:val="00293FBB"/>
    <w:rsid w:val="00294667"/>
    <w:rsid w:val="002950D8"/>
    <w:rsid w:val="00295D2E"/>
    <w:rsid w:val="0029630F"/>
    <w:rsid w:val="002A0A20"/>
    <w:rsid w:val="002A12D9"/>
    <w:rsid w:val="002A2F77"/>
    <w:rsid w:val="002A31C3"/>
    <w:rsid w:val="002B13FB"/>
    <w:rsid w:val="002C0508"/>
    <w:rsid w:val="002C229D"/>
    <w:rsid w:val="002C2BDA"/>
    <w:rsid w:val="002C4E79"/>
    <w:rsid w:val="002D2C46"/>
    <w:rsid w:val="002D3013"/>
    <w:rsid w:val="002D60E2"/>
    <w:rsid w:val="002E09DA"/>
    <w:rsid w:val="002E224D"/>
    <w:rsid w:val="002E5524"/>
    <w:rsid w:val="002E68D5"/>
    <w:rsid w:val="002F2DA7"/>
    <w:rsid w:val="002F3866"/>
    <w:rsid w:val="00303CB2"/>
    <w:rsid w:val="003049AC"/>
    <w:rsid w:val="003167BB"/>
    <w:rsid w:val="00320DBD"/>
    <w:rsid w:val="0032577D"/>
    <w:rsid w:val="00326C5A"/>
    <w:rsid w:val="0032750C"/>
    <w:rsid w:val="003278B6"/>
    <w:rsid w:val="00342C51"/>
    <w:rsid w:val="00351E56"/>
    <w:rsid w:val="003523AE"/>
    <w:rsid w:val="00353FF2"/>
    <w:rsid w:val="003600CC"/>
    <w:rsid w:val="00362437"/>
    <w:rsid w:val="00362443"/>
    <w:rsid w:val="003635B6"/>
    <w:rsid w:val="00365E73"/>
    <w:rsid w:val="0037080F"/>
    <w:rsid w:val="00372676"/>
    <w:rsid w:val="00373FEF"/>
    <w:rsid w:val="0038092D"/>
    <w:rsid w:val="00382EC1"/>
    <w:rsid w:val="00385F1B"/>
    <w:rsid w:val="00392A88"/>
    <w:rsid w:val="003A189C"/>
    <w:rsid w:val="003A2F26"/>
    <w:rsid w:val="003A343D"/>
    <w:rsid w:val="003A359F"/>
    <w:rsid w:val="003A444D"/>
    <w:rsid w:val="003A571E"/>
    <w:rsid w:val="003A5A30"/>
    <w:rsid w:val="003A6939"/>
    <w:rsid w:val="003A725D"/>
    <w:rsid w:val="003B28D5"/>
    <w:rsid w:val="003B34EF"/>
    <w:rsid w:val="003D1BF3"/>
    <w:rsid w:val="003D21B7"/>
    <w:rsid w:val="003E02CE"/>
    <w:rsid w:val="003E15D3"/>
    <w:rsid w:val="003E20E4"/>
    <w:rsid w:val="003F17C6"/>
    <w:rsid w:val="003F2E74"/>
    <w:rsid w:val="004002C2"/>
    <w:rsid w:val="0040100C"/>
    <w:rsid w:val="00401546"/>
    <w:rsid w:val="00405990"/>
    <w:rsid w:val="00407011"/>
    <w:rsid w:val="00410510"/>
    <w:rsid w:val="004110E8"/>
    <w:rsid w:val="00413433"/>
    <w:rsid w:val="00413E59"/>
    <w:rsid w:val="00427DCD"/>
    <w:rsid w:val="00430752"/>
    <w:rsid w:val="0043090B"/>
    <w:rsid w:val="00434936"/>
    <w:rsid w:val="004355DF"/>
    <w:rsid w:val="004359B5"/>
    <w:rsid w:val="00435E40"/>
    <w:rsid w:val="00436123"/>
    <w:rsid w:val="00437160"/>
    <w:rsid w:val="00437A49"/>
    <w:rsid w:val="00440A21"/>
    <w:rsid w:val="00442947"/>
    <w:rsid w:val="0044326F"/>
    <w:rsid w:val="00444BE9"/>
    <w:rsid w:val="00445044"/>
    <w:rsid w:val="004516BA"/>
    <w:rsid w:val="0045214E"/>
    <w:rsid w:val="0045391C"/>
    <w:rsid w:val="004550DE"/>
    <w:rsid w:val="00456384"/>
    <w:rsid w:val="00456774"/>
    <w:rsid w:val="004572D2"/>
    <w:rsid w:val="004650A1"/>
    <w:rsid w:val="00470B3C"/>
    <w:rsid w:val="00471E3B"/>
    <w:rsid w:val="004815C8"/>
    <w:rsid w:val="00485904"/>
    <w:rsid w:val="00487CA2"/>
    <w:rsid w:val="00492A2E"/>
    <w:rsid w:val="004A0CBE"/>
    <w:rsid w:val="004A141A"/>
    <w:rsid w:val="004A2957"/>
    <w:rsid w:val="004A3A71"/>
    <w:rsid w:val="004A44BF"/>
    <w:rsid w:val="004A4B03"/>
    <w:rsid w:val="004A4F68"/>
    <w:rsid w:val="004B0BF7"/>
    <w:rsid w:val="004B390E"/>
    <w:rsid w:val="004B435E"/>
    <w:rsid w:val="004B5707"/>
    <w:rsid w:val="004B5FD3"/>
    <w:rsid w:val="004C0830"/>
    <w:rsid w:val="004C2068"/>
    <w:rsid w:val="004C2B5B"/>
    <w:rsid w:val="004C3A42"/>
    <w:rsid w:val="004C4A00"/>
    <w:rsid w:val="004C636A"/>
    <w:rsid w:val="004D06D7"/>
    <w:rsid w:val="004D5FC0"/>
    <w:rsid w:val="004E034F"/>
    <w:rsid w:val="004E56CB"/>
    <w:rsid w:val="004F00D2"/>
    <w:rsid w:val="004F773A"/>
    <w:rsid w:val="00500B4B"/>
    <w:rsid w:val="005052B2"/>
    <w:rsid w:val="00512E58"/>
    <w:rsid w:val="005163C4"/>
    <w:rsid w:val="00516D46"/>
    <w:rsid w:val="00520934"/>
    <w:rsid w:val="00521B4D"/>
    <w:rsid w:val="00524D4D"/>
    <w:rsid w:val="00527E94"/>
    <w:rsid w:val="00533F56"/>
    <w:rsid w:val="005370B1"/>
    <w:rsid w:val="00543D2E"/>
    <w:rsid w:val="00550D11"/>
    <w:rsid w:val="00553613"/>
    <w:rsid w:val="00555718"/>
    <w:rsid w:val="00562B96"/>
    <w:rsid w:val="00567D7E"/>
    <w:rsid w:val="00570EE6"/>
    <w:rsid w:val="005870B6"/>
    <w:rsid w:val="005921B9"/>
    <w:rsid w:val="00593C1A"/>
    <w:rsid w:val="005944F9"/>
    <w:rsid w:val="00595C91"/>
    <w:rsid w:val="005A3C56"/>
    <w:rsid w:val="005B194E"/>
    <w:rsid w:val="005B438B"/>
    <w:rsid w:val="005B5D28"/>
    <w:rsid w:val="005C0253"/>
    <w:rsid w:val="005C0D43"/>
    <w:rsid w:val="005F091A"/>
    <w:rsid w:val="005F449D"/>
    <w:rsid w:val="005F4A27"/>
    <w:rsid w:val="005F4DD5"/>
    <w:rsid w:val="005F6EF5"/>
    <w:rsid w:val="005F70CD"/>
    <w:rsid w:val="00601ABB"/>
    <w:rsid w:val="00603D1F"/>
    <w:rsid w:val="006047F6"/>
    <w:rsid w:val="00605507"/>
    <w:rsid w:val="00614EF2"/>
    <w:rsid w:val="00617CBA"/>
    <w:rsid w:val="00622D7C"/>
    <w:rsid w:val="0063435F"/>
    <w:rsid w:val="00643AFF"/>
    <w:rsid w:val="00645663"/>
    <w:rsid w:val="0064729A"/>
    <w:rsid w:val="006515EA"/>
    <w:rsid w:val="0065241C"/>
    <w:rsid w:val="00654F24"/>
    <w:rsid w:val="006554D8"/>
    <w:rsid w:val="0065585B"/>
    <w:rsid w:val="006602E6"/>
    <w:rsid w:val="006604F0"/>
    <w:rsid w:val="00674B4A"/>
    <w:rsid w:val="0068032F"/>
    <w:rsid w:val="006803AF"/>
    <w:rsid w:val="006805F1"/>
    <w:rsid w:val="00691E86"/>
    <w:rsid w:val="006958A2"/>
    <w:rsid w:val="00697DA4"/>
    <w:rsid w:val="00697FD2"/>
    <w:rsid w:val="006A22D8"/>
    <w:rsid w:val="006A26CD"/>
    <w:rsid w:val="006B2410"/>
    <w:rsid w:val="006C054C"/>
    <w:rsid w:val="006C0DBE"/>
    <w:rsid w:val="006C3C24"/>
    <w:rsid w:val="006C5FB5"/>
    <w:rsid w:val="006C6DD2"/>
    <w:rsid w:val="006E16B9"/>
    <w:rsid w:val="006E1C1D"/>
    <w:rsid w:val="006E208E"/>
    <w:rsid w:val="006E5C75"/>
    <w:rsid w:val="006E605C"/>
    <w:rsid w:val="006E6F65"/>
    <w:rsid w:val="006F20FF"/>
    <w:rsid w:val="006F2BEE"/>
    <w:rsid w:val="00702167"/>
    <w:rsid w:val="00722159"/>
    <w:rsid w:val="0073257E"/>
    <w:rsid w:val="00732BE8"/>
    <w:rsid w:val="00734206"/>
    <w:rsid w:val="00736FA9"/>
    <w:rsid w:val="00737695"/>
    <w:rsid w:val="00737F37"/>
    <w:rsid w:val="0074394E"/>
    <w:rsid w:val="00752777"/>
    <w:rsid w:val="00764912"/>
    <w:rsid w:val="00770E03"/>
    <w:rsid w:val="007727B8"/>
    <w:rsid w:val="00775B7E"/>
    <w:rsid w:val="00782A5C"/>
    <w:rsid w:val="00783B27"/>
    <w:rsid w:val="007856D0"/>
    <w:rsid w:val="007866D4"/>
    <w:rsid w:val="007866EE"/>
    <w:rsid w:val="007928CE"/>
    <w:rsid w:val="00793C78"/>
    <w:rsid w:val="007A72C5"/>
    <w:rsid w:val="007B145D"/>
    <w:rsid w:val="007B3DEA"/>
    <w:rsid w:val="007C0945"/>
    <w:rsid w:val="007C71F5"/>
    <w:rsid w:val="007D05B9"/>
    <w:rsid w:val="007D23A4"/>
    <w:rsid w:val="007D5432"/>
    <w:rsid w:val="007E123F"/>
    <w:rsid w:val="007E1DA9"/>
    <w:rsid w:val="007E34ED"/>
    <w:rsid w:val="007E3D0E"/>
    <w:rsid w:val="007E3E0B"/>
    <w:rsid w:val="007E43E6"/>
    <w:rsid w:val="007F2417"/>
    <w:rsid w:val="007F26E1"/>
    <w:rsid w:val="008101D8"/>
    <w:rsid w:val="008141B9"/>
    <w:rsid w:val="00817E3B"/>
    <w:rsid w:val="00820C78"/>
    <w:rsid w:val="008245D4"/>
    <w:rsid w:val="008251CA"/>
    <w:rsid w:val="008260A3"/>
    <w:rsid w:val="00836040"/>
    <w:rsid w:val="008401EA"/>
    <w:rsid w:val="008459A6"/>
    <w:rsid w:val="00845ABE"/>
    <w:rsid w:val="00846052"/>
    <w:rsid w:val="008503D2"/>
    <w:rsid w:val="00856582"/>
    <w:rsid w:val="00861F90"/>
    <w:rsid w:val="00862104"/>
    <w:rsid w:val="008719A0"/>
    <w:rsid w:val="00876410"/>
    <w:rsid w:val="00884E93"/>
    <w:rsid w:val="008877E2"/>
    <w:rsid w:val="00890042"/>
    <w:rsid w:val="0089591E"/>
    <w:rsid w:val="008A0FB1"/>
    <w:rsid w:val="008A12E8"/>
    <w:rsid w:val="008A3899"/>
    <w:rsid w:val="008A3EA4"/>
    <w:rsid w:val="008A6F19"/>
    <w:rsid w:val="008A79D6"/>
    <w:rsid w:val="008B2DB5"/>
    <w:rsid w:val="008B45AD"/>
    <w:rsid w:val="008B6001"/>
    <w:rsid w:val="008C39F9"/>
    <w:rsid w:val="008D5705"/>
    <w:rsid w:val="008D7B26"/>
    <w:rsid w:val="008E2566"/>
    <w:rsid w:val="008E567C"/>
    <w:rsid w:val="008F4B89"/>
    <w:rsid w:val="00900656"/>
    <w:rsid w:val="009134C0"/>
    <w:rsid w:val="0091645B"/>
    <w:rsid w:val="00916F72"/>
    <w:rsid w:val="00931C89"/>
    <w:rsid w:val="00934EA7"/>
    <w:rsid w:val="009369EB"/>
    <w:rsid w:val="009370E4"/>
    <w:rsid w:val="0093781D"/>
    <w:rsid w:val="00942723"/>
    <w:rsid w:val="00942DC5"/>
    <w:rsid w:val="0094436D"/>
    <w:rsid w:val="00952391"/>
    <w:rsid w:val="00952F50"/>
    <w:rsid w:val="009575B2"/>
    <w:rsid w:val="0095778C"/>
    <w:rsid w:val="00960612"/>
    <w:rsid w:val="00961F4B"/>
    <w:rsid w:val="00962F9B"/>
    <w:rsid w:val="00965A71"/>
    <w:rsid w:val="00971515"/>
    <w:rsid w:val="00973F4A"/>
    <w:rsid w:val="0097565D"/>
    <w:rsid w:val="0097794F"/>
    <w:rsid w:val="0098008B"/>
    <w:rsid w:val="0098078F"/>
    <w:rsid w:val="00981A9E"/>
    <w:rsid w:val="00981AB1"/>
    <w:rsid w:val="009850A9"/>
    <w:rsid w:val="00985152"/>
    <w:rsid w:val="00994802"/>
    <w:rsid w:val="0099538E"/>
    <w:rsid w:val="00997540"/>
    <w:rsid w:val="009A0BFC"/>
    <w:rsid w:val="009A334F"/>
    <w:rsid w:val="009A3E64"/>
    <w:rsid w:val="009B05F7"/>
    <w:rsid w:val="009B193D"/>
    <w:rsid w:val="009B25FD"/>
    <w:rsid w:val="009B4D5A"/>
    <w:rsid w:val="009C02DE"/>
    <w:rsid w:val="009C6A7D"/>
    <w:rsid w:val="009C766C"/>
    <w:rsid w:val="009C785D"/>
    <w:rsid w:val="009D02CF"/>
    <w:rsid w:val="009D1E21"/>
    <w:rsid w:val="009D2D9B"/>
    <w:rsid w:val="009E48D5"/>
    <w:rsid w:val="009E575C"/>
    <w:rsid w:val="009E6C87"/>
    <w:rsid w:val="009F03C5"/>
    <w:rsid w:val="009F5B26"/>
    <w:rsid w:val="00A0251B"/>
    <w:rsid w:val="00A0273C"/>
    <w:rsid w:val="00A10BA5"/>
    <w:rsid w:val="00A12A9D"/>
    <w:rsid w:val="00A134D2"/>
    <w:rsid w:val="00A170DE"/>
    <w:rsid w:val="00A24E84"/>
    <w:rsid w:val="00A2555E"/>
    <w:rsid w:val="00A32061"/>
    <w:rsid w:val="00A42100"/>
    <w:rsid w:val="00A45D9C"/>
    <w:rsid w:val="00A46BB0"/>
    <w:rsid w:val="00A51890"/>
    <w:rsid w:val="00A608D9"/>
    <w:rsid w:val="00A622BB"/>
    <w:rsid w:val="00A659C1"/>
    <w:rsid w:val="00A731E1"/>
    <w:rsid w:val="00A74064"/>
    <w:rsid w:val="00A76331"/>
    <w:rsid w:val="00A8373B"/>
    <w:rsid w:val="00A86C7B"/>
    <w:rsid w:val="00A92A25"/>
    <w:rsid w:val="00A96145"/>
    <w:rsid w:val="00AA142B"/>
    <w:rsid w:val="00AA2545"/>
    <w:rsid w:val="00AA2C97"/>
    <w:rsid w:val="00AA46C1"/>
    <w:rsid w:val="00AA76B7"/>
    <w:rsid w:val="00AB0824"/>
    <w:rsid w:val="00AB1670"/>
    <w:rsid w:val="00AC03D4"/>
    <w:rsid w:val="00AC20CD"/>
    <w:rsid w:val="00AC4FE1"/>
    <w:rsid w:val="00AC6F0B"/>
    <w:rsid w:val="00AD1CCD"/>
    <w:rsid w:val="00AD2FB3"/>
    <w:rsid w:val="00AE3DD3"/>
    <w:rsid w:val="00AE544F"/>
    <w:rsid w:val="00AE7428"/>
    <w:rsid w:val="00AF6AE3"/>
    <w:rsid w:val="00B02258"/>
    <w:rsid w:val="00B026F6"/>
    <w:rsid w:val="00B0376D"/>
    <w:rsid w:val="00B04347"/>
    <w:rsid w:val="00B04C73"/>
    <w:rsid w:val="00B07FE7"/>
    <w:rsid w:val="00B115C1"/>
    <w:rsid w:val="00B13E64"/>
    <w:rsid w:val="00B14BBB"/>
    <w:rsid w:val="00B2426F"/>
    <w:rsid w:val="00B26AA1"/>
    <w:rsid w:val="00B274DD"/>
    <w:rsid w:val="00B3143F"/>
    <w:rsid w:val="00B34251"/>
    <w:rsid w:val="00B3604F"/>
    <w:rsid w:val="00B426DD"/>
    <w:rsid w:val="00B465EF"/>
    <w:rsid w:val="00B54231"/>
    <w:rsid w:val="00B54578"/>
    <w:rsid w:val="00B550F4"/>
    <w:rsid w:val="00B55525"/>
    <w:rsid w:val="00B57793"/>
    <w:rsid w:val="00B609DC"/>
    <w:rsid w:val="00B64095"/>
    <w:rsid w:val="00B65080"/>
    <w:rsid w:val="00B66EF9"/>
    <w:rsid w:val="00B679F8"/>
    <w:rsid w:val="00B7137F"/>
    <w:rsid w:val="00B77B7B"/>
    <w:rsid w:val="00B81866"/>
    <w:rsid w:val="00B81ACD"/>
    <w:rsid w:val="00B82F85"/>
    <w:rsid w:val="00B85FA2"/>
    <w:rsid w:val="00B86A33"/>
    <w:rsid w:val="00B86BBD"/>
    <w:rsid w:val="00B935B4"/>
    <w:rsid w:val="00BA0D69"/>
    <w:rsid w:val="00BB33FC"/>
    <w:rsid w:val="00BB5FE7"/>
    <w:rsid w:val="00BC01AE"/>
    <w:rsid w:val="00BC07D2"/>
    <w:rsid w:val="00BC1FB1"/>
    <w:rsid w:val="00BC2474"/>
    <w:rsid w:val="00BC5936"/>
    <w:rsid w:val="00BC7982"/>
    <w:rsid w:val="00BD1391"/>
    <w:rsid w:val="00BD632E"/>
    <w:rsid w:val="00BD64D0"/>
    <w:rsid w:val="00BD6B3E"/>
    <w:rsid w:val="00BE0231"/>
    <w:rsid w:val="00BE1995"/>
    <w:rsid w:val="00BE1B4C"/>
    <w:rsid w:val="00BE5035"/>
    <w:rsid w:val="00BE7048"/>
    <w:rsid w:val="00BF38B3"/>
    <w:rsid w:val="00BF45DA"/>
    <w:rsid w:val="00BF5787"/>
    <w:rsid w:val="00C0008E"/>
    <w:rsid w:val="00C0070D"/>
    <w:rsid w:val="00C02728"/>
    <w:rsid w:val="00C0351E"/>
    <w:rsid w:val="00C0432A"/>
    <w:rsid w:val="00C06465"/>
    <w:rsid w:val="00C12648"/>
    <w:rsid w:val="00C139BA"/>
    <w:rsid w:val="00C14BD7"/>
    <w:rsid w:val="00C1656C"/>
    <w:rsid w:val="00C16AEA"/>
    <w:rsid w:val="00C16DCF"/>
    <w:rsid w:val="00C25886"/>
    <w:rsid w:val="00C27004"/>
    <w:rsid w:val="00C2741F"/>
    <w:rsid w:val="00C31DBE"/>
    <w:rsid w:val="00C36B6F"/>
    <w:rsid w:val="00C43346"/>
    <w:rsid w:val="00C45030"/>
    <w:rsid w:val="00C457F8"/>
    <w:rsid w:val="00C4648A"/>
    <w:rsid w:val="00C6203E"/>
    <w:rsid w:val="00C6306E"/>
    <w:rsid w:val="00C67DCC"/>
    <w:rsid w:val="00C70265"/>
    <w:rsid w:val="00C753BA"/>
    <w:rsid w:val="00C75A3D"/>
    <w:rsid w:val="00C765EE"/>
    <w:rsid w:val="00C8300F"/>
    <w:rsid w:val="00C84C2B"/>
    <w:rsid w:val="00C9180C"/>
    <w:rsid w:val="00C924E0"/>
    <w:rsid w:val="00C971B7"/>
    <w:rsid w:val="00CA381F"/>
    <w:rsid w:val="00CB0960"/>
    <w:rsid w:val="00CB0B26"/>
    <w:rsid w:val="00CB0BDF"/>
    <w:rsid w:val="00CB144B"/>
    <w:rsid w:val="00CB23F8"/>
    <w:rsid w:val="00CB3108"/>
    <w:rsid w:val="00CB3E1A"/>
    <w:rsid w:val="00CC0374"/>
    <w:rsid w:val="00CC1248"/>
    <w:rsid w:val="00CC6479"/>
    <w:rsid w:val="00CC6BA6"/>
    <w:rsid w:val="00CC720A"/>
    <w:rsid w:val="00CC75F7"/>
    <w:rsid w:val="00CD2394"/>
    <w:rsid w:val="00CD45C9"/>
    <w:rsid w:val="00CD6049"/>
    <w:rsid w:val="00CE1727"/>
    <w:rsid w:val="00CE41C0"/>
    <w:rsid w:val="00CF213D"/>
    <w:rsid w:val="00CF334C"/>
    <w:rsid w:val="00CF46CC"/>
    <w:rsid w:val="00CF61A5"/>
    <w:rsid w:val="00CF62EC"/>
    <w:rsid w:val="00CF69E9"/>
    <w:rsid w:val="00D00302"/>
    <w:rsid w:val="00D050C6"/>
    <w:rsid w:val="00D06E18"/>
    <w:rsid w:val="00D11103"/>
    <w:rsid w:val="00D16F49"/>
    <w:rsid w:val="00D25322"/>
    <w:rsid w:val="00D30546"/>
    <w:rsid w:val="00D32B15"/>
    <w:rsid w:val="00D3626A"/>
    <w:rsid w:val="00D364DD"/>
    <w:rsid w:val="00D37759"/>
    <w:rsid w:val="00D4167E"/>
    <w:rsid w:val="00D41F4B"/>
    <w:rsid w:val="00D4250F"/>
    <w:rsid w:val="00D45190"/>
    <w:rsid w:val="00D4708B"/>
    <w:rsid w:val="00D47E2A"/>
    <w:rsid w:val="00D53E1B"/>
    <w:rsid w:val="00D56818"/>
    <w:rsid w:val="00D5737E"/>
    <w:rsid w:val="00D63062"/>
    <w:rsid w:val="00D64A12"/>
    <w:rsid w:val="00D66873"/>
    <w:rsid w:val="00D66B23"/>
    <w:rsid w:val="00D72160"/>
    <w:rsid w:val="00D75016"/>
    <w:rsid w:val="00DA09E0"/>
    <w:rsid w:val="00DA12BB"/>
    <w:rsid w:val="00DA3042"/>
    <w:rsid w:val="00DA3CB1"/>
    <w:rsid w:val="00DB30D1"/>
    <w:rsid w:val="00DB5F27"/>
    <w:rsid w:val="00DC52EA"/>
    <w:rsid w:val="00DD1B38"/>
    <w:rsid w:val="00DD1E9E"/>
    <w:rsid w:val="00DD2F33"/>
    <w:rsid w:val="00DD3DB7"/>
    <w:rsid w:val="00DD400E"/>
    <w:rsid w:val="00DD4CD6"/>
    <w:rsid w:val="00DD6D46"/>
    <w:rsid w:val="00DE73F4"/>
    <w:rsid w:val="00DE78F9"/>
    <w:rsid w:val="00DE7DFA"/>
    <w:rsid w:val="00DF3766"/>
    <w:rsid w:val="00DF4EC7"/>
    <w:rsid w:val="00E0549D"/>
    <w:rsid w:val="00E0580D"/>
    <w:rsid w:val="00E0633C"/>
    <w:rsid w:val="00E154E8"/>
    <w:rsid w:val="00E216A5"/>
    <w:rsid w:val="00E21CB7"/>
    <w:rsid w:val="00E2215D"/>
    <w:rsid w:val="00E228C6"/>
    <w:rsid w:val="00E27BB0"/>
    <w:rsid w:val="00E302E6"/>
    <w:rsid w:val="00E3088C"/>
    <w:rsid w:val="00E3169D"/>
    <w:rsid w:val="00E34283"/>
    <w:rsid w:val="00E37C71"/>
    <w:rsid w:val="00E42B1E"/>
    <w:rsid w:val="00E435C4"/>
    <w:rsid w:val="00E53020"/>
    <w:rsid w:val="00E568DB"/>
    <w:rsid w:val="00E60230"/>
    <w:rsid w:val="00E706F0"/>
    <w:rsid w:val="00E8009B"/>
    <w:rsid w:val="00E80D77"/>
    <w:rsid w:val="00E82E45"/>
    <w:rsid w:val="00E85C70"/>
    <w:rsid w:val="00E9147E"/>
    <w:rsid w:val="00E96AA2"/>
    <w:rsid w:val="00E97EA0"/>
    <w:rsid w:val="00EA00A0"/>
    <w:rsid w:val="00EA28CF"/>
    <w:rsid w:val="00EA3A60"/>
    <w:rsid w:val="00EA58BC"/>
    <w:rsid w:val="00EA7E5E"/>
    <w:rsid w:val="00EB2EC0"/>
    <w:rsid w:val="00EB3EA0"/>
    <w:rsid w:val="00EB458D"/>
    <w:rsid w:val="00ED1FCD"/>
    <w:rsid w:val="00ED2EAE"/>
    <w:rsid w:val="00ED2EBC"/>
    <w:rsid w:val="00ED35E5"/>
    <w:rsid w:val="00ED4943"/>
    <w:rsid w:val="00ED4D8F"/>
    <w:rsid w:val="00ED603B"/>
    <w:rsid w:val="00ED7A67"/>
    <w:rsid w:val="00EE0A6D"/>
    <w:rsid w:val="00EE1B57"/>
    <w:rsid w:val="00EE498C"/>
    <w:rsid w:val="00EF2EB4"/>
    <w:rsid w:val="00EF5CC6"/>
    <w:rsid w:val="00EF6518"/>
    <w:rsid w:val="00EF65A2"/>
    <w:rsid w:val="00F03420"/>
    <w:rsid w:val="00F15DD5"/>
    <w:rsid w:val="00F22161"/>
    <w:rsid w:val="00F31C7F"/>
    <w:rsid w:val="00F327B2"/>
    <w:rsid w:val="00F4001B"/>
    <w:rsid w:val="00F418E9"/>
    <w:rsid w:val="00F42DEB"/>
    <w:rsid w:val="00F476C5"/>
    <w:rsid w:val="00F47E67"/>
    <w:rsid w:val="00F50538"/>
    <w:rsid w:val="00F511AA"/>
    <w:rsid w:val="00F530DE"/>
    <w:rsid w:val="00F532F7"/>
    <w:rsid w:val="00F55890"/>
    <w:rsid w:val="00F55CA3"/>
    <w:rsid w:val="00F5650E"/>
    <w:rsid w:val="00F5767E"/>
    <w:rsid w:val="00F62B7C"/>
    <w:rsid w:val="00F710E2"/>
    <w:rsid w:val="00F73B1A"/>
    <w:rsid w:val="00F8134D"/>
    <w:rsid w:val="00F8373A"/>
    <w:rsid w:val="00F83CA1"/>
    <w:rsid w:val="00F86094"/>
    <w:rsid w:val="00F90808"/>
    <w:rsid w:val="00F95D51"/>
    <w:rsid w:val="00FA00CC"/>
    <w:rsid w:val="00FA185E"/>
    <w:rsid w:val="00FA425F"/>
    <w:rsid w:val="00FA5585"/>
    <w:rsid w:val="00FA7C8C"/>
    <w:rsid w:val="00FB2EB2"/>
    <w:rsid w:val="00FB31D1"/>
    <w:rsid w:val="00FB393E"/>
    <w:rsid w:val="00FB4355"/>
    <w:rsid w:val="00FB48F4"/>
    <w:rsid w:val="00FB553E"/>
    <w:rsid w:val="00FC1800"/>
    <w:rsid w:val="00FC508A"/>
    <w:rsid w:val="00FD3696"/>
    <w:rsid w:val="00FD427C"/>
    <w:rsid w:val="00FD5903"/>
    <w:rsid w:val="00FE1342"/>
    <w:rsid w:val="00FE4F5F"/>
    <w:rsid w:val="00FE6654"/>
    <w:rsid w:val="00FE768A"/>
    <w:rsid w:val="00FF1C88"/>
    <w:rsid w:val="00FF3802"/>
    <w:rsid w:val="00FF71C8"/>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Heading3">
    <w:name w:val="heading 3"/>
    <w:basedOn w:val="Normal"/>
    <w:next w:val="Normal"/>
    <w:link w:val="Heading3Char"/>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Heading5">
    <w:name w:val="heading 5"/>
    <w:basedOn w:val="Normal"/>
    <w:next w:val="Normal"/>
    <w:link w:val="Heading5Char"/>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Heading7">
    <w:name w:val="heading 7"/>
    <w:basedOn w:val="Normal"/>
    <w:next w:val="Normal"/>
    <w:link w:val="Heading7Char"/>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AE544F"/>
    <w:pPr>
      <w:widowControl/>
      <w:tabs>
        <w:tab w:val="num" w:pos="1440"/>
      </w:tabs>
      <w:autoSpaceDE/>
      <w:autoSpaceDN/>
      <w:spacing w:before="240" w:after="60"/>
      <w:ind w:left="1440" w:hanging="1440"/>
      <w:outlineLvl w:val="7"/>
    </w:pPr>
    <w:rPr>
      <w:i/>
      <w:iCs/>
      <w:lang w:val="en-GB"/>
    </w:rPr>
  </w:style>
  <w:style w:type="paragraph" w:styleId="Heading9">
    <w:name w:val="heading 9"/>
    <w:basedOn w:val="Normal"/>
    <w:next w:val="Normal"/>
    <w:link w:val="Heading9Char"/>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B274D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9"/>
    <w:rsid w:val="00AE544F"/>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
    <w:rsid w:val="00B274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54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B274D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9"/>
    <w:rsid w:val="00AE54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rsid w:val="00AE544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AE544F"/>
    <w:rPr>
      <w:rFonts w:ascii="Arial" w:eastAsia="Times New Roman" w:hAnsi="Arial" w:cs="Arial"/>
      <w:lang w:val="en-GB"/>
    </w:rPr>
  </w:style>
  <w:style w:type="paragraph" w:styleId="Footer">
    <w:name w:val="footer"/>
    <w:aliases w:val="Char5 Char"/>
    <w:basedOn w:val="Normal"/>
    <w:link w:val="FooterChar"/>
    <w:uiPriority w:val="99"/>
    <w:rsid w:val="00B274DD"/>
    <w:pPr>
      <w:tabs>
        <w:tab w:val="center" w:pos="4153"/>
        <w:tab w:val="right" w:pos="8306"/>
      </w:tabs>
    </w:pPr>
    <w:rPr>
      <w:lang w:val="x-none" w:eastAsia="x-none"/>
    </w:rPr>
  </w:style>
  <w:style w:type="character" w:customStyle="1" w:styleId="FooterChar">
    <w:name w:val="Footer Char"/>
    <w:aliases w:val="Char5 Char Char"/>
    <w:basedOn w:val="DefaultParagraphFont"/>
    <w:link w:val="Footer"/>
    <w:uiPriority w:val="99"/>
    <w:rsid w:val="00B274DD"/>
    <w:rPr>
      <w:rFonts w:ascii="Times New Roman" w:eastAsia="Times New Roman" w:hAnsi="Times New Roman" w:cs="Times New Roman"/>
      <w:sz w:val="24"/>
      <w:szCs w:val="24"/>
      <w:lang w:val="x-none" w:eastAsia="x-none"/>
    </w:rPr>
  </w:style>
  <w:style w:type="paragraph" w:styleId="BodyText">
    <w:name w:val="Body Text"/>
    <w:aliases w:val="Body Text1"/>
    <w:basedOn w:val="Normal"/>
    <w:link w:val="BodyTextChar"/>
    <w:uiPriority w:val="99"/>
    <w:rsid w:val="00B274DD"/>
    <w:pPr>
      <w:jc w:val="both"/>
    </w:pPr>
    <w:rPr>
      <w:lang w:val="x-none" w:eastAsia="x-none"/>
    </w:rPr>
  </w:style>
  <w:style w:type="character" w:customStyle="1" w:styleId="BodyTextChar">
    <w:name w:val="Body Text Char"/>
    <w:aliases w:val="Body Text1 Char"/>
    <w:basedOn w:val="DefaultParagraphFont"/>
    <w:link w:val="BodyText"/>
    <w:uiPriority w:val="99"/>
    <w:rsid w:val="00B274DD"/>
    <w:rPr>
      <w:rFonts w:ascii="Times New Roman" w:eastAsia="Times New Roman" w:hAnsi="Times New Roman" w:cs="Times New Roman"/>
      <w:sz w:val="24"/>
      <w:szCs w:val="24"/>
      <w:lang w:val="x-none" w:eastAsia="x-none"/>
    </w:rPr>
  </w:style>
  <w:style w:type="character" w:styleId="Hyperlink">
    <w:name w:val="Hyperlink"/>
    <w:uiPriority w:val="99"/>
    <w:rsid w:val="00B274DD"/>
    <w:rPr>
      <w:color w:val="0000FF"/>
      <w:u w:val="single"/>
    </w:rPr>
  </w:style>
  <w:style w:type="paragraph" w:styleId="NoSpacing">
    <w:name w:val="No Spacing"/>
    <w:link w:val="NoSpacingChar"/>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C67DCC"/>
    <w:rPr>
      <w:rFonts w:ascii="Times New Roman" w:eastAsia="Times New Roman" w:hAnsi="Times New Roman" w:cs="Times New Roman"/>
      <w:sz w:val="24"/>
      <w:szCs w:val="24"/>
    </w:rPr>
  </w:style>
  <w:style w:type="paragraph" w:styleId="Header">
    <w:name w:val="header"/>
    <w:basedOn w:val="Normal"/>
    <w:link w:val="HeaderChar"/>
    <w:rsid w:val="00B274DD"/>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rsid w:val="00B274DD"/>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B274DD"/>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NormalWeb">
    <w:name w:val="Normal (Web)"/>
    <w:basedOn w:val="Normal"/>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uiPriority w:val="99"/>
    <w:unhideWhenUsed/>
    <w:rsid w:val="00B274DD"/>
    <w:pPr>
      <w:widowControl/>
      <w:autoSpaceDE/>
      <w:autoSpaceDN/>
      <w:spacing w:after="120" w:line="480" w:lineRule="auto"/>
    </w:pPr>
    <w:rPr>
      <w:lang w:val="en-US"/>
    </w:rPr>
  </w:style>
  <w:style w:type="character" w:customStyle="1" w:styleId="BodyText2Char">
    <w:name w:val="Body Text 2 Char"/>
    <w:basedOn w:val="DefaultParagraphFont"/>
    <w:link w:val="BodyText2"/>
    <w:uiPriority w:val="99"/>
    <w:rsid w:val="00B274DD"/>
    <w:rPr>
      <w:rFonts w:ascii="Times New Roman" w:eastAsia="Times New Roman" w:hAnsi="Times New Roman" w:cs="Times New Roman"/>
      <w:sz w:val="24"/>
      <w:szCs w:val="24"/>
      <w:lang w:val="en-US"/>
    </w:rPr>
  </w:style>
  <w:style w:type="paragraph" w:styleId="Caption">
    <w:name w:val="caption"/>
    <w:basedOn w:val="Normal"/>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Normal"/>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B274DD"/>
    <w:pPr>
      <w:ind w:left="720"/>
      <w:contextualSpacing/>
    </w:pPr>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locked/>
    <w:rsid w:val="00A134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D5903"/>
    <w:pPr>
      <w:spacing w:after="120"/>
      <w:ind w:left="283"/>
    </w:pPr>
  </w:style>
  <w:style w:type="character" w:customStyle="1" w:styleId="BodyTextIndentChar">
    <w:name w:val="Body Text Indent Char"/>
    <w:basedOn w:val="DefaultParagraphFont"/>
    <w:link w:val="BodyTextIndent"/>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Emphasis">
    <w:name w:val="Emphasis"/>
    <w:uiPriority w:val="20"/>
    <w:qFormat/>
    <w:rsid w:val="00E8009B"/>
    <w:rPr>
      <w:b/>
      <w:bCs/>
      <w:i w:val="0"/>
      <w:iCs w:val="0"/>
    </w:rPr>
  </w:style>
  <w:style w:type="paragraph" w:customStyle="1" w:styleId="RakstzRakstz">
    <w:name w:val="Rakstz. Rakstz."/>
    <w:basedOn w:val="Normal"/>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Normal"/>
    <w:rsid w:val="0089591E"/>
    <w:pPr>
      <w:widowControl/>
      <w:autoSpaceDE/>
      <w:autoSpaceDN/>
      <w:spacing w:before="120" w:after="160" w:line="240" w:lineRule="exact"/>
      <w:ind w:firstLine="720"/>
      <w:jc w:val="both"/>
    </w:pPr>
    <w:rPr>
      <w:rFonts w:ascii="Verdana" w:hAnsi="Verdana"/>
      <w:sz w:val="20"/>
      <w:szCs w:val="20"/>
    </w:rPr>
  </w:style>
  <w:style w:type="paragraph" w:styleId="Title">
    <w:name w:val="Title"/>
    <w:basedOn w:val="Normal"/>
    <w:link w:val="TitleChar"/>
    <w:uiPriority w:val="10"/>
    <w:qFormat/>
    <w:rsid w:val="00DA12BB"/>
    <w:pPr>
      <w:widowControl/>
      <w:autoSpaceDE/>
      <w:autoSpaceDN/>
      <w:ind w:left="40"/>
      <w:jc w:val="center"/>
    </w:pPr>
    <w:rPr>
      <w:b/>
      <w:bCs/>
      <w:i/>
      <w:iCs/>
      <w:sz w:val="28"/>
    </w:rPr>
  </w:style>
  <w:style w:type="character" w:customStyle="1" w:styleId="TitleChar">
    <w:name w:val="Title Char"/>
    <w:basedOn w:val="DefaultParagraphFont"/>
    <w:link w:val="Title"/>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Normal"/>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TableGrid">
    <w:name w:val="Table Grid"/>
    <w:basedOn w:val="TableNormal"/>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Index1">
    <w:name w:val="index 1"/>
    <w:basedOn w:val="Normal"/>
    <w:next w:val="Normal"/>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Normal"/>
    <w:next w:val="Normal"/>
    <w:rsid w:val="00C67DCC"/>
    <w:pPr>
      <w:widowControl/>
      <w:autoSpaceDE/>
      <w:autoSpaceDN/>
      <w:ind w:left="851"/>
      <w:jc w:val="both"/>
    </w:pPr>
    <w:rPr>
      <w:rFonts w:ascii="Arial" w:hAnsi="Arial"/>
      <w:sz w:val="20"/>
      <w:lang w:eastAsia="lv-LV"/>
    </w:rPr>
  </w:style>
  <w:style w:type="paragraph" w:customStyle="1" w:styleId="1">
    <w:name w:val="Обычный (веб)1"/>
    <w:basedOn w:val="Normal"/>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FollowedHyperlink">
    <w:name w:val="FollowedHyperlink"/>
    <w:basedOn w:val="DefaultParagraphFont"/>
    <w:uiPriority w:val="99"/>
    <w:semiHidden/>
    <w:unhideWhenUsed/>
    <w:rsid w:val="00D25322"/>
    <w:rPr>
      <w:color w:val="954F72" w:themeColor="followedHyperlink"/>
      <w:u w:val="single"/>
    </w:rPr>
  </w:style>
  <w:style w:type="character" w:customStyle="1" w:styleId="Noklusjumarindkopasfonts">
    <w:name w:val="Noklusējuma rindkopas fonts"/>
    <w:rsid w:val="00900656"/>
  </w:style>
  <w:style w:type="paragraph" w:customStyle="1" w:styleId="Parasts">
    <w:name w:val="Parasts"/>
    <w:rsid w:val="00434936"/>
    <w:pPr>
      <w:suppressAutoHyphens/>
      <w:autoSpaceDN w:val="0"/>
      <w:spacing w:after="200" w:line="276"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0273C"/>
    <w:rPr>
      <w:rFonts w:ascii="Tahoma" w:hAnsi="Tahoma" w:cs="Tahoma"/>
      <w:sz w:val="16"/>
      <w:szCs w:val="16"/>
    </w:rPr>
  </w:style>
  <w:style w:type="character" w:customStyle="1" w:styleId="BalloonTextChar">
    <w:name w:val="Balloon Text Char"/>
    <w:basedOn w:val="DefaultParagraphFont"/>
    <w:link w:val="BalloonText"/>
    <w:uiPriority w:val="99"/>
    <w:semiHidden/>
    <w:rsid w:val="00A0273C"/>
    <w:rPr>
      <w:rFonts w:ascii="Tahoma" w:eastAsia="Times New Roman" w:hAnsi="Tahoma" w:cs="Tahoma"/>
      <w:sz w:val="16"/>
      <w:szCs w:val="16"/>
    </w:rPr>
  </w:style>
  <w:style w:type="paragraph" w:customStyle="1" w:styleId="Punkts">
    <w:name w:val="Punkts"/>
    <w:basedOn w:val="Normal"/>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Normal"/>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Normal"/>
    <w:rsid w:val="00C0351E"/>
    <w:pPr>
      <w:widowControl/>
      <w:autoSpaceDE/>
      <w:autoSpaceDN/>
      <w:spacing w:before="120" w:after="160" w:line="240" w:lineRule="exact"/>
      <w:ind w:firstLine="720"/>
      <w:jc w:val="both"/>
    </w:pPr>
    <w:rPr>
      <w:rFonts w:eastAsia="Calibri"/>
      <w:sz w:val="28"/>
      <w:lang w:val="en-US"/>
    </w:rPr>
  </w:style>
  <w:style w:type="paragraph" w:styleId="TOC1">
    <w:name w:val="toc 1"/>
    <w:basedOn w:val="Normal"/>
    <w:next w:val="Normal"/>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Normal"/>
    <w:rsid w:val="00C0351E"/>
    <w:pPr>
      <w:widowControl/>
      <w:autoSpaceDE/>
      <w:autoSpaceDN/>
      <w:spacing w:before="100" w:beforeAutospacing="1" w:after="100" w:afterAutospacing="1"/>
      <w:jc w:val="both"/>
    </w:pPr>
    <w:rPr>
      <w:lang w:val="en-GB"/>
    </w:rPr>
  </w:style>
  <w:style w:type="character" w:styleId="PageNumber">
    <w:name w:val="page number"/>
    <w:basedOn w:val="DefaultParagraphFont"/>
    <w:uiPriority w:val="99"/>
    <w:rsid w:val="00C0351E"/>
  </w:style>
  <w:style w:type="paragraph" w:styleId="TOC2">
    <w:name w:val="toc 2"/>
    <w:basedOn w:val="Normal"/>
    <w:next w:val="Normal"/>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ListNumber">
    <w:name w:val="List Number"/>
    <w:next w:val="ListNumber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uiPriority w:val="22"/>
    <w:qFormat/>
    <w:rsid w:val="00C0351E"/>
    <w:rPr>
      <w:b/>
      <w:bCs/>
    </w:rPr>
  </w:style>
  <w:style w:type="paragraph" w:customStyle="1" w:styleId="Style1">
    <w:name w:val="Style1"/>
    <w:basedOn w:val="Normal"/>
    <w:rsid w:val="00C0351E"/>
    <w:pPr>
      <w:autoSpaceDE/>
      <w:autoSpaceDN/>
      <w:jc w:val="both"/>
    </w:pPr>
    <w:rPr>
      <w:szCs w:val="20"/>
      <w:lang w:val="en-US"/>
    </w:rPr>
  </w:style>
  <w:style w:type="paragraph" w:customStyle="1" w:styleId="xl30">
    <w:name w:val="xl30"/>
    <w:basedOn w:val="Normal"/>
    <w:rsid w:val="00C0351E"/>
    <w:pPr>
      <w:widowControl/>
      <w:autoSpaceDE/>
      <w:autoSpaceDN/>
      <w:spacing w:before="100" w:beforeAutospacing="1" w:after="100" w:afterAutospacing="1"/>
      <w:jc w:val="center"/>
      <w:textAlignment w:val="center"/>
    </w:pPr>
    <w:rPr>
      <w:lang w:val="en-US"/>
    </w:rPr>
  </w:style>
  <w:style w:type="character" w:styleId="CommentReference">
    <w:name w:val="annotation reference"/>
    <w:uiPriority w:val="99"/>
    <w:semiHidden/>
    <w:rsid w:val="00C0351E"/>
    <w:rPr>
      <w:sz w:val="16"/>
      <w:szCs w:val="16"/>
    </w:rPr>
  </w:style>
  <w:style w:type="character" w:customStyle="1" w:styleId="CommentTextChar">
    <w:name w:val="Comment Text Char"/>
    <w:basedOn w:val="DefaultParagraphFont"/>
    <w:link w:val="CommentText"/>
    <w:semiHidden/>
    <w:rsid w:val="00C0351E"/>
    <w:rPr>
      <w:rFonts w:ascii="Times New Roman" w:eastAsia="Times New Roman" w:hAnsi="Times New Roman" w:cs="Times New Roman"/>
      <w:sz w:val="20"/>
      <w:szCs w:val="20"/>
      <w:lang w:val="x-none"/>
    </w:rPr>
  </w:style>
  <w:style w:type="paragraph" w:styleId="CommentText">
    <w:name w:val="annotation text"/>
    <w:basedOn w:val="Normal"/>
    <w:link w:val="CommentTextChar"/>
    <w:uiPriority w:val="99"/>
    <w:semiHidden/>
    <w:rsid w:val="00C0351E"/>
    <w:pPr>
      <w:widowControl/>
      <w:autoSpaceDE/>
      <w:autoSpaceDN/>
    </w:pPr>
    <w:rPr>
      <w:sz w:val="20"/>
      <w:szCs w:val="20"/>
      <w:lang w:val="x-none"/>
    </w:rPr>
  </w:style>
  <w:style w:type="paragraph" w:customStyle="1" w:styleId="Tabletext">
    <w:name w:val="Table text"/>
    <w:basedOn w:val="Normal"/>
    <w:rsid w:val="00C0351E"/>
    <w:pPr>
      <w:widowControl/>
      <w:autoSpaceDE/>
      <w:autoSpaceDN/>
      <w:spacing w:before="60" w:after="60"/>
      <w:jc w:val="both"/>
    </w:pPr>
    <w:rPr>
      <w:rFonts w:ascii="Zurich Win95BT" w:hAnsi="Zurich Win95BT"/>
      <w:sz w:val="16"/>
      <w:szCs w:val="20"/>
    </w:rPr>
  </w:style>
  <w:style w:type="paragraph" w:styleId="Subtitle">
    <w:name w:val="Subtitle"/>
    <w:basedOn w:val="Normal"/>
    <w:link w:val="SubtitleChar"/>
    <w:uiPriority w:val="11"/>
    <w:qFormat/>
    <w:rsid w:val="00C0351E"/>
    <w:pPr>
      <w:widowControl/>
      <w:autoSpaceDE/>
      <w:autoSpaceDN/>
      <w:jc w:val="both"/>
    </w:pPr>
    <w:rPr>
      <w:sz w:val="26"/>
      <w:szCs w:val="20"/>
    </w:rPr>
  </w:style>
  <w:style w:type="character" w:customStyle="1" w:styleId="SubtitleChar">
    <w:name w:val="Subtitle Char"/>
    <w:basedOn w:val="DefaultParagraphFont"/>
    <w:link w:val="Subtitle"/>
    <w:uiPriority w:val="11"/>
    <w:rsid w:val="00C0351E"/>
    <w:rPr>
      <w:rFonts w:ascii="Times New Roman" w:eastAsia="Times New Roman" w:hAnsi="Times New Roman" w:cs="Times New Roman"/>
      <w:sz w:val="26"/>
      <w:szCs w:val="20"/>
    </w:rPr>
  </w:style>
  <w:style w:type="paragraph" w:styleId="BodyText3">
    <w:name w:val="Body Text 3"/>
    <w:basedOn w:val="Normal"/>
    <w:link w:val="BodyText3Char"/>
    <w:uiPriority w:val="99"/>
    <w:rsid w:val="00C0351E"/>
    <w:pPr>
      <w:widowControl/>
      <w:autoSpaceDE/>
      <w:autoSpaceDN/>
      <w:spacing w:after="120"/>
    </w:pPr>
    <w:rPr>
      <w:sz w:val="16"/>
      <w:szCs w:val="16"/>
    </w:rPr>
  </w:style>
  <w:style w:type="character" w:customStyle="1" w:styleId="BodyText3Char">
    <w:name w:val="Body Text 3 Char"/>
    <w:basedOn w:val="DefaultParagraphFont"/>
    <w:link w:val="BodyText3"/>
    <w:uiPriority w:val="99"/>
    <w:rsid w:val="00C0351E"/>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rsid w:val="00C0351E"/>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rsid w:val="00C0351E"/>
    <w:rPr>
      <w:rFonts w:ascii="Times New Roman" w:eastAsia="Times New Roman" w:hAnsi="Times New Roman" w:cs="Times New Roman"/>
      <w:sz w:val="16"/>
      <w:szCs w:val="16"/>
    </w:rPr>
  </w:style>
  <w:style w:type="paragraph" w:styleId="List">
    <w:name w:val="List"/>
    <w:basedOn w:val="Normal"/>
    <w:uiPriority w:val="99"/>
    <w:rsid w:val="00C0351E"/>
    <w:pPr>
      <w:widowControl/>
      <w:autoSpaceDE/>
      <w:autoSpaceDN/>
      <w:ind w:left="283" w:hanging="283"/>
    </w:pPr>
  </w:style>
  <w:style w:type="character" w:customStyle="1" w:styleId="DocumentMapChar">
    <w:name w:val="Document Map Char"/>
    <w:basedOn w:val="DefaultParagraphFont"/>
    <w:link w:val="DocumentMap"/>
    <w:semiHidden/>
    <w:rsid w:val="00C0351E"/>
    <w:rPr>
      <w:rFonts w:ascii="Tahoma" w:eastAsia="Times New Roman" w:hAnsi="Tahoma" w:cs="Tahoma"/>
      <w:sz w:val="24"/>
      <w:szCs w:val="24"/>
      <w:shd w:val="clear" w:color="auto" w:fill="000080"/>
    </w:rPr>
  </w:style>
  <w:style w:type="paragraph" w:styleId="DocumentMap">
    <w:name w:val="Document Map"/>
    <w:basedOn w:val="Normal"/>
    <w:link w:val="DocumentMapChar"/>
    <w:uiPriority w:val="99"/>
    <w:semiHidden/>
    <w:rsid w:val="00C0351E"/>
    <w:pPr>
      <w:widowControl/>
      <w:shd w:val="clear" w:color="auto" w:fill="000080"/>
      <w:autoSpaceDE/>
      <w:autoSpaceDN/>
    </w:pPr>
    <w:rPr>
      <w:rFonts w:ascii="Tahoma" w:hAnsi="Tahoma" w:cs="Tahoma"/>
    </w:rPr>
  </w:style>
  <w:style w:type="paragraph" w:customStyle="1" w:styleId="10">
    <w:name w:val="1"/>
    <w:basedOn w:val="Normal"/>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Normal"/>
    <w:rsid w:val="00C0351E"/>
    <w:pPr>
      <w:widowControl/>
      <w:autoSpaceDE/>
      <w:autoSpaceDN/>
      <w:spacing w:before="100" w:beforeAutospacing="1" w:after="100" w:afterAutospacing="1"/>
    </w:pPr>
    <w:rPr>
      <w:lang w:eastAsia="lv-LV"/>
    </w:rPr>
  </w:style>
  <w:style w:type="character" w:customStyle="1" w:styleId="CommentSubjectChar1">
    <w:name w:val="Comment Subject Char1"/>
    <w:basedOn w:val="CommentTextChar"/>
    <w:link w:val="CommentSubject"/>
    <w:uiPriority w:val="99"/>
    <w:semiHidden/>
    <w:rsid w:val="00C0351E"/>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1"/>
    <w:uiPriority w:val="99"/>
    <w:semiHidden/>
    <w:unhideWhenUsed/>
    <w:rsid w:val="00C0351E"/>
    <w:rPr>
      <w:b/>
      <w:bCs/>
    </w:rPr>
  </w:style>
  <w:style w:type="character" w:customStyle="1" w:styleId="CommentSubjectChar">
    <w:name w:val="Comment Subject Char"/>
    <w:basedOn w:val="CommentTextChar"/>
    <w:uiPriority w:val="99"/>
    <w:rsid w:val="00C0351E"/>
    <w:rPr>
      <w:rFonts w:ascii="Times New Roman" w:eastAsia="Times New Roman" w:hAnsi="Times New Roman" w:cs="Times New Roman"/>
      <w:sz w:val="20"/>
      <w:szCs w:val="20"/>
      <w:lang w:val="x-none" w:eastAsia="en-US"/>
    </w:rPr>
  </w:style>
  <w:style w:type="paragraph" w:styleId="FootnoteText">
    <w:name w:val="footnote text"/>
    <w:basedOn w:val="Normal"/>
    <w:link w:val="FootnoteTextChar"/>
    <w:uiPriority w:val="99"/>
    <w:semiHidden/>
    <w:unhideWhenUsed/>
    <w:rsid w:val="00C0351E"/>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C0351E"/>
    <w:rPr>
      <w:rFonts w:ascii="Times New Roman" w:eastAsia="Times New Roman" w:hAnsi="Times New Roman" w:cs="Times New Roman"/>
      <w:sz w:val="20"/>
      <w:szCs w:val="20"/>
    </w:rPr>
  </w:style>
  <w:style w:type="paragraph" w:customStyle="1" w:styleId="1pielikums">
    <w:name w:val="1. pielikums"/>
    <w:basedOn w:val="Normal"/>
    <w:qFormat/>
    <w:rsid w:val="00C0351E"/>
    <w:pPr>
      <w:widowControl/>
      <w:numPr>
        <w:numId w:val="7"/>
      </w:numPr>
      <w:autoSpaceDE/>
      <w:autoSpaceDN/>
      <w:ind w:left="7371" w:right="-1" w:firstLine="0"/>
      <w:jc w:val="right"/>
    </w:pPr>
    <w:rPr>
      <w:rFonts w:eastAsia="Calibri"/>
      <w:szCs w:val="22"/>
    </w:rPr>
  </w:style>
  <w:style w:type="character" w:styleId="FootnoteReference">
    <w:name w:val="footnote reference"/>
    <w:aliases w:val="Footnote symbol"/>
    <w:uiPriority w:val="99"/>
    <w:unhideWhenUsed/>
    <w:rsid w:val="00C0351E"/>
    <w:rPr>
      <w:vertAlign w:val="superscript"/>
    </w:rPr>
  </w:style>
  <w:style w:type="paragraph" w:styleId="TOC8">
    <w:name w:val="toc 8"/>
    <w:basedOn w:val="Normal"/>
    <w:next w:val="Normal"/>
    <w:autoRedefine/>
    <w:uiPriority w:val="39"/>
    <w:unhideWhenUsed/>
    <w:rsid w:val="00C0351E"/>
    <w:pPr>
      <w:widowControl/>
      <w:autoSpaceDE/>
      <w:autoSpaceDN/>
      <w:ind w:left="1680"/>
    </w:pPr>
  </w:style>
  <w:style w:type="paragraph" w:styleId="TOC7">
    <w:name w:val="toc 7"/>
    <w:basedOn w:val="Normal"/>
    <w:next w:val="Normal"/>
    <w:autoRedefine/>
    <w:uiPriority w:val="39"/>
    <w:unhideWhenUsed/>
    <w:rsid w:val="00C0351E"/>
    <w:pPr>
      <w:widowControl/>
      <w:tabs>
        <w:tab w:val="right" w:leader="dot" w:pos="9911"/>
      </w:tabs>
      <w:autoSpaceDE/>
      <w:autoSpaceDN/>
      <w:ind w:left="567"/>
    </w:pPr>
  </w:style>
  <w:style w:type="paragraph" w:customStyle="1" w:styleId="Atsauce">
    <w:name w:val="Atsauce"/>
    <w:basedOn w:val="FootnoteText"/>
    <w:rsid w:val="00C0351E"/>
    <w:rPr>
      <w:rFonts w:ascii="Arial" w:hAnsi="Arial" w:cs="Arial"/>
      <w:sz w:val="16"/>
      <w:szCs w:val="16"/>
    </w:rPr>
  </w:style>
  <w:style w:type="paragraph" w:customStyle="1" w:styleId="tv2132">
    <w:name w:val="tv2132"/>
    <w:basedOn w:val="Normal"/>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Normal"/>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EndnoteText">
    <w:name w:val="endnote text"/>
    <w:basedOn w:val="Normal"/>
    <w:link w:val="EndnoteTextChar"/>
    <w:uiPriority w:val="99"/>
    <w:semiHidden/>
    <w:unhideWhenUsed/>
    <w:rsid w:val="007E3D0E"/>
    <w:rPr>
      <w:sz w:val="20"/>
      <w:szCs w:val="20"/>
    </w:rPr>
  </w:style>
  <w:style w:type="character" w:customStyle="1" w:styleId="EndnoteTextChar">
    <w:name w:val="Endnote Text Char"/>
    <w:basedOn w:val="DefaultParagraphFont"/>
    <w:link w:val="EndnoteText"/>
    <w:uiPriority w:val="99"/>
    <w:semiHidden/>
    <w:rsid w:val="007E3D0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3D0E"/>
    <w:rPr>
      <w:vertAlign w:val="superscript"/>
    </w:rPr>
  </w:style>
  <w:style w:type="paragraph" w:customStyle="1" w:styleId="RakstzRakstz1">
    <w:name w:val="Rakstz. Rakstz.1"/>
    <w:basedOn w:val="Normal"/>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Normal"/>
    <w:rsid w:val="00D4708B"/>
    <w:pPr>
      <w:widowControl/>
      <w:autoSpaceDE/>
      <w:autoSpaceDN/>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Heading3">
    <w:name w:val="heading 3"/>
    <w:basedOn w:val="Normal"/>
    <w:next w:val="Normal"/>
    <w:link w:val="Heading3Char"/>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Heading5">
    <w:name w:val="heading 5"/>
    <w:basedOn w:val="Normal"/>
    <w:next w:val="Normal"/>
    <w:link w:val="Heading5Char"/>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Heading7">
    <w:name w:val="heading 7"/>
    <w:basedOn w:val="Normal"/>
    <w:next w:val="Normal"/>
    <w:link w:val="Heading7Char"/>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AE544F"/>
    <w:pPr>
      <w:widowControl/>
      <w:tabs>
        <w:tab w:val="num" w:pos="1440"/>
      </w:tabs>
      <w:autoSpaceDE/>
      <w:autoSpaceDN/>
      <w:spacing w:before="240" w:after="60"/>
      <w:ind w:left="1440" w:hanging="1440"/>
      <w:outlineLvl w:val="7"/>
    </w:pPr>
    <w:rPr>
      <w:i/>
      <w:iCs/>
      <w:lang w:val="en-GB"/>
    </w:rPr>
  </w:style>
  <w:style w:type="paragraph" w:styleId="Heading9">
    <w:name w:val="heading 9"/>
    <w:basedOn w:val="Normal"/>
    <w:next w:val="Normal"/>
    <w:link w:val="Heading9Char"/>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B274D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9"/>
    <w:rsid w:val="00AE544F"/>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
    <w:rsid w:val="00B274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54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B274D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9"/>
    <w:rsid w:val="00AE54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rsid w:val="00AE544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AE544F"/>
    <w:rPr>
      <w:rFonts w:ascii="Arial" w:eastAsia="Times New Roman" w:hAnsi="Arial" w:cs="Arial"/>
      <w:lang w:val="en-GB"/>
    </w:rPr>
  </w:style>
  <w:style w:type="paragraph" w:styleId="Footer">
    <w:name w:val="footer"/>
    <w:aliases w:val="Char5 Char"/>
    <w:basedOn w:val="Normal"/>
    <w:link w:val="FooterChar"/>
    <w:uiPriority w:val="99"/>
    <w:rsid w:val="00B274DD"/>
    <w:pPr>
      <w:tabs>
        <w:tab w:val="center" w:pos="4153"/>
        <w:tab w:val="right" w:pos="8306"/>
      </w:tabs>
    </w:pPr>
    <w:rPr>
      <w:lang w:val="x-none" w:eastAsia="x-none"/>
    </w:rPr>
  </w:style>
  <w:style w:type="character" w:customStyle="1" w:styleId="FooterChar">
    <w:name w:val="Footer Char"/>
    <w:aliases w:val="Char5 Char Char"/>
    <w:basedOn w:val="DefaultParagraphFont"/>
    <w:link w:val="Footer"/>
    <w:uiPriority w:val="99"/>
    <w:rsid w:val="00B274DD"/>
    <w:rPr>
      <w:rFonts w:ascii="Times New Roman" w:eastAsia="Times New Roman" w:hAnsi="Times New Roman" w:cs="Times New Roman"/>
      <w:sz w:val="24"/>
      <w:szCs w:val="24"/>
      <w:lang w:val="x-none" w:eastAsia="x-none"/>
    </w:rPr>
  </w:style>
  <w:style w:type="paragraph" w:styleId="BodyText">
    <w:name w:val="Body Text"/>
    <w:aliases w:val="Body Text1"/>
    <w:basedOn w:val="Normal"/>
    <w:link w:val="BodyTextChar"/>
    <w:uiPriority w:val="99"/>
    <w:rsid w:val="00B274DD"/>
    <w:pPr>
      <w:jc w:val="both"/>
    </w:pPr>
    <w:rPr>
      <w:lang w:val="x-none" w:eastAsia="x-none"/>
    </w:rPr>
  </w:style>
  <w:style w:type="character" w:customStyle="1" w:styleId="BodyTextChar">
    <w:name w:val="Body Text Char"/>
    <w:aliases w:val="Body Text1 Char"/>
    <w:basedOn w:val="DefaultParagraphFont"/>
    <w:link w:val="BodyText"/>
    <w:uiPriority w:val="99"/>
    <w:rsid w:val="00B274DD"/>
    <w:rPr>
      <w:rFonts w:ascii="Times New Roman" w:eastAsia="Times New Roman" w:hAnsi="Times New Roman" w:cs="Times New Roman"/>
      <w:sz w:val="24"/>
      <w:szCs w:val="24"/>
      <w:lang w:val="x-none" w:eastAsia="x-none"/>
    </w:rPr>
  </w:style>
  <w:style w:type="character" w:styleId="Hyperlink">
    <w:name w:val="Hyperlink"/>
    <w:uiPriority w:val="99"/>
    <w:rsid w:val="00B274DD"/>
    <w:rPr>
      <w:color w:val="0000FF"/>
      <w:u w:val="single"/>
    </w:rPr>
  </w:style>
  <w:style w:type="paragraph" w:styleId="NoSpacing">
    <w:name w:val="No Spacing"/>
    <w:link w:val="NoSpacingChar"/>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C67DCC"/>
    <w:rPr>
      <w:rFonts w:ascii="Times New Roman" w:eastAsia="Times New Roman" w:hAnsi="Times New Roman" w:cs="Times New Roman"/>
      <w:sz w:val="24"/>
      <w:szCs w:val="24"/>
    </w:rPr>
  </w:style>
  <w:style w:type="paragraph" w:styleId="Header">
    <w:name w:val="header"/>
    <w:basedOn w:val="Normal"/>
    <w:link w:val="HeaderChar"/>
    <w:rsid w:val="00B274DD"/>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rsid w:val="00B274DD"/>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B274DD"/>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NormalWeb">
    <w:name w:val="Normal (Web)"/>
    <w:basedOn w:val="Normal"/>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uiPriority w:val="99"/>
    <w:unhideWhenUsed/>
    <w:rsid w:val="00B274DD"/>
    <w:pPr>
      <w:widowControl/>
      <w:autoSpaceDE/>
      <w:autoSpaceDN/>
      <w:spacing w:after="120" w:line="480" w:lineRule="auto"/>
    </w:pPr>
    <w:rPr>
      <w:lang w:val="en-US"/>
    </w:rPr>
  </w:style>
  <w:style w:type="character" w:customStyle="1" w:styleId="BodyText2Char">
    <w:name w:val="Body Text 2 Char"/>
    <w:basedOn w:val="DefaultParagraphFont"/>
    <w:link w:val="BodyText2"/>
    <w:uiPriority w:val="99"/>
    <w:rsid w:val="00B274DD"/>
    <w:rPr>
      <w:rFonts w:ascii="Times New Roman" w:eastAsia="Times New Roman" w:hAnsi="Times New Roman" w:cs="Times New Roman"/>
      <w:sz w:val="24"/>
      <w:szCs w:val="24"/>
      <w:lang w:val="en-US"/>
    </w:rPr>
  </w:style>
  <w:style w:type="paragraph" w:styleId="Caption">
    <w:name w:val="caption"/>
    <w:basedOn w:val="Normal"/>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Normal"/>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B274DD"/>
    <w:pPr>
      <w:ind w:left="720"/>
      <w:contextualSpacing/>
    </w:pPr>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locked/>
    <w:rsid w:val="00A134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D5903"/>
    <w:pPr>
      <w:spacing w:after="120"/>
      <w:ind w:left="283"/>
    </w:pPr>
  </w:style>
  <w:style w:type="character" w:customStyle="1" w:styleId="BodyTextIndentChar">
    <w:name w:val="Body Text Indent Char"/>
    <w:basedOn w:val="DefaultParagraphFont"/>
    <w:link w:val="BodyTextIndent"/>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Emphasis">
    <w:name w:val="Emphasis"/>
    <w:uiPriority w:val="20"/>
    <w:qFormat/>
    <w:rsid w:val="00E8009B"/>
    <w:rPr>
      <w:b/>
      <w:bCs/>
      <w:i w:val="0"/>
      <w:iCs w:val="0"/>
    </w:rPr>
  </w:style>
  <w:style w:type="paragraph" w:customStyle="1" w:styleId="RakstzRakstz">
    <w:name w:val="Rakstz. Rakstz."/>
    <w:basedOn w:val="Normal"/>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Normal"/>
    <w:rsid w:val="0089591E"/>
    <w:pPr>
      <w:widowControl/>
      <w:autoSpaceDE/>
      <w:autoSpaceDN/>
      <w:spacing w:before="120" w:after="160" w:line="240" w:lineRule="exact"/>
      <w:ind w:firstLine="720"/>
      <w:jc w:val="both"/>
    </w:pPr>
    <w:rPr>
      <w:rFonts w:ascii="Verdana" w:hAnsi="Verdana"/>
      <w:sz w:val="20"/>
      <w:szCs w:val="20"/>
    </w:rPr>
  </w:style>
  <w:style w:type="paragraph" w:styleId="Title">
    <w:name w:val="Title"/>
    <w:basedOn w:val="Normal"/>
    <w:link w:val="TitleChar"/>
    <w:uiPriority w:val="10"/>
    <w:qFormat/>
    <w:rsid w:val="00DA12BB"/>
    <w:pPr>
      <w:widowControl/>
      <w:autoSpaceDE/>
      <w:autoSpaceDN/>
      <w:ind w:left="40"/>
      <w:jc w:val="center"/>
    </w:pPr>
    <w:rPr>
      <w:b/>
      <w:bCs/>
      <w:i/>
      <w:iCs/>
      <w:sz w:val="28"/>
    </w:rPr>
  </w:style>
  <w:style w:type="character" w:customStyle="1" w:styleId="TitleChar">
    <w:name w:val="Title Char"/>
    <w:basedOn w:val="DefaultParagraphFont"/>
    <w:link w:val="Title"/>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Normal"/>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TableGrid">
    <w:name w:val="Table Grid"/>
    <w:basedOn w:val="TableNormal"/>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Index1">
    <w:name w:val="index 1"/>
    <w:basedOn w:val="Normal"/>
    <w:next w:val="Normal"/>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Normal"/>
    <w:next w:val="Normal"/>
    <w:rsid w:val="00C67DCC"/>
    <w:pPr>
      <w:widowControl/>
      <w:autoSpaceDE/>
      <w:autoSpaceDN/>
      <w:ind w:left="851"/>
      <w:jc w:val="both"/>
    </w:pPr>
    <w:rPr>
      <w:rFonts w:ascii="Arial" w:hAnsi="Arial"/>
      <w:sz w:val="20"/>
      <w:lang w:eastAsia="lv-LV"/>
    </w:rPr>
  </w:style>
  <w:style w:type="paragraph" w:customStyle="1" w:styleId="1">
    <w:name w:val="Обычный (веб)1"/>
    <w:basedOn w:val="Normal"/>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FollowedHyperlink">
    <w:name w:val="FollowedHyperlink"/>
    <w:basedOn w:val="DefaultParagraphFont"/>
    <w:uiPriority w:val="99"/>
    <w:semiHidden/>
    <w:unhideWhenUsed/>
    <w:rsid w:val="00D25322"/>
    <w:rPr>
      <w:color w:val="954F72" w:themeColor="followedHyperlink"/>
      <w:u w:val="single"/>
    </w:rPr>
  </w:style>
  <w:style w:type="character" w:customStyle="1" w:styleId="Noklusjumarindkopasfonts">
    <w:name w:val="Noklusējuma rindkopas fonts"/>
    <w:rsid w:val="00900656"/>
  </w:style>
  <w:style w:type="paragraph" w:customStyle="1" w:styleId="Parasts">
    <w:name w:val="Parasts"/>
    <w:rsid w:val="00434936"/>
    <w:pPr>
      <w:suppressAutoHyphens/>
      <w:autoSpaceDN w:val="0"/>
      <w:spacing w:after="200" w:line="276"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0273C"/>
    <w:rPr>
      <w:rFonts w:ascii="Tahoma" w:hAnsi="Tahoma" w:cs="Tahoma"/>
      <w:sz w:val="16"/>
      <w:szCs w:val="16"/>
    </w:rPr>
  </w:style>
  <w:style w:type="character" w:customStyle="1" w:styleId="BalloonTextChar">
    <w:name w:val="Balloon Text Char"/>
    <w:basedOn w:val="DefaultParagraphFont"/>
    <w:link w:val="BalloonText"/>
    <w:uiPriority w:val="99"/>
    <w:semiHidden/>
    <w:rsid w:val="00A0273C"/>
    <w:rPr>
      <w:rFonts w:ascii="Tahoma" w:eastAsia="Times New Roman" w:hAnsi="Tahoma" w:cs="Tahoma"/>
      <w:sz w:val="16"/>
      <w:szCs w:val="16"/>
    </w:rPr>
  </w:style>
  <w:style w:type="paragraph" w:customStyle="1" w:styleId="Punkts">
    <w:name w:val="Punkts"/>
    <w:basedOn w:val="Normal"/>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Normal"/>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Normal"/>
    <w:rsid w:val="00C0351E"/>
    <w:pPr>
      <w:widowControl/>
      <w:autoSpaceDE/>
      <w:autoSpaceDN/>
      <w:spacing w:before="120" w:after="160" w:line="240" w:lineRule="exact"/>
      <w:ind w:firstLine="720"/>
      <w:jc w:val="both"/>
    </w:pPr>
    <w:rPr>
      <w:rFonts w:eastAsia="Calibri"/>
      <w:sz w:val="28"/>
      <w:lang w:val="en-US"/>
    </w:rPr>
  </w:style>
  <w:style w:type="paragraph" w:styleId="TOC1">
    <w:name w:val="toc 1"/>
    <w:basedOn w:val="Normal"/>
    <w:next w:val="Normal"/>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Normal"/>
    <w:rsid w:val="00C0351E"/>
    <w:pPr>
      <w:widowControl/>
      <w:autoSpaceDE/>
      <w:autoSpaceDN/>
      <w:spacing w:before="100" w:beforeAutospacing="1" w:after="100" w:afterAutospacing="1"/>
      <w:jc w:val="both"/>
    </w:pPr>
    <w:rPr>
      <w:lang w:val="en-GB"/>
    </w:rPr>
  </w:style>
  <w:style w:type="character" w:styleId="PageNumber">
    <w:name w:val="page number"/>
    <w:basedOn w:val="DefaultParagraphFont"/>
    <w:uiPriority w:val="99"/>
    <w:rsid w:val="00C0351E"/>
  </w:style>
  <w:style w:type="paragraph" w:styleId="TOC2">
    <w:name w:val="toc 2"/>
    <w:basedOn w:val="Normal"/>
    <w:next w:val="Normal"/>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ListNumber">
    <w:name w:val="List Number"/>
    <w:next w:val="ListNumber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uiPriority w:val="22"/>
    <w:qFormat/>
    <w:rsid w:val="00C0351E"/>
    <w:rPr>
      <w:b/>
      <w:bCs/>
    </w:rPr>
  </w:style>
  <w:style w:type="paragraph" w:customStyle="1" w:styleId="Style1">
    <w:name w:val="Style1"/>
    <w:basedOn w:val="Normal"/>
    <w:rsid w:val="00C0351E"/>
    <w:pPr>
      <w:autoSpaceDE/>
      <w:autoSpaceDN/>
      <w:jc w:val="both"/>
    </w:pPr>
    <w:rPr>
      <w:szCs w:val="20"/>
      <w:lang w:val="en-US"/>
    </w:rPr>
  </w:style>
  <w:style w:type="paragraph" w:customStyle="1" w:styleId="xl30">
    <w:name w:val="xl30"/>
    <w:basedOn w:val="Normal"/>
    <w:rsid w:val="00C0351E"/>
    <w:pPr>
      <w:widowControl/>
      <w:autoSpaceDE/>
      <w:autoSpaceDN/>
      <w:spacing w:before="100" w:beforeAutospacing="1" w:after="100" w:afterAutospacing="1"/>
      <w:jc w:val="center"/>
      <w:textAlignment w:val="center"/>
    </w:pPr>
    <w:rPr>
      <w:lang w:val="en-US"/>
    </w:rPr>
  </w:style>
  <w:style w:type="character" w:styleId="CommentReference">
    <w:name w:val="annotation reference"/>
    <w:uiPriority w:val="99"/>
    <w:semiHidden/>
    <w:rsid w:val="00C0351E"/>
    <w:rPr>
      <w:sz w:val="16"/>
      <w:szCs w:val="16"/>
    </w:rPr>
  </w:style>
  <w:style w:type="character" w:customStyle="1" w:styleId="CommentTextChar">
    <w:name w:val="Comment Text Char"/>
    <w:basedOn w:val="DefaultParagraphFont"/>
    <w:link w:val="CommentText"/>
    <w:semiHidden/>
    <w:rsid w:val="00C0351E"/>
    <w:rPr>
      <w:rFonts w:ascii="Times New Roman" w:eastAsia="Times New Roman" w:hAnsi="Times New Roman" w:cs="Times New Roman"/>
      <w:sz w:val="20"/>
      <w:szCs w:val="20"/>
      <w:lang w:val="x-none"/>
    </w:rPr>
  </w:style>
  <w:style w:type="paragraph" w:styleId="CommentText">
    <w:name w:val="annotation text"/>
    <w:basedOn w:val="Normal"/>
    <w:link w:val="CommentTextChar"/>
    <w:uiPriority w:val="99"/>
    <w:semiHidden/>
    <w:rsid w:val="00C0351E"/>
    <w:pPr>
      <w:widowControl/>
      <w:autoSpaceDE/>
      <w:autoSpaceDN/>
    </w:pPr>
    <w:rPr>
      <w:sz w:val="20"/>
      <w:szCs w:val="20"/>
      <w:lang w:val="x-none"/>
    </w:rPr>
  </w:style>
  <w:style w:type="paragraph" w:customStyle="1" w:styleId="Tabletext">
    <w:name w:val="Table text"/>
    <w:basedOn w:val="Normal"/>
    <w:rsid w:val="00C0351E"/>
    <w:pPr>
      <w:widowControl/>
      <w:autoSpaceDE/>
      <w:autoSpaceDN/>
      <w:spacing w:before="60" w:after="60"/>
      <w:jc w:val="both"/>
    </w:pPr>
    <w:rPr>
      <w:rFonts w:ascii="Zurich Win95BT" w:hAnsi="Zurich Win95BT"/>
      <w:sz w:val="16"/>
      <w:szCs w:val="20"/>
    </w:rPr>
  </w:style>
  <w:style w:type="paragraph" w:styleId="Subtitle">
    <w:name w:val="Subtitle"/>
    <w:basedOn w:val="Normal"/>
    <w:link w:val="SubtitleChar"/>
    <w:uiPriority w:val="11"/>
    <w:qFormat/>
    <w:rsid w:val="00C0351E"/>
    <w:pPr>
      <w:widowControl/>
      <w:autoSpaceDE/>
      <w:autoSpaceDN/>
      <w:jc w:val="both"/>
    </w:pPr>
    <w:rPr>
      <w:sz w:val="26"/>
      <w:szCs w:val="20"/>
    </w:rPr>
  </w:style>
  <w:style w:type="character" w:customStyle="1" w:styleId="SubtitleChar">
    <w:name w:val="Subtitle Char"/>
    <w:basedOn w:val="DefaultParagraphFont"/>
    <w:link w:val="Subtitle"/>
    <w:uiPriority w:val="11"/>
    <w:rsid w:val="00C0351E"/>
    <w:rPr>
      <w:rFonts w:ascii="Times New Roman" w:eastAsia="Times New Roman" w:hAnsi="Times New Roman" w:cs="Times New Roman"/>
      <w:sz w:val="26"/>
      <w:szCs w:val="20"/>
    </w:rPr>
  </w:style>
  <w:style w:type="paragraph" w:styleId="BodyText3">
    <w:name w:val="Body Text 3"/>
    <w:basedOn w:val="Normal"/>
    <w:link w:val="BodyText3Char"/>
    <w:uiPriority w:val="99"/>
    <w:rsid w:val="00C0351E"/>
    <w:pPr>
      <w:widowControl/>
      <w:autoSpaceDE/>
      <w:autoSpaceDN/>
      <w:spacing w:after="120"/>
    </w:pPr>
    <w:rPr>
      <w:sz w:val="16"/>
      <w:szCs w:val="16"/>
    </w:rPr>
  </w:style>
  <w:style w:type="character" w:customStyle="1" w:styleId="BodyText3Char">
    <w:name w:val="Body Text 3 Char"/>
    <w:basedOn w:val="DefaultParagraphFont"/>
    <w:link w:val="BodyText3"/>
    <w:uiPriority w:val="99"/>
    <w:rsid w:val="00C0351E"/>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rsid w:val="00C0351E"/>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rsid w:val="00C0351E"/>
    <w:rPr>
      <w:rFonts w:ascii="Times New Roman" w:eastAsia="Times New Roman" w:hAnsi="Times New Roman" w:cs="Times New Roman"/>
      <w:sz w:val="16"/>
      <w:szCs w:val="16"/>
    </w:rPr>
  </w:style>
  <w:style w:type="paragraph" w:styleId="List">
    <w:name w:val="List"/>
    <w:basedOn w:val="Normal"/>
    <w:uiPriority w:val="99"/>
    <w:rsid w:val="00C0351E"/>
    <w:pPr>
      <w:widowControl/>
      <w:autoSpaceDE/>
      <w:autoSpaceDN/>
      <w:ind w:left="283" w:hanging="283"/>
    </w:pPr>
  </w:style>
  <w:style w:type="character" w:customStyle="1" w:styleId="DocumentMapChar">
    <w:name w:val="Document Map Char"/>
    <w:basedOn w:val="DefaultParagraphFont"/>
    <w:link w:val="DocumentMap"/>
    <w:semiHidden/>
    <w:rsid w:val="00C0351E"/>
    <w:rPr>
      <w:rFonts w:ascii="Tahoma" w:eastAsia="Times New Roman" w:hAnsi="Tahoma" w:cs="Tahoma"/>
      <w:sz w:val="24"/>
      <w:szCs w:val="24"/>
      <w:shd w:val="clear" w:color="auto" w:fill="000080"/>
    </w:rPr>
  </w:style>
  <w:style w:type="paragraph" w:styleId="DocumentMap">
    <w:name w:val="Document Map"/>
    <w:basedOn w:val="Normal"/>
    <w:link w:val="DocumentMapChar"/>
    <w:uiPriority w:val="99"/>
    <w:semiHidden/>
    <w:rsid w:val="00C0351E"/>
    <w:pPr>
      <w:widowControl/>
      <w:shd w:val="clear" w:color="auto" w:fill="000080"/>
      <w:autoSpaceDE/>
      <w:autoSpaceDN/>
    </w:pPr>
    <w:rPr>
      <w:rFonts w:ascii="Tahoma" w:hAnsi="Tahoma" w:cs="Tahoma"/>
    </w:rPr>
  </w:style>
  <w:style w:type="paragraph" w:customStyle="1" w:styleId="10">
    <w:name w:val="1"/>
    <w:basedOn w:val="Normal"/>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Normal"/>
    <w:rsid w:val="00C0351E"/>
    <w:pPr>
      <w:widowControl/>
      <w:autoSpaceDE/>
      <w:autoSpaceDN/>
      <w:spacing w:before="100" w:beforeAutospacing="1" w:after="100" w:afterAutospacing="1"/>
    </w:pPr>
    <w:rPr>
      <w:lang w:eastAsia="lv-LV"/>
    </w:rPr>
  </w:style>
  <w:style w:type="character" w:customStyle="1" w:styleId="CommentSubjectChar1">
    <w:name w:val="Comment Subject Char1"/>
    <w:basedOn w:val="CommentTextChar"/>
    <w:link w:val="CommentSubject"/>
    <w:uiPriority w:val="99"/>
    <w:semiHidden/>
    <w:rsid w:val="00C0351E"/>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1"/>
    <w:uiPriority w:val="99"/>
    <w:semiHidden/>
    <w:unhideWhenUsed/>
    <w:rsid w:val="00C0351E"/>
    <w:rPr>
      <w:b/>
      <w:bCs/>
    </w:rPr>
  </w:style>
  <w:style w:type="character" w:customStyle="1" w:styleId="CommentSubjectChar">
    <w:name w:val="Comment Subject Char"/>
    <w:basedOn w:val="CommentTextChar"/>
    <w:uiPriority w:val="99"/>
    <w:rsid w:val="00C0351E"/>
    <w:rPr>
      <w:rFonts w:ascii="Times New Roman" w:eastAsia="Times New Roman" w:hAnsi="Times New Roman" w:cs="Times New Roman"/>
      <w:sz w:val="20"/>
      <w:szCs w:val="20"/>
      <w:lang w:val="x-none" w:eastAsia="en-US"/>
    </w:rPr>
  </w:style>
  <w:style w:type="paragraph" w:styleId="FootnoteText">
    <w:name w:val="footnote text"/>
    <w:basedOn w:val="Normal"/>
    <w:link w:val="FootnoteTextChar"/>
    <w:uiPriority w:val="99"/>
    <w:semiHidden/>
    <w:unhideWhenUsed/>
    <w:rsid w:val="00C0351E"/>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C0351E"/>
    <w:rPr>
      <w:rFonts w:ascii="Times New Roman" w:eastAsia="Times New Roman" w:hAnsi="Times New Roman" w:cs="Times New Roman"/>
      <w:sz w:val="20"/>
      <w:szCs w:val="20"/>
    </w:rPr>
  </w:style>
  <w:style w:type="paragraph" w:customStyle="1" w:styleId="1pielikums">
    <w:name w:val="1. pielikums"/>
    <w:basedOn w:val="Normal"/>
    <w:qFormat/>
    <w:rsid w:val="00C0351E"/>
    <w:pPr>
      <w:widowControl/>
      <w:numPr>
        <w:numId w:val="7"/>
      </w:numPr>
      <w:autoSpaceDE/>
      <w:autoSpaceDN/>
      <w:ind w:left="7371" w:right="-1" w:firstLine="0"/>
      <w:jc w:val="right"/>
    </w:pPr>
    <w:rPr>
      <w:rFonts w:eastAsia="Calibri"/>
      <w:szCs w:val="22"/>
    </w:rPr>
  </w:style>
  <w:style w:type="character" w:styleId="FootnoteReference">
    <w:name w:val="footnote reference"/>
    <w:aliases w:val="Footnote symbol"/>
    <w:uiPriority w:val="99"/>
    <w:unhideWhenUsed/>
    <w:rsid w:val="00C0351E"/>
    <w:rPr>
      <w:vertAlign w:val="superscript"/>
    </w:rPr>
  </w:style>
  <w:style w:type="paragraph" w:styleId="TOC8">
    <w:name w:val="toc 8"/>
    <w:basedOn w:val="Normal"/>
    <w:next w:val="Normal"/>
    <w:autoRedefine/>
    <w:uiPriority w:val="39"/>
    <w:unhideWhenUsed/>
    <w:rsid w:val="00C0351E"/>
    <w:pPr>
      <w:widowControl/>
      <w:autoSpaceDE/>
      <w:autoSpaceDN/>
      <w:ind w:left="1680"/>
    </w:pPr>
  </w:style>
  <w:style w:type="paragraph" w:styleId="TOC7">
    <w:name w:val="toc 7"/>
    <w:basedOn w:val="Normal"/>
    <w:next w:val="Normal"/>
    <w:autoRedefine/>
    <w:uiPriority w:val="39"/>
    <w:unhideWhenUsed/>
    <w:rsid w:val="00C0351E"/>
    <w:pPr>
      <w:widowControl/>
      <w:tabs>
        <w:tab w:val="right" w:leader="dot" w:pos="9911"/>
      </w:tabs>
      <w:autoSpaceDE/>
      <w:autoSpaceDN/>
      <w:ind w:left="567"/>
    </w:pPr>
  </w:style>
  <w:style w:type="paragraph" w:customStyle="1" w:styleId="Atsauce">
    <w:name w:val="Atsauce"/>
    <w:basedOn w:val="FootnoteText"/>
    <w:rsid w:val="00C0351E"/>
    <w:rPr>
      <w:rFonts w:ascii="Arial" w:hAnsi="Arial" w:cs="Arial"/>
      <w:sz w:val="16"/>
      <w:szCs w:val="16"/>
    </w:rPr>
  </w:style>
  <w:style w:type="paragraph" w:customStyle="1" w:styleId="tv2132">
    <w:name w:val="tv2132"/>
    <w:basedOn w:val="Normal"/>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Normal"/>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EndnoteText">
    <w:name w:val="endnote text"/>
    <w:basedOn w:val="Normal"/>
    <w:link w:val="EndnoteTextChar"/>
    <w:uiPriority w:val="99"/>
    <w:semiHidden/>
    <w:unhideWhenUsed/>
    <w:rsid w:val="007E3D0E"/>
    <w:rPr>
      <w:sz w:val="20"/>
      <w:szCs w:val="20"/>
    </w:rPr>
  </w:style>
  <w:style w:type="character" w:customStyle="1" w:styleId="EndnoteTextChar">
    <w:name w:val="Endnote Text Char"/>
    <w:basedOn w:val="DefaultParagraphFont"/>
    <w:link w:val="EndnoteText"/>
    <w:uiPriority w:val="99"/>
    <w:semiHidden/>
    <w:rsid w:val="007E3D0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3D0E"/>
    <w:rPr>
      <w:vertAlign w:val="superscript"/>
    </w:rPr>
  </w:style>
  <w:style w:type="paragraph" w:customStyle="1" w:styleId="RakstzRakstz1">
    <w:name w:val="Rakstz. Rakstz.1"/>
    <w:basedOn w:val="Normal"/>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Normal"/>
    <w:rsid w:val="00D4708B"/>
    <w:pPr>
      <w:widowControl/>
      <w:autoSpaceDE/>
      <w:autoSpaceDN/>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0511">
      <w:bodyDiv w:val="1"/>
      <w:marLeft w:val="0"/>
      <w:marRight w:val="0"/>
      <w:marTop w:val="0"/>
      <w:marBottom w:val="0"/>
      <w:divBdr>
        <w:top w:val="none" w:sz="0" w:space="0" w:color="auto"/>
        <w:left w:val="none" w:sz="0" w:space="0" w:color="auto"/>
        <w:bottom w:val="none" w:sz="0" w:space="0" w:color="auto"/>
        <w:right w:val="none" w:sz="0" w:space="0" w:color="auto"/>
      </w:divBdr>
    </w:div>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1089228278">
      <w:bodyDiv w:val="1"/>
      <w:marLeft w:val="0"/>
      <w:marRight w:val="0"/>
      <w:marTop w:val="0"/>
      <w:marBottom w:val="0"/>
      <w:divBdr>
        <w:top w:val="none" w:sz="0" w:space="0" w:color="auto"/>
        <w:left w:val="none" w:sz="0" w:space="0" w:color="auto"/>
        <w:bottom w:val="none" w:sz="0" w:space="0" w:color="auto"/>
        <w:right w:val="none" w:sz="0" w:space="0" w:color="auto"/>
      </w:divBdr>
    </w:div>
    <w:div w:id="1205823813">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489324044">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1686904154">
      <w:bodyDiv w:val="1"/>
      <w:marLeft w:val="0"/>
      <w:marRight w:val="0"/>
      <w:marTop w:val="0"/>
      <w:marBottom w:val="0"/>
      <w:divBdr>
        <w:top w:val="none" w:sz="0" w:space="0" w:color="auto"/>
        <w:left w:val="none" w:sz="0" w:space="0" w:color="auto"/>
        <w:bottom w:val="none" w:sz="0" w:space="0" w:color="auto"/>
        <w:right w:val="none" w:sz="0" w:space="0" w:color="auto"/>
      </w:divBdr>
    </w:div>
    <w:div w:id="1946881823">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ugavpilsnovads.lv/pasvaldiba/iepirkumi_saraksts/" TargetMode="External"/><Relationship Id="rId18" Type="http://schemas.openxmlformats.org/officeDocument/2006/relationships/hyperlink" Target="http://www.bis.gov.lv"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augavpilsnovads.lv/pasvaldiba/iepirkumi_saraksts/"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olga.sokolovska@dnd.lv" TargetMode="External"/><Relationship Id="rId17" Type="http://schemas.openxmlformats.org/officeDocument/2006/relationships/hyperlink" Target="http://www.bis.gov.lv" TargetMode="External"/><Relationship Id="rId25" Type="http://schemas.openxmlformats.org/officeDocument/2006/relationships/footer" Target="footer1.xml"/><Relationship Id="rId33" Type="http://schemas.openxmlformats.org/officeDocument/2006/relationships/header" Target="header1.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hyperlink" Target="https://www.daugavpilsnovads.lv/pasvaldiba/iepirkumi_saraksts/" TargetMode="External"/><Relationship Id="rId29"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pundure@dnd.lv" TargetMode="External"/><Relationship Id="rId24" Type="http://schemas.openxmlformats.org/officeDocument/2006/relationships/hyperlink" Target="https://www.daugavpilsnovads.lv/pasvaldiba/iepirkumi_saraksts/" TargetMode="External"/><Relationship Id="rId32" Type="http://schemas.openxmlformats.org/officeDocument/2006/relationships/hyperlink" Target="https://likumi.lv/doc.php?id=28776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ub.gov.lv/lv/node/587" TargetMode="External"/><Relationship Id="rId23" Type="http://schemas.openxmlformats.org/officeDocument/2006/relationships/hyperlink" Target="https://www.daugavpilsnovads.lv/pasvaldiba/iepirkumi_saraksts/" TargetMode="External"/><Relationship Id="rId28" Type="http://schemas.openxmlformats.org/officeDocument/2006/relationships/hyperlink" Target="https://likumi.lv/doc.php?id=287760" TargetMode="External"/><Relationship Id="rId36" Type="http://schemas.openxmlformats.org/officeDocument/2006/relationships/footer" Target="footer4.xml"/><Relationship Id="rId10" Type="http://schemas.openxmlformats.org/officeDocument/2006/relationships/hyperlink" Target="https://www.daugavpilsnovads.lv/pasvaldiba/iepirkumi_saraksts/" TargetMode="External"/><Relationship Id="rId19" Type="http://schemas.openxmlformats.org/officeDocument/2006/relationships/hyperlink" Target="https://www.daugavpilsnovads.lv/pasvaldiba/iepirkumi_saraksts/" TargetMode="External"/><Relationship Id="rId31"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mailto:dome@daugavpilsnovads.lv" TargetMode="External"/><Relationship Id="rId14" Type="http://schemas.openxmlformats.org/officeDocument/2006/relationships/hyperlink" Target="mailto:olga.sokolovska@dnd.lv" TargetMode="External"/><Relationship Id="rId22" Type="http://schemas.openxmlformats.org/officeDocument/2006/relationships/hyperlink" Target="https://www.daugavpilsnovads.lv/pasvaldiba/iepirkumi_saraksts/" TargetMode="External"/><Relationship Id="rId27" Type="http://schemas.openxmlformats.org/officeDocument/2006/relationships/hyperlink" Target="https://likumi.lv/doc.php?id=287760" TargetMode="External"/><Relationship Id="rId30" Type="http://schemas.openxmlformats.org/officeDocument/2006/relationships/hyperlink" Target="https://likumi.lv/doc.php?id=28776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2BB1-1CC0-4A8D-9665-D99D87DB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64</Pages>
  <Words>28739</Words>
  <Characters>163813</Characters>
  <Application>Microsoft Office Word</Application>
  <DocSecurity>0</DocSecurity>
  <Lines>1365</Lines>
  <Paragraphs>384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Inese Gasparovica</cp:lastModifiedBy>
  <cp:revision>147</cp:revision>
  <cp:lastPrinted>2018-03-29T12:04:00Z</cp:lastPrinted>
  <dcterms:created xsi:type="dcterms:W3CDTF">2018-03-22T13:09:00Z</dcterms:created>
  <dcterms:modified xsi:type="dcterms:W3CDTF">2018-03-29T13:27:00Z</dcterms:modified>
</cp:coreProperties>
</file>