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AC" w:rsidRPr="00D30BCC" w:rsidRDefault="00063BAC" w:rsidP="00063BAC">
      <w:pPr>
        <w:spacing w:before="240" w:after="60" w:line="240" w:lineRule="auto"/>
        <w:ind w:left="6096"/>
        <w:outlineLvl w:val="2"/>
        <w:rPr>
          <w:rFonts w:ascii="Times New Roman" w:eastAsia="Times New Roman" w:hAnsi="Times New Roman" w:cs="Arial"/>
          <w:b/>
          <w:bCs/>
          <w:sz w:val="26"/>
          <w:szCs w:val="24"/>
        </w:rPr>
      </w:pPr>
      <w:bookmarkStart w:id="0" w:name="_Toc535914575"/>
      <w:bookmarkStart w:id="1" w:name="_Toc535914573"/>
      <w:bookmarkStart w:id="2" w:name="_Hlk83025557"/>
      <w:bookmarkStart w:id="3" w:name="_Toc535914578"/>
      <w:r w:rsidRPr="00D30BCC">
        <w:rPr>
          <w:rFonts w:ascii="Times New Roman" w:eastAsia="Times New Roman" w:hAnsi="Times New Roman" w:cs="Arial"/>
          <w:b/>
          <w:bCs/>
          <w:sz w:val="26"/>
          <w:szCs w:val="24"/>
        </w:rPr>
        <w:t>APSTIPRINĀTS</w:t>
      </w:r>
    </w:p>
    <w:p w:rsidR="00063BAC" w:rsidRPr="00D30BCC" w:rsidRDefault="00063BAC" w:rsidP="00063BAC">
      <w:pPr>
        <w:spacing w:before="240" w:after="60" w:line="240" w:lineRule="auto"/>
        <w:ind w:left="6096"/>
        <w:outlineLvl w:val="2"/>
        <w:rPr>
          <w:rFonts w:ascii="Times New Roman" w:eastAsia="Times New Roman" w:hAnsi="Times New Roman" w:cs="Arial"/>
          <w:b/>
          <w:bCs/>
          <w:sz w:val="26"/>
          <w:szCs w:val="24"/>
        </w:rPr>
      </w:pPr>
      <w:r w:rsidRPr="00D30BC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18</w:t>
      </w:r>
      <w:r w:rsidRPr="00D30BCC">
        <w:rPr>
          <w:rFonts w:ascii="Times New Roman" w:eastAsia="Times New Roman" w:hAnsi="Times New Roman" w:cs="Times New Roman"/>
          <w:sz w:val="24"/>
          <w:szCs w:val="24"/>
          <w:lang w:eastAsia="lv-LV"/>
        </w:rPr>
        <w:t xml:space="preserve">.gada </w:t>
      </w:r>
      <w:r w:rsidR="00237889">
        <w:rPr>
          <w:rFonts w:ascii="Times New Roman" w:eastAsia="Times New Roman" w:hAnsi="Times New Roman" w:cs="Times New Roman"/>
          <w:sz w:val="24"/>
          <w:szCs w:val="24"/>
          <w:lang w:eastAsia="lv-LV"/>
        </w:rPr>
        <w:t>5</w:t>
      </w:r>
      <w:r w:rsidRPr="00D30BCC">
        <w:rPr>
          <w:rFonts w:ascii="Times New Roman" w:eastAsia="Times New Roman" w:hAnsi="Times New Roman" w:cs="Times New Roman"/>
          <w:sz w:val="24"/>
          <w:szCs w:val="24"/>
          <w:lang w:eastAsia="lv-LV"/>
        </w:rPr>
        <w:t>.</w:t>
      </w:r>
      <w:r w:rsidR="006C52E7">
        <w:rPr>
          <w:rFonts w:ascii="Times New Roman" w:eastAsia="Times New Roman" w:hAnsi="Times New Roman" w:cs="Times New Roman"/>
          <w:sz w:val="24"/>
          <w:szCs w:val="24"/>
          <w:lang w:eastAsia="lv-LV"/>
        </w:rPr>
        <w:t>decembrī</w:t>
      </w:r>
      <w:r w:rsidRPr="00D30BCC">
        <w:rPr>
          <w:rFonts w:ascii="Times New Roman" w:eastAsia="Times New Roman" w:hAnsi="Times New Roman" w:cs="Times New Roman"/>
          <w:sz w:val="24"/>
          <w:szCs w:val="24"/>
          <w:lang w:eastAsia="lv-LV"/>
        </w:rPr>
        <w:t xml:space="preserve"> </w:t>
      </w:r>
    </w:p>
    <w:p w:rsidR="00063BAC" w:rsidRPr="00D30BCC" w:rsidRDefault="00063BAC" w:rsidP="00063BA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Daugavpils novada domes</w:t>
      </w:r>
    </w:p>
    <w:p w:rsidR="00063BAC" w:rsidRPr="00D30BCC" w:rsidRDefault="00063BAC" w:rsidP="00063BA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iepirkuma komisijas sēdē,</w:t>
      </w:r>
    </w:p>
    <w:p w:rsidR="00063BAC" w:rsidRPr="00D30BCC" w:rsidRDefault="00063BAC" w:rsidP="00063BA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protokols Nr. 1</w:t>
      </w:r>
    </w:p>
    <w:p w:rsidR="00063BAC" w:rsidRPr="00D30BCC" w:rsidRDefault="00063BAC" w:rsidP="00063BAC">
      <w:pPr>
        <w:spacing w:after="0" w:line="240" w:lineRule="auto"/>
        <w:ind w:left="6096"/>
        <w:rPr>
          <w:rFonts w:ascii="Arial" w:eastAsia="Times New Roman" w:hAnsi="Arial" w:cs="Arial"/>
          <w:b/>
          <w:bCs/>
          <w:sz w:val="20"/>
          <w:szCs w:val="24"/>
          <w:lang w:eastAsia="lv-LV"/>
        </w:rPr>
      </w:pPr>
    </w:p>
    <w:p w:rsidR="00063BAC" w:rsidRPr="00D30BCC" w:rsidRDefault="00063BAC" w:rsidP="00063BAC">
      <w:pPr>
        <w:spacing w:after="0" w:line="240" w:lineRule="auto"/>
        <w:ind w:left="6521"/>
        <w:jc w:val="right"/>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r w:rsidRPr="00D30BCC">
        <w:rPr>
          <w:rFonts w:ascii="Arial" w:eastAsia="Times New Roman" w:hAnsi="Arial" w:cs="Arial"/>
          <w:b/>
          <w:bCs/>
          <w:sz w:val="20"/>
          <w:szCs w:val="24"/>
          <w:lang w:eastAsia="lv-LV"/>
        </w:rPr>
        <w:tab/>
      </w: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D30BCC" w:rsidRDefault="00063BAC" w:rsidP="00063BAC">
      <w:pPr>
        <w:spacing w:after="0" w:line="240" w:lineRule="auto"/>
        <w:jc w:val="both"/>
        <w:rPr>
          <w:rFonts w:ascii="Arial" w:eastAsia="Times New Roman" w:hAnsi="Arial" w:cs="Arial"/>
          <w:b/>
          <w:bCs/>
          <w:sz w:val="20"/>
          <w:szCs w:val="24"/>
          <w:lang w:eastAsia="lv-LV"/>
        </w:rPr>
      </w:pPr>
    </w:p>
    <w:p w:rsidR="00063BAC" w:rsidRPr="00043295" w:rsidRDefault="00063BAC" w:rsidP="00063BAC">
      <w:pPr>
        <w:keepNext/>
        <w:spacing w:before="240" w:after="60" w:line="240" w:lineRule="auto"/>
        <w:jc w:val="center"/>
        <w:outlineLvl w:val="1"/>
        <w:rPr>
          <w:rFonts w:ascii="Times New Roman" w:eastAsia="Times New Roman" w:hAnsi="Times New Roman" w:cs="Times New Roman"/>
          <w:b/>
          <w:bCs/>
          <w:iCs/>
          <w:sz w:val="32"/>
          <w:szCs w:val="32"/>
          <w:lang w:eastAsia="lv-LV"/>
        </w:rPr>
      </w:pPr>
      <w:r>
        <w:rPr>
          <w:rFonts w:ascii="Times New Roman" w:eastAsia="Times New Roman" w:hAnsi="Times New Roman" w:cs="Times New Roman"/>
          <w:b/>
          <w:bCs/>
          <w:iCs/>
          <w:sz w:val="32"/>
          <w:szCs w:val="32"/>
          <w:lang w:eastAsia="lv-LV"/>
        </w:rPr>
        <w:t>A</w:t>
      </w:r>
      <w:r w:rsidRPr="00043295">
        <w:rPr>
          <w:rFonts w:ascii="Times New Roman" w:eastAsia="Times New Roman" w:hAnsi="Times New Roman" w:cs="Times New Roman"/>
          <w:b/>
          <w:bCs/>
          <w:iCs/>
          <w:sz w:val="32"/>
          <w:szCs w:val="32"/>
          <w:lang w:eastAsia="lv-LV"/>
        </w:rPr>
        <w:t>tklāta konkursa</w:t>
      </w:r>
    </w:p>
    <w:p w:rsidR="00063BAC" w:rsidRDefault="00063BAC" w:rsidP="00063BAC">
      <w:pPr>
        <w:keepNext/>
        <w:spacing w:before="240" w:after="60" w:line="240" w:lineRule="auto"/>
        <w:jc w:val="center"/>
        <w:outlineLvl w:val="1"/>
        <w:rPr>
          <w:rFonts w:ascii="Times New Roman" w:eastAsia="Times New Roman" w:hAnsi="Times New Roman" w:cs="Times New Roman"/>
          <w:b/>
          <w:bCs/>
          <w:iCs/>
          <w:sz w:val="32"/>
          <w:szCs w:val="32"/>
          <w:lang w:eastAsia="lv-LV"/>
        </w:rPr>
      </w:pPr>
      <w:r w:rsidRPr="00043295">
        <w:rPr>
          <w:rFonts w:ascii="Times New Roman" w:eastAsia="Times New Roman" w:hAnsi="Times New Roman" w:cs="Times New Roman"/>
          <w:b/>
          <w:bCs/>
          <w:iCs/>
          <w:sz w:val="32"/>
          <w:szCs w:val="32"/>
          <w:lang w:eastAsia="lv-LV"/>
        </w:rPr>
        <w:t>„DAUGAVPILS NOVADA PAŠVALDĪBAS CEĻU  PĀRBŪVE”</w:t>
      </w:r>
    </w:p>
    <w:p w:rsidR="00063BAC" w:rsidRPr="00043295" w:rsidRDefault="00063BAC" w:rsidP="00063BAC">
      <w:pPr>
        <w:keepNext/>
        <w:spacing w:before="240" w:after="60" w:line="240" w:lineRule="auto"/>
        <w:jc w:val="center"/>
        <w:outlineLvl w:val="1"/>
        <w:rPr>
          <w:rFonts w:ascii="Times New Roman" w:eastAsia="Times New Roman" w:hAnsi="Times New Roman" w:cs="Times New Roman"/>
          <w:b/>
          <w:bCs/>
          <w:iCs/>
          <w:sz w:val="32"/>
          <w:szCs w:val="32"/>
          <w:lang w:eastAsia="lv-LV"/>
        </w:rPr>
      </w:pPr>
      <w:r w:rsidRPr="00043295">
        <w:rPr>
          <w:rFonts w:ascii="Times New Roman" w:eastAsia="Times New Roman" w:hAnsi="Times New Roman" w:cs="Times New Roman"/>
          <w:b/>
          <w:bCs/>
          <w:iCs/>
          <w:sz w:val="32"/>
          <w:szCs w:val="32"/>
          <w:lang w:eastAsia="lv-LV"/>
        </w:rPr>
        <w:t>NOLIKUMS</w:t>
      </w:r>
    </w:p>
    <w:p w:rsidR="00063BAC" w:rsidRPr="00043295" w:rsidRDefault="00063BAC" w:rsidP="00063BAC">
      <w:pPr>
        <w:keepNext/>
        <w:spacing w:before="240" w:after="60" w:line="240" w:lineRule="auto"/>
        <w:jc w:val="center"/>
        <w:outlineLvl w:val="1"/>
        <w:rPr>
          <w:rFonts w:ascii="Times New Roman" w:eastAsia="Times New Roman" w:hAnsi="Times New Roman" w:cs="Times New Roman"/>
          <w:b/>
          <w:bCs/>
          <w:iCs/>
          <w:sz w:val="32"/>
          <w:szCs w:val="32"/>
          <w:lang w:eastAsia="lv-LV"/>
        </w:rPr>
      </w:pPr>
    </w:p>
    <w:p w:rsidR="00063BAC" w:rsidRPr="00043295" w:rsidRDefault="00063BAC" w:rsidP="00063BAC">
      <w:pPr>
        <w:spacing w:before="240" w:after="60" w:line="240" w:lineRule="auto"/>
        <w:jc w:val="center"/>
        <w:outlineLvl w:val="8"/>
        <w:rPr>
          <w:rFonts w:ascii="Times New Roman" w:eastAsia="Times New Roman" w:hAnsi="Times New Roman" w:cs="Times New Roman"/>
          <w:b/>
          <w:sz w:val="32"/>
          <w:szCs w:val="32"/>
          <w:lang w:val="en-GB"/>
        </w:rPr>
      </w:pPr>
      <w:proofErr w:type="spellStart"/>
      <w:r w:rsidRPr="00043295">
        <w:rPr>
          <w:rFonts w:ascii="Times New Roman" w:eastAsia="Times New Roman" w:hAnsi="Times New Roman" w:cs="Times New Roman"/>
          <w:sz w:val="32"/>
          <w:szCs w:val="32"/>
          <w:lang w:val="en-GB"/>
        </w:rPr>
        <w:t>Iepirkuma</w:t>
      </w:r>
      <w:proofErr w:type="spellEnd"/>
      <w:r w:rsidRPr="00043295">
        <w:rPr>
          <w:rFonts w:ascii="Times New Roman" w:eastAsia="Times New Roman" w:hAnsi="Times New Roman" w:cs="Times New Roman"/>
          <w:sz w:val="32"/>
          <w:szCs w:val="32"/>
          <w:lang w:val="en-GB"/>
        </w:rPr>
        <w:t xml:space="preserve"> </w:t>
      </w:r>
      <w:proofErr w:type="spellStart"/>
      <w:r w:rsidRPr="00043295">
        <w:rPr>
          <w:rFonts w:ascii="Times New Roman" w:eastAsia="Times New Roman" w:hAnsi="Times New Roman" w:cs="Times New Roman"/>
          <w:sz w:val="32"/>
          <w:szCs w:val="32"/>
          <w:lang w:val="en-GB"/>
        </w:rPr>
        <w:t>identifikācijas</w:t>
      </w:r>
      <w:proofErr w:type="spellEnd"/>
      <w:r w:rsidRPr="00043295">
        <w:rPr>
          <w:rFonts w:ascii="Times New Roman" w:eastAsia="Times New Roman" w:hAnsi="Times New Roman" w:cs="Times New Roman"/>
          <w:sz w:val="32"/>
          <w:szCs w:val="32"/>
          <w:lang w:val="en-GB"/>
        </w:rPr>
        <w:t xml:space="preserve"> </w:t>
      </w:r>
      <w:proofErr w:type="spellStart"/>
      <w:proofErr w:type="gramStart"/>
      <w:r w:rsidRPr="00043295">
        <w:rPr>
          <w:rFonts w:ascii="Times New Roman" w:eastAsia="Times New Roman" w:hAnsi="Times New Roman" w:cs="Times New Roman"/>
          <w:sz w:val="32"/>
          <w:szCs w:val="32"/>
          <w:lang w:val="en-GB"/>
        </w:rPr>
        <w:t>Nr</w:t>
      </w:r>
      <w:proofErr w:type="spellEnd"/>
      <w:r w:rsidRPr="00043295">
        <w:rPr>
          <w:rFonts w:ascii="Times New Roman" w:eastAsia="Times New Roman" w:hAnsi="Times New Roman" w:cs="Times New Roman"/>
          <w:sz w:val="32"/>
          <w:szCs w:val="32"/>
          <w:lang w:val="en-GB"/>
        </w:rPr>
        <w:t>.:</w:t>
      </w:r>
      <w:proofErr w:type="gramEnd"/>
      <w:r w:rsidRPr="00043295">
        <w:rPr>
          <w:rFonts w:ascii="Times New Roman" w:eastAsia="Times New Roman" w:hAnsi="Times New Roman" w:cs="Times New Roman"/>
          <w:b/>
          <w:sz w:val="32"/>
          <w:szCs w:val="32"/>
          <w:lang w:val="en-GB"/>
        </w:rPr>
        <w:t xml:space="preserve"> </w:t>
      </w:r>
      <w:r w:rsidRPr="00043295">
        <w:rPr>
          <w:rFonts w:ascii="Times New Roman" w:eastAsia="Times New Roman" w:hAnsi="Times New Roman" w:cs="Times New Roman"/>
          <w:b/>
          <w:bCs/>
          <w:sz w:val="32"/>
          <w:szCs w:val="32"/>
        </w:rPr>
        <w:t>DND 2018/38 ELFLA</w:t>
      </w:r>
    </w:p>
    <w:p w:rsidR="00063BAC" w:rsidRPr="00043295" w:rsidRDefault="00063BAC" w:rsidP="00063BAC">
      <w:pPr>
        <w:tabs>
          <w:tab w:val="left" w:pos="480"/>
          <w:tab w:val="right" w:leader="dot" w:pos="8302"/>
        </w:tabs>
        <w:spacing w:after="0" w:line="240" w:lineRule="auto"/>
        <w:jc w:val="center"/>
        <w:rPr>
          <w:rFonts w:ascii="Times New Roman" w:eastAsia="Times New Roman" w:hAnsi="Times New Roman" w:cs="Times New Roman"/>
          <w:sz w:val="32"/>
          <w:szCs w:val="32"/>
          <w:lang w:eastAsia="lv-LV"/>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p>
    <w:p w:rsidR="00063BAC" w:rsidRPr="00D30BCC" w:rsidRDefault="00063BAC" w:rsidP="00063BAC">
      <w:pPr>
        <w:spacing w:after="0" w:line="240" w:lineRule="auto"/>
        <w:jc w:val="center"/>
        <w:rPr>
          <w:rFonts w:ascii="Times New Roman" w:eastAsia="Times New Roman" w:hAnsi="Times New Roman" w:cs="Times New Roman"/>
          <w:sz w:val="28"/>
          <w:szCs w:val="28"/>
        </w:rPr>
      </w:pPr>
      <w:r w:rsidRPr="00D30BCC">
        <w:rPr>
          <w:rFonts w:ascii="Times New Roman" w:eastAsia="Times New Roman" w:hAnsi="Times New Roman" w:cs="Times New Roman"/>
          <w:sz w:val="28"/>
          <w:szCs w:val="28"/>
        </w:rPr>
        <w:t xml:space="preserve">Daugavpils, </w:t>
      </w:r>
      <w:bookmarkEnd w:id="0"/>
      <w:bookmarkEnd w:id="1"/>
      <w:bookmarkEnd w:id="2"/>
      <w:r w:rsidRPr="00D30BCC">
        <w:rPr>
          <w:rFonts w:ascii="Times New Roman" w:eastAsia="Times New Roman" w:hAnsi="Times New Roman" w:cs="Times New Roman"/>
          <w:sz w:val="28"/>
          <w:szCs w:val="28"/>
        </w:rPr>
        <w:t>201</w:t>
      </w:r>
      <w:bookmarkStart w:id="4" w:name="_Toc535914576"/>
      <w:r>
        <w:rPr>
          <w:rFonts w:ascii="Times New Roman" w:eastAsia="Times New Roman" w:hAnsi="Times New Roman" w:cs="Times New Roman"/>
          <w:sz w:val="28"/>
          <w:szCs w:val="28"/>
        </w:rPr>
        <w:t>8</w:t>
      </w:r>
    </w:p>
    <w:bookmarkEnd w:id="4"/>
    <w:p w:rsidR="00063BAC" w:rsidRDefault="00063BAC" w:rsidP="00063BAC">
      <w:pPr>
        <w:spacing w:after="0" w:line="240" w:lineRule="auto"/>
        <w:jc w:val="center"/>
        <w:rPr>
          <w:rFonts w:ascii="Times New Roman" w:eastAsia="Times New Roman" w:hAnsi="Times New Roman" w:cs="Times New Roman"/>
          <w:sz w:val="24"/>
          <w:szCs w:val="24"/>
        </w:rPr>
      </w:pPr>
    </w:p>
    <w:p w:rsidR="00237889" w:rsidRPr="00D30BCC" w:rsidRDefault="00237889" w:rsidP="00063BAC">
      <w:pPr>
        <w:spacing w:after="0" w:line="240" w:lineRule="auto"/>
        <w:jc w:val="center"/>
        <w:rPr>
          <w:rFonts w:ascii="Times New Roman" w:eastAsia="Times New Roman" w:hAnsi="Times New Roman" w:cs="Times New Roman"/>
          <w:sz w:val="24"/>
          <w:szCs w:val="24"/>
        </w:rPr>
      </w:pPr>
    </w:p>
    <w:p w:rsidR="00063BAC" w:rsidRDefault="00063BAC" w:rsidP="00063BAC">
      <w:pPr>
        <w:spacing w:after="0" w:line="240" w:lineRule="auto"/>
        <w:rPr>
          <w:rFonts w:ascii="Times New Roman" w:eastAsia="Times New Roman" w:hAnsi="Times New Roman" w:cs="Times New Roman"/>
          <w:sz w:val="24"/>
          <w:szCs w:val="24"/>
        </w:rPr>
      </w:pPr>
      <w:bookmarkStart w:id="5" w:name="_Toc535914581"/>
      <w:bookmarkStart w:id="6" w:name="_Toc535914799"/>
      <w:bookmarkStart w:id="7" w:name="_Toc535915684"/>
      <w:bookmarkStart w:id="8" w:name="_Toc19521654"/>
      <w:bookmarkStart w:id="9" w:name="_Toc58053974"/>
      <w:bookmarkStart w:id="10" w:name="_Toc85448321"/>
      <w:bookmarkStart w:id="11" w:name="_Toc85449931"/>
      <w:bookmarkEnd w:id="3"/>
    </w:p>
    <w:p w:rsidR="00237889" w:rsidRDefault="00237889" w:rsidP="00063BAC">
      <w:pPr>
        <w:spacing w:after="0" w:line="240" w:lineRule="auto"/>
        <w:jc w:val="center"/>
        <w:rPr>
          <w:rFonts w:ascii="Times New Roman" w:eastAsia="Times New Roman" w:hAnsi="Times New Roman" w:cs="Times New Roman"/>
          <w:b/>
          <w:caps/>
          <w:sz w:val="24"/>
          <w:szCs w:val="24"/>
        </w:rPr>
      </w:pPr>
    </w:p>
    <w:p w:rsidR="00063BAC" w:rsidRPr="009724B4" w:rsidRDefault="00063BAC" w:rsidP="00063BAC">
      <w:pPr>
        <w:spacing w:after="0" w:line="240" w:lineRule="auto"/>
        <w:jc w:val="center"/>
        <w:rPr>
          <w:rFonts w:ascii="Times New Roman" w:eastAsia="Times New Roman" w:hAnsi="Times New Roman" w:cs="Times New Roman"/>
          <w:sz w:val="24"/>
          <w:szCs w:val="24"/>
        </w:rPr>
      </w:pPr>
      <w:r w:rsidRPr="00043295">
        <w:rPr>
          <w:rFonts w:ascii="Times New Roman" w:eastAsia="Times New Roman" w:hAnsi="Times New Roman" w:cs="Times New Roman"/>
          <w:b/>
          <w:caps/>
          <w:sz w:val="24"/>
          <w:szCs w:val="24"/>
        </w:rPr>
        <w:t>I.vispārīgā informācija</w:t>
      </w:r>
    </w:p>
    <w:p w:rsidR="00063BAC" w:rsidRPr="00043295" w:rsidRDefault="00063BAC" w:rsidP="00063BAC">
      <w:pPr>
        <w:pStyle w:val="ListParagraph"/>
        <w:keepNext/>
        <w:numPr>
          <w:ilvl w:val="0"/>
          <w:numId w:val="12"/>
        </w:numPr>
        <w:tabs>
          <w:tab w:val="num" w:pos="426"/>
        </w:tabs>
        <w:spacing w:before="240" w:after="120"/>
        <w:ind w:left="426" w:hanging="426"/>
        <w:jc w:val="both"/>
        <w:outlineLvl w:val="1"/>
      </w:pPr>
      <w:bookmarkStart w:id="12" w:name="_Toc223763527"/>
      <w:bookmarkStart w:id="13" w:name="_Toc223763680"/>
      <w:bookmarkStart w:id="14" w:name="_Toc223763753"/>
      <w:bookmarkStart w:id="15" w:name="_Toc223764094"/>
      <w:bookmarkStart w:id="16" w:name="_Toc223764470"/>
      <w:bookmarkStart w:id="17" w:name="_Toc223765195"/>
      <w:bookmarkStart w:id="18" w:name="_Toc223765281"/>
      <w:bookmarkStart w:id="19" w:name="_Toc223765360"/>
      <w:bookmarkStart w:id="20" w:name="_Toc223765419"/>
      <w:bookmarkStart w:id="21" w:name="_Toc223765473"/>
      <w:bookmarkStart w:id="22" w:name="_Toc223765611"/>
      <w:bookmarkStart w:id="23" w:name="_Toc223765750"/>
      <w:bookmarkStart w:id="24" w:name="_Toc452476058"/>
      <w:r w:rsidRPr="00043295">
        <w:t xml:space="preserve">Iepirkuma identifikācijas numurs – </w:t>
      </w:r>
      <w:r w:rsidRPr="00043295">
        <w:rPr>
          <w:b/>
        </w:rPr>
        <w:t>DND 2018/38</w:t>
      </w:r>
      <w:r w:rsidRPr="00043295">
        <w:t>.</w:t>
      </w:r>
    </w:p>
    <w:p w:rsidR="00063BAC" w:rsidRDefault="00063BAC" w:rsidP="00063BAC">
      <w:pPr>
        <w:pStyle w:val="ListParagraph"/>
        <w:keepNext/>
        <w:numPr>
          <w:ilvl w:val="0"/>
          <w:numId w:val="12"/>
        </w:numPr>
        <w:tabs>
          <w:tab w:val="num" w:pos="426"/>
        </w:tabs>
        <w:spacing w:before="240" w:after="120"/>
        <w:ind w:left="426" w:hanging="426"/>
        <w:jc w:val="both"/>
        <w:outlineLvl w:val="1"/>
      </w:pPr>
      <w:r w:rsidRPr="00043295">
        <w:t>Iepirkuma procedūra – atklāts konkurss “</w:t>
      </w:r>
      <w:r w:rsidRPr="00043295">
        <w:rPr>
          <w:b/>
        </w:rPr>
        <w:t>Daugavpils novada pašvaldības ceļu  pārbūve</w:t>
      </w:r>
      <w:r w:rsidRPr="00043295">
        <w:t>”.</w:t>
      </w:r>
    </w:p>
    <w:p w:rsidR="00063BAC" w:rsidRPr="00043295" w:rsidRDefault="00063BAC" w:rsidP="00063BAC">
      <w:pPr>
        <w:pStyle w:val="ListParagraph"/>
        <w:keepNext/>
        <w:numPr>
          <w:ilvl w:val="0"/>
          <w:numId w:val="12"/>
        </w:numPr>
        <w:tabs>
          <w:tab w:val="num" w:pos="0"/>
          <w:tab w:val="num" w:pos="426"/>
        </w:tabs>
        <w:spacing w:before="240" w:after="120"/>
        <w:ind w:left="426" w:hanging="426"/>
        <w:jc w:val="both"/>
        <w:outlineLvl w:val="1"/>
      </w:pPr>
      <w:r w:rsidRPr="005C3217">
        <w:rPr>
          <w:b/>
          <w:color w:val="000000"/>
        </w:rPr>
        <w:t xml:space="preserve">Iepirkuma metode – </w:t>
      </w:r>
      <w:r w:rsidRPr="005C3217">
        <w:rPr>
          <w:color w:val="000000"/>
        </w:rPr>
        <w:t>iepirkums - Publisko iepir</w:t>
      </w:r>
      <w:r>
        <w:rPr>
          <w:color w:val="000000"/>
        </w:rPr>
        <w:t xml:space="preserve">kumu likuma (turpmāk – PIL) 8.panta </w:t>
      </w:r>
      <w:r w:rsidRPr="005C3217">
        <w:rPr>
          <w:color w:val="000000"/>
        </w:rPr>
        <w:t>pirmās daļas 1.punkta kārtībā</w:t>
      </w:r>
      <w:r w:rsidRPr="005C3217">
        <w:rPr>
          <w:b/>
          <w:color w:val="000000"/>
        </w:rPr>
        <w:t xml:space="preserve"> – atklāts konkurss</w:t>
      </w:r>
      <w:r>
        <w:rPr>
          <w:b/>
          <w:color w:val="000000"/>
        </w:rPr>
        <w:t>.</w:t>
      </w:r>
    </w:p>
    <w:p w:rsidR="00063BAC" w:rsidRDefault="00063BAC" w:rsidP="00063BAC">
      <w:pPr>
        <w:pStyle w:val="ListParagraph"/>
        <w:keepNext/>
        <w:numPr>
          <w:ilvl w:val="0"/>
          <w:numId w:val="12"/>
        </w:numPr>
        <w:tabs>
          <w:tab w:val="num" w:pos="0"/>
          <w:tab w:val="num" w:pos="426"/>
        </w:tabs>
        <w:spacing w:before="240" w:after="120"/>
        <w:ind w:left="426" w:hanging="426"/>
        <w:jc w:val="both"/>
        <w:outlineLvl w:val="1"/>
        <w:rPr>
          <w:rFonts w:asciiTheme="minorHAnsi" w:eastAsiaTheme="minorHAnsi" w:hAnsiTheme="minorHAnsi" w:cstheme="minorBidi"/>
          <w:sz w:val="22"/>
          <w:szCs w:val="22"/>
        </w:rPr>
      </w:pPr>
      <w:r w:rsidRPr="00043295">
        <w:rPr>
          <w:b/>
        </w:rPr>
        <w:t>Pasūtītājs</w:t>
      </w:r>
      <w:bookmarkEnd w:id="5"/>
      <w:bookmarkEnd w:id="6"/>
      <w:bookmarkEnd w:id="7"/>
      <w:bookmarkEnd w:id="8"/>
      <w:bookmarkEnd w:id="9"/>
      <w:bookmarkEnd w:id="10"/>
      <w:bookmarkEnd w:id="11"/>
      <w:r>
        <w:rPr>
          <w:rFonts w:asciiTheme="minorHAnsi" w:eastAsiaTheme="minorHAnsi" w:hAnsiTheme="minorHAnsi" w:cstheme="minorBidi"/>
          <w:sz w:val="22"/>
          <w:szCs w:val="22"/>
        </w:rPr>
        <w:t>:</w:t>
      </w:r>
    </w:p>
    <w:p w:rsidR="00063BAC" w:rsidRPr="005C3217" w:rsidRDefault="00063BAC" w:rsidP="00063BAC">
      <w:pPr>
        <w:pStyle w:val="ListParagraph"/>
        <w:tabs>
          <w:tab w:val="left" w:pos="426"/>
        </w:tabs>
        <w:ind w:left="426" w:right="-82"/>
        <w:jc w:val="both"/>
      </w:pPr>
      <w:r w:rsidRPr="005C3217">
        <w:t xml:space="preserve">Daugavpils novada dome, </w:t>
      </w:r>
    </w:p>
    <w:p w:rsidR="00063BAC" w:rsidRPr="005C3217" w:rsidRDefault="00063BAC" w:rsidP="00063BAC">
      <w:pPr>
        <w:pStyle w:val="ListParagraph"/>
        <w:tabs>
          <w:tab w:val="left" w:pos="426"/>
        </w:tabs>
        <w:ind w:left="426" w:right="-82"/>
        <w:jc w:val="both"/>
      </w:pPr>
      <w:r w:rsidRPr="005C3217">
        <w:t xml:space="preserve">Reģistrācijas numurs 90009117568, </w:t>
      </w:r>
    </w:p>
    <w:p w:rsidR="00063BAC" w:rsidRPr="005C3217" w:rsidRDefault="00063BAC" w:rsidP="00063BAC">
      <w:pPr>
        <w:pStyle w:val="ListParagraph"/>
        <w:tabs>
          <w:tab w:val="left" w:pos="426"/>
        </w:tabs>
        <w:ind w:left="426" w:right="-82"/>
        <w:jc w:val="both"/>
      </w:pPr>
      <w:r w:rsidRPr="005C3217">
        <w:t>Rīgas iela 2, Daugavpils, LV 5401</w:t>
      </w:r>
    </w:p>
    <w:p w:rsidR="00063BAC" w:rsidRPr="005C3217" w:rsidRDefault="00063BAC" w:rsidP="00063BAC">
      <w:pPr>
        <w:pStyle w:val="ListParagraph"/>
        <w:tabs>
          <w:tab w:val="left" w:pos="426"/>
        </w:tabs>
        <w:ind w:left="426" w:right="-82"/>
        <w:jc w:val="both"/>
      </w:pPr>
      <w:r w:rsidRPr="005C3217">
        <w:t>Valsts kase, kods TRELLV22, konts LV37TREL9807280440200</w:t>
      </w:r>
    </w:p>
    <w:p w:rsidR="00063BAC" w:rsidRPr="005C3217" w:rsidRDefault="00063BAC" w:rsidP="00063BAC">
      <w:pPr>
        <w:pStyle w:val="ListParagraph"/>
        <w:tabs>
          <w:tab w:val="left" w:pos="426"/>
        </w:tabs>
        <w:ind w:left="426" w:right="-82"/>
        <w:jc w:val="both"/>
      </w:pPr>
      <w:r w:rsidRPr="005C3217">
        <w:t>Kontaktinformācija: tālrunis: 65422238, fakss: 65476810</w:t>
      </w:r>
    </w:p>
    <w:p w:rsidR="00063BAC" w:rsidRPr="005C3217" w:rsidRDefault="00063BAC" w:rsidP="00063BAC">
      <w:pPr>
        <w:pStyle w:val="ListParagraph"/>
        <w:tabs>
          <w:tab w:val="left" w:pos="426"/>
        </w:tabs>
        <w:ind w:left="426" w:right="-82"/>
        <w:jc w:val="both"/>
        <w:rPr>
          <w:rStyle w:val="Hyperlink"/>
        </w:rPr>
      </w:pPr>
      <w:r w:rsidRPr="005C3217">
        <w:t xml:space="preserve">e-pasta adrese: </w:t>
      </w:r>
      <w:hyperlink r:id="rId8" w:history="1">
        <w:r w:rsidRPr="005C3217">
          <w:rPr>
            <w:rStyle w:val="Hyperlink"/>
          </w:rPr>
          <w:t>dome@daugavpilsnovads.lv</w:t>
        </w:r>
      </w:hyperlink>
    </w:p>
    <w:p w:rsidR="00795BA3" w:rsidRPr="00795BA3" w:rsidRDefault="00063BAC" w:rsidP="00795BA3">
      <w:pPr>
        <w:pStyle w:val="ListParagraph"/>
        <w:tabs>
          <w:tab w:val="left" w:pos="426"/>
        </w:tabs>
        <w:ind w:left="426" w:right="-82"/>
        <w:jc w:val="both"/>
        <w:rPr>
          <w:rFonts w:eastAsia="Lucida Sans Unicode"/>
          <w:color w:val="000000"/>
          <w:lang w:eastAsia="ar-SA"/>
        </w:rPr>
      </w:pPr>
      <w:r w:rsidRPr="005C3217">
        <w:t xml:space="preserve">Darba laiks: </w:t>
      </w:r>
      <w:r w:rsidRPr="00043295">
        <w:rPr>
          <w:rFonts w:eastAsia="Lucida Sans Unicode"/>
          <w:color w:val="000000"/>
          <w:lang w:eastAsia="ar-SA"/>
        </w:rPr>
        <w:t>Pirmdienās no 8.30 - 18.00, otrdienās - ceturtdienās no 8.00 - 16.30, piektdienās no 8.00 - 15.30, pārtraukums - 12.00 - 12.30.</w:t>
      </w:r>
      <w:bookmarkEnd w:id="12"/>
      <w:bookmarkEnd w:id="13"/>
      <w:bookmarkEnd w:id="14"/>
      <w:bookmarkEnd w:id="15"/>
      <w:bookmarkEnd w:id="16"/>
      <w:bookmarkEnd w:id="17"/>
      <w:bookmarkEnd w:id="18"/>
      <w:bookmarkEnd w:id="19"/>
      <w:bookmarkEnd w:id="20"/>
      <w:bookmarkEnd w:id="21"/>
      <w:bookmarkEnd w:id="22"/>
      <w:bookmarkEnd w:id="23"/>
      <w:bookmarkEnd w:id="24"/>
    </w:p>
    <w:p w:rsidR="00063BAC" w:rsidRPr="00FB1767" w:rsidRDefault="00DA173A" w:rsidP="00FB1767">
      <w:pPr>
        <w:pStyle w:val="ListParagraph"/>
        <w:keepNext/>
        <w:numPr>
          <w:ilvl w:val="0"/>
          <w:numId w:val="12"/>
        </w:numPr>
        <w:tabs>
          <w:tab w:val="num" w:pos="0"/>
          <w:tab w:val="num" w:pos="426"/>
        </w:tabs>
        <w:spacing w:before="240" w:after="120"/>
        <w:ind w:left="426" w:hanging="426"/>
        <w:jc w:val="both"/>
        <w:outlineLvl w:val="1"/>
        <w:rPr>
          <w:b/>
        </w:rPr>
      </w:pPr>
      <w:r w:rsidRPr="00FB1767">
        <w:rPr>
          <w:b/>
        </w:rPr>
        <w:lastRenderedPageBreak/>
        <w:t>P</w:t>
      </w:r>
      <w:r w:rsidR="00063BAC" w:rsidRPr="00FB1767">
        <w:rPr>
          <w:b/>
        </w:rPr>
        <w:t>asūtītāja kontaktpersonas:</w:t>
      </w:r>
    </w:p>
    <w:p w:rsidR="00063BAC" w:rsidRPr="00A165D6" w:rsidRDefault="00063BAC" w:rsidP="00063BAC">
      <w:pPr>
        <w:pStyle w:val="ListParagraph"/>
        <w:keepNext/>
        <w:numPr>
          <w:ilvl w:val="1"/>
          <w:numId w:val="12"/>
        </w:numPr>
        <w:spacing w:before="240" w:after="120"/>
        <w:jc w:val="both"/>
        <w:outlineLvl w:val="1"/>
      </w:pPr>
      <w:r w:rsidRPr="00A165D6">
        <w:rPr>
          <w:bCs/>
          <w:kern w:val="2"/>
        </w:rPr>
        <w:t xml:space="preserve">  </w:t>
      </w:r>
      <w:r w:rsidRPr="00A165D6">
        <w:t>jautājumos par iepirkuma nolikumu:</w:t>
      </w:r>
      <w:r>
        <w:t xml:space="preserve"> </w:t>
      </w:r>
      <w:r w:rsidRPr="00A165D6">
        <w:t>Iveta Pundure</w:t>
      </w:r>
      <w:r>
        <w:t xml:space="preserve">, </w:t>
      </w:r>
      <w:r w:rsidRPr="00A165D6">
        <w:t>Iepirkumu nodaļas vadītāja</w:t>
      </w:r>
      <w:r>
        <w:t xml:space="preserve">, tālr.: </w:t>
      </w:r>
      <w:r w:rsidRPr="00A165D6">
        <w:t>654 22214</w:t>
      </w:r>
      <w:r>
        <w:t xml:space="preserve">, fakss </w:t>
      </w:r>
      <w:r w:rsidRPr="00A165D6">
        <w:t>654 76810</w:t>
      </w:r>
      <w:r>
        <w:t xml:space="preserve">, e-pasta adrese: </w:t>
      </w:r>
      <w:hyperlink r:id="rId9" w:history="1">
        <w:r w:rsidRPr="008A1003">
          <w:rPr>
            <w:rStyle w:val="Hyperlink"/>
          </w:rPr>
          <w:t>iveta.pundure@dnd.lv</w:t>
        </w:r>
      </w:hyperlink>
      <w:r>
        <w:t>;</w:t>
      </w:r>
    </w:p>
    <w:p w:rsidR="00063BAC" w:rsidRPr="00A165D6" w:rsidRDefault="00063BAC" w:rsidP="00063BAC">
      <w:pPr>
        <w:pStyle w:val="ListParagraph"/>
        <w:keepNext/>
        <w:numPr>
          <w:ilvl w:val="1"/>
          <w:numId w:val="12"/>
        </w:numPr>
        <w:spacing w:before="240" w:after="120"/>
        <w:jc w:val="both"/>
        <w:outlineLvl w:val="1"/>
        <w:rPr>
          <w:bCs/>
          <w:kern w:val="2"/>
        </w:rPr>
      </w:pPr>
      <w:r w:rsidRPr="00A165D6">
        <w:rPr>
          <w:bCs/>
          <w:kern w:val="2"/>
        </w:rPr>
        <w:t xml:space="preserve">jautājumos par iepirkuma priekšmetu: </w:t>
      </w:r>
      <w:r>
        <w:t xml:space="preserve">Anita Pabērza, </w:t>
      </w:r>
      <w:r w:rsidRPr="00043295">
        <w:t>Komunālās saimniecības nodaļas transporta tīklu inženiere</w:t>
      </w:r>
      <w:r>
        <w:t>, tālr.:</w:t>
      </w:r>
      <w:r w:rsidRPr="00A165D6">
        <w:t xml:space="preserve"> </w:t>
      </w:r>
      <w:r w:rsidRPr="00D30BCC">
        <w:t>65422235</w:t>
      </w:r>
      <w:r>
        <w:t xml:space="preserve">, fakss </w:t>
      </w:r>
      <w:r w:rsidRPr="00A165D6">
        <w:t>654 76810</w:t>
      </w:r>
      <w:r>
        <w:t xml:space="preserve">, e-pasta adrese: </w:t>
      </w:r>
      <w:hyperlink r:id="rId10" w:history="1">
        <w:r w:rsidRPr="00D30BCC">
          <w:rPr>
            <w:color w:val="0000FF"/>
            <w:u w:val="single"/>
          </w:rPr>
          <w:t>anita.paberza@dnd.lv</w:t>
        </w:r>
      </w:hyperlink>
    </w:p>
    <w:p w:rsidR="00063BAC" w:rsidRDefault="00063BAC" w:rsidP="00063BAC">
      <w:pPr>
        <w:pStyle w:val="ListParagraph"/>
        <w:keepNext/>
        <w:numPr>
          <w:ilvl w:val="0"/>
          <w:numId w:val="12"/>
        </w:numPr>
        <w:tabs>
          <w:tab w:val="num" w:pos="0"/>
          <w:tab w:val="num" w:pos="426"/>
        </w:tabs>
        <w:spacing w:before="240" w:after="120"/>
        <w:ind w:left="426" w:hanging="426"/>
        <w:jc w:val="both"/>
        <w:outlineLvl w:val="1"/>
      </w:pPr>
      <w:r w:rsidRPr="00D30BCC">
        <w:t xml:space="preserve">Iepirkums tiek finansēts ar pašvaldības, </w:t>
      </w:r>
      <w:r w:rsidRPr="006E1B27">
        <w:t>valsts</w:t>
      </w:r>
      <w:r w:rsidRPr="00D30BCC">
        <w:t xml:space="preserve"> un ES atbalstu pasākumā “Pamatpakalpojumi un ciemu atjaunošana lauku apvidos”</w:t>
      </w:r>
      <w:r>
        <w:t>.</w:t>
      </w:r>
    </w:p>
    <w:p w:rsidR="00063BAC" w:rsidRPr="009724B4" w:rsidRDefault="00063BAC" w:rsidP="00063BAC">
      <w:pPr>
        <w:pStyle w:val="ListParagraph"/>
        <w:keepNext/>
        <w:numPr>
          <w:ilvl w:val="0"/>
          <w:numId w:val="12"/>
        </w:numPr>
        <w:tabs>
          <w:tab w:val="num" w:pos="0"/>
          <w:tab w:val="num" w:pos="426"/>
        </w:tabs>
        <w:spacing w:before="240" w:after="120"/>
        <w:ind w:left="426" w:hanging="426"/>
        <w:jc w:val="both"/>
        <w:outlineLvl w:val="1"/>
      </w:pPr>
      <w:r w:rsidRPr="009724B4">
        <w:rPr>
          <w:b/>
          <w:bCs/>
        </w:rPr>
        <w:t>Piedāvājuma izvērtēšanas kritērijs</w:t>
      </w:r>
      <w:r w:rsidRPr="005C3217">
        <w:t xml:space="preserve"> </w:t>
      </w:r>
      <w:r w:rsidRPr="009724B4">
        <w:rPr>
          <w:bCs/>
        </w:rPr>
        <w:t xml:space="preserve">ir saimnieciski visizdevīgākais piedāvājums, </w:t>
      </w:r>
      <w:r w:rsidRPr="009724B4">
        <w:rPr>
          <w:color w:val="000000"/>
        </w:rPr>
        <w:t>kuru nosaka, ņemot vērā tikai cenu (pasūtītājs izvēlēsies piedāvājumu, kas būs atbilstošs visām iepirkuma procedūras dokumentācijas prasībām un kura cena būs zemākā).</w:t>
      </w:r>
      <w:r w:rsidRPr="009724B4">
        <w:rPr>
          <w:b/>
          <w:lang w:eastAsia="lv-LV"/>
        </w:rPr>
        <w:t xml:space="preserve"> </w:t>
      </w:r>
      <w:r w:rsidRPr="005C3217">
        <w:rPr>
          <w:lang w:eastAsia="lv-LV"/>
        </w:rPr>
        <w:t>Par saimnieciski visizdevīgāko piedāvājumu tiks atzīts piedāvājums ar zemāko cenu, ņemot vērā, ka ir detalizēta tehniskā specifikācija un citiem kritērijiem nav būtiskas nozīmes piedāvājuma izvēlē.</w:t>
      </w:r>
    </w:p>
    <w:p w:rsidR="00063BAC" w:rsidRPr="009724B4" w:rsidRDefault="00063BAC" w:rsidP="00063BAC">
      <w:pPr>
        <w:pStyle w:val="ListParagraph"/>
        <w:keepNext/>
        <w:numPr>
          <w:ilvl w:val="0"/>
          <w:numId w:val="12"/>
        </w:numPr>
        <w:tabs>
          <w:tab w:val="num" w:pos="0"/>
          <w:tab w:val="num" w:pos="426"/>
        </w:tabs>
        <w:spacing w:before="240" w:after="120"/>
        <w:ind w:left="426" w:hanging="426"/>
        <w:jc w:val="both"/>
        <w:outlineLvl w:val="1"/>
      </w:pPr>
      <w:r w:rsidRPr="009724B4">
        <w:rPr>
          <w:color w:val="000000"/>
        </w:rPr>
        <w:t xml:space="preserve">Līguma izpildes vieta: </w:t>
      </w:r>
      <w:r>
        <w:rPr>
          <w:color w:val="000000"/>
        </w:rPr>
        <w:t xml:space="preserve">Daugavpils novada </w:t>
      </w:r>
      <w:r w:rsidR="00795BA3" w:rsidRPr="006E1B27">
        <w:rPr>
          <w:color w:val="000000"/>
        </w:rPr>
        <w:t>Maļinovas</w:t>
      </w:r>
      <w:r w:rsidR="00795BA3">
        <w:rPr>
          <w:color w:val="000000"/>
        </w:rPr>
        <w:t>,</w:t>
      </w:r>
      <w:r w:rsidR="00795BA3" w:rsidRPr="006E1B27">
        <w:rPr>
          <w:color w:val="000000"/>
        </w:rPr>
        <w:t xml:space="preserve"> </w:t>
      </w:r>
      <w:r w:rsidR="00795BA3">
        <w:rPr>
          <w:color w:val="000000"/>
        </w:rPr>
        <w:t>Demenes</w:t>
      </w:r>
      <w:r w:rsidRPr="006E1B27">
        <w:rPr>
          <w:color w:val="000000"/>
        </w:rPr>
        <w:t xml:space="preserve"> un Vecsalienas</w:t>
      </w:r>
      <w:r>
        <w:rPr>
          <w:color w:val="000000"/>
        </w:rPr>
        <w:t xml:space="preserve"> pagastu administratīvā teritorija</w:t>
      </w:r>
      <w:r w:rsidRPr="009724B4">
        <w:rPr>
          <w:color w:val="000000"/>
        </w:rPr>
        <w:t>.</w:t>
      </w:r>
    </w:p>
    <w:p w:rsidR="00063BAC" w:rsidRDefault="00063BAC" w:rsidP="00063BAC">
      <w:pPr>
        <w:pStyle w:val="ListParagraph"/>
        <w:keepNext/>
        <w:numPr>
          <w:ilvl w:val="0"/>
          <w:numId w:val="12"/>
        </w:numPr>
        <w:tabs>
          <w:tab w:val="num" w:pos="0"/>
          <w:tab w:val="num" w:pos="426"/>
        </w:tabs>
        <w:spacing w:before="240" w:after="120"/>
        <w:ind w:left="426" w:hanging="426"/>
        <w:jc w:val="both"/>
        <w:outlineLvl w:val="1"/>
        <w:rPr>
          <w:rStyle w:val="Hyperlink"/>
        </w:rPr>
      </w:pPr>
      <w:bookmarkStart w:id="25" w:name="_Toc535914582"/>
      <w:bookmarkStart w:id="26" w:name="_Toc535914800"/>
      <w:bookmarkStart w:id="27" w:name="_Toc535915685"/>
      <w:bookmarkStart w:id="28" w:name="_Toc19521655"/>
      <w:bookmarkStart w:id="29" w:name="_Toc58053975"/>
      <w:bookmarkStart w:id="30" w:name="_Toc85448322"/>
      <w:bookmarkStart w:id="31" w:name="_Toc85449932"/>
      <w:bookmarkStart w:id="32" w:name="_Toc223763528"/>
      <w:bookmarkStart w:id="33" w:name="_Toc223763681"/>
      <w:bookmarkStart w:id="34" w:name="_Toc223763754"/>
      <w:bookmarkStart w:id="35" w:name="_Toc223764095"/>
      <w:bookmarkStart w:id="36" w:name="_Toc223764471"/>
      <w:bookmarkStart w:id="37" w:name="_Toc223765196"/>
      <w:bookmarkStart w:id="38" w:name="_Toc223765282"/>
      <w:bookmarkStart w:id="39" w:name="_Toc223765361"/>
      <w:bookmarkStart w:id="40" w:name="_Toc223765420"/>
      <w:bookmarkStart w:id="41" w:name="_Toc223765474"/>
      <w:bookmarkStart w:id="42" w:name="_Toc223765612"/>
      <w:bookmarkStart w:id="43" w:name="_Toc223765751"/>
      <w:r w:rsidRPr="005C3217">
        <w:t xml:space="preserve">Iepirkuma nolikums ar visiem pielikumiem ir brīvi pieejams </w:t>
      </w:r>
      <w:r w:rsidRPr="00A165D6">
        <w:t xml:space="preserve">EIS e-konkursu apakšsistēmā </w:t>
      </w:r>
      <w:hyperlink r:id="rId11" w:history="1">
        <w:r w:rsidRPr="008A1003">
          <w:rPr>
            <w:rStyle w:val="Hyperlink"/>
          </w:rPr>
          <w:t>www.eis.gov.lv</w:t>
        </w:r>
      </w:hyperlink>
      <w:r>
        <w:t xml:space="preserve"> </w:t>
      </w:r>
      <w:r w:rsidRPr="00A165D6">
        <w:t xml:space="preserve">un </w:t>
      </w:r>
      <w:r w:rsidRPr="005C3217">
        <w:t xml:space="preserve">Daugavpils novada domes mājas lapā </w:t>
      </w:r>
      <w:hyperlink r:id="rId12" w:history="1">
        <w:r w:rsidRPr="00A165D6">
          <w:rPr>
            <w:rStyle w:val="Hyperlink"/>
          </w:rPr>
          <w:t>https://www.daugavpilsnovads.lv/pasvaldiba/iepirkumi_saraksts/</w:t>
        </w:r>
      </w:hyperlink>
      <w:r w:rsidRPr="00A165D6">
        <w:rPr>
          <w:rStyle w:val="Hyperlink"/>
        </w:rPr>
        <w:t>.</w:t>
      </w:r>
    </w:p>
    <w:p w:rsidR="00063BAC" w:rsidRPr="00CF40AF" w:rsidRDefault="00063BAC" w:rsidP="00063BAC">
      <w:pPr>
        <w:pStyle w:val="ListParagraph"/>
        <w:keepNext/>
        <w:numPr>
          <w:ilvl w:val="0"/>
          <w:numId w:val="12"/>
        </w:numPr>
        <w:tabs>
          <w:tab w:val="num" w:pos="0"/>
          <w:tab w:val="num" w:pos="426"/>
        </w:tabs>
        <w:spacing w:before="240" w:after="120"/>
        <w:ind w:left="426" w:hanging="426"/>
        <w:jc w:val="both"/>
        <w:outlineLvl w:val="1"/>
        <w:rPr>
          <w:color w:val="0000FF"/>
          <w:u w:val="single"/>
        </w:rPr>
      </w:pPr>
      <w:r w:rsidRPr="00A165D6">
        <w:t xml:space="preserve">Ar Nolikumu papīra formātā piegādātājs var iepazīties Daugavpils novada domes Iepirkumu nodaļā (1.stāvs, 16. kabinets), Rīgas ielā 2, Daugavpilī, pirmdienās no 8.30 - 18.00, otrdienās - ceturtdienās no 8.00 - 16.30, piektdienās no 8.00 - 15.30, pārtraukums - 12.00 - 12.30, iepriekš sazinoties ar Nolikuma </w:t>
      </w:r>
      <w:r>
        <w:t>5</w:t>
      </w:r>
      <w:r w:rsidRPr="00A165D6">
        <w:t>.punktā norādītajām kontaktpersonām.</w:t>
      </w:r>
    </w:p>
    <w:p w:rsidR="00063BAC" w:rsidRPr="00CF40AF" w:rsidRDefault="00063BAC" w:rsidP="00063BAC">
      <w:pPr>
        <w:pStyle w:val="ListParagraph"/>
        <w:keepNext/>
        <w:numPr>
          <w:ilvl w:val="0"/>
          <w:numId w:val="12"/>
        </w:numPr>
        <w:tabs>
          <w:tab w:val="num" w:pos="0"/>
          <w:tab w:val="num" w:pos="426"/>
        </w:tabs>
        <w:spacing w:before="240" w:after="120"/>
        <w:ind w:left="426" w:hanging="426"/>
        <w:jc w:val="both"/>
        <w:outlineLvl w:val="1"/>
        <w:rPr>
          <w:color w:val="0000FF"/>
          <w:u w:val="single"/>
        </w:rPr>
      </w:pPr>
      <w:r w:rsidRPr="00CF40AF">
        <w:t xml:space="preserve">Informācijas apmaiņa starp pasūtītāju un pretendentiem iepirkuma ietvaros notiek valsts valodā rakstiski pa pastu, faksu vai elektroniski. </w:t>
      </w:r>
      <w:r w:rsidRPr="00CF40AF">
        <w:rPr>
          <w:bCs/>
          <w:color w:val="000000"/>
        </w:rPr>
        <w:t>Pa e-pastu saņemtā informācija uzskatāma par saņemtu, ja Pasūtītāja kontaktpersona nosūtījusi apstiprinošu e-pasta atbildes vēstuli tās sūtītājam vienas darba dienas laikā.</w:t>
      </w:r>
    </w:p>
    <w:p w:rsidR="00063BAC" w:rsidRPr="00063BAC" w:rsidRDefault="00063BAC" w:rsidP="00063BAC">
      <w:pPr>
        <w:pStyle w:val="ListParagraph"/>
        <w:keepNext/>
        <w:numPr>
          <w:ilvl w:val="0"/>
          <w:numId w:val="12"/>
        </w:numPr>
        <w:tabs>
          <w:tab w:val="num" w:pos="0"/>
          <w:tab w:val="num" w:pos="426"/>
        </w:tabs>
        <w:spacing w:before="240" w:after="120"/>
        <w:ind w:left="426" w:hanging="426"/>
        <w:jc w:val="both"/>
        <w:outlineLvl w:val="1"/>
        <w:rPr>
          <w:rStyle w:val="Hyperlink"/>
          <w:color w:val="auto"/>
          <w:u w:val="none"/>
        </w:rPr>
      </w:pPr>
      <w:r w:rsidRPr="005C3217">
        <w:t xml:space="preserve">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ieinteresētajam piegādātājam, kas uzdevis jautājumu, un vienlaikus ievieto šo informāciju </w:t>
      </w:r>
      <w:r w:rsidRPr="00CF40AF">
        <w:rPr>
          <w:rStyle w:val="Hyperlink"/>
          <w:color w:val="auto"/>
          <w:u w:val="none"/>
        </w:rPr>
        <w:t>EIS e-konkursu apakšsistēmā</w:t>
      </w:r>
      <w:r w:rsidRPr="00CF40AF">
        <w:rPr>
          <w:rStyle w:val="Hyperlink"/>
          <w:color w:val="auto"/>
        </w:rPr>
        <w:t xml:space="preserve"> </w:t>
      </w:r>
      <w:hyperlink r:id="rId13" w:history="1">
        <w:r w:rsidRPr="005C3217">
          <w:rPr>
            <w:rStyle w:val="Hyperlink"/>
          </w:rPr>
          <w:t>www.eis.gov.lv</w:t>
        </w:r>
      </w:hyperlink>
      <w:r w:rsidRPr="005C3217">
        <w:rPr>
          <w:rStyle w:val="Hyperlink"/>
        </w:rPr>
        <w:t xml:space="preserve"> </w:t>
      </w:r>
      <w:r w:rsidRPr="00CF40AF">
        <w:rPr>
          <w:rStyle w:val="Hyperlink"/>
          <w:color w:val="auto"/>
          <w:u w:val="none"/>
        </w:rPr>
        <w:t>un</w:t>
      </w:r>
      <w:r>
        <w:rPr>
          <w:rStyle w:val="Hyperlink"/>
          <w:color w:val="auto"/>
          <w:u w:val="none"/>
        </w:rPr>
        <w:t xml:space="preserve"> </w:t>
      </w:r>
      <w:r w:rsidRPr="005C3217">
        <w:t xml:space="preserve">pasūtītāja profilā pie Nolikuma </w:t>
      </w:r>
      <w:hyperlink r:id="rId14" w:history="1">
        <w:r w:rsidRPr="005C3217">
          <w:rPr>
            <w:rStyle w:val="Hyperlink"/>
          </w:rPr>
          <w:t>https://www.daugavpilsnovads.lv/pasvaldiba/iepirkumi_saraksts/</w:t>
        </w:r>
      </w:hyperlink>
      <w:r w:rsidRPr="005C3217">
        <w:rPr>
          <w:rStyle w:val="Hyperlink"/>
        </w:rPr>
        <w:t xml:space="preserve">, </w:t>
      </w:r>
      <w:r w:rsidRPr="00063BAC">
        <w:rPr>
          <w:rStyle w:val="Hyperlink"/>
          <w:color w:val="auto"/>
          <w:u w:val="none"/>
        </w:rPr>
        <w:t>kurā ir pieejami iepirkuma dokumenti, norādot arī uzdoto jautājumu.</w:t>
      </w:r>
    </w:p>
    <w:p w:rsidR="00063BAC" w:rsidRPr="009724B4" w:rsidRDefault="00063BAC" w:rsidP="00063BAC">
      <w:pPr>
        <w:pStyle w:val="ListParagraph"/>
        <w:keepNext/>
        <w:numPr>
          <w:ilvl w:val="0"/>
          <w:numId w:val="12"/>
        </w:numPr>
        <w:tabs>
          <w:tab w:val="num" w:pos="0"/>
          <w:tab w:val="num" w:pos="426"/>
        </w:tabs>
        <w:spacing w:before="240" w:after="120"/>
        <w:ind w:left="426" w:hanging="426"/>
        <w:jc w:val="both"/>
        <w:outlineLvl w:val="1"/>
        <w:rPr>
          <w:color w:val="0000FF"/>
          <w:u w:val="single"/>
        </w:rPr>
      </w:pPr>
      <w:r w:rsidRPr="005C3217">
        <w:t xml:space="preserve">Ieinteresēto piegādātāju  pienākums ir pastāvīgi sekot līdzi aktuālajai informācijai </w:t>
      </w:r>
      <w:r w:rsidRPr="00CF40AF">
        <w:rPr>
          <w:rStyle w:val="Hyperlink"/>
          <w:color w:val="auto"/>
          <w:u w:val="none"/>
        </w:rPr>
        <w:t xml:space="preserve">EIS e-konkursu apakšsistēmā </w:t>
      </w:r>
      <w:hyperlink r:id="rId15" w:history="1">
        <w:r w:rsidRPr="005C3217">
          <w:rPr>
            <w:rStyle w:val="Hyperlink"/>
          </w:rPr>
          <w:t>www.eis.gov.lv</w:t>
        </w:r>
      </w:hyperlink>
      <w:r w:rsidRPr="00CF40AF">
        <w:rPr>
          <w:rStyle w:val="Hyperlink"/>
          <w:color w:val="auto"/>
          <w:u w:val="none"/>
        </w:rPr>
        <w:t xml:space="preserve"> u</w:t>
      </w:r>
      <w:r>
        <w:t>n P</w:t>
      </w:r>
      <w:r w:rsidRPr="005C3217">
        <w:t xml:space="preserve">asūtītāja interneta mājas lapā </w:t>
      </w:r>
      <w:hyperlink r:id="rId16" w:history="1">
        <w:r w:rsidRPr="005C3217">
          <w:rPr>
            <w:rStyle w:val="Hyperlink"/>
          </w:rPr>
          <w:t>https://www.daugavpilsnovads.lv/pasvaldiba/iepirkumi_saraksts/</w:t>
        </w:r>
      </w:hyperlink>
      <w:r>
        <w:rPr>
          <w:rStyle w:val="Hyperlink"/>
          <w:color w:val="auto"/>
          <w:u w:val="none"/>
        </w:rPr>
        <w:t xml:space="preserve"> </w:t>
      </w:r>
      <w:r w:rsidRPr="005C3217">
        <w:t>un ievērot to sagatavojot piedāvājumu.</w:t>
      </w:r>
    </w:p>
    <w:p w:rsidR="00063BAC" w:rsidRDefault="00063BAC" w:rsidP="00063BAC">
      <w:pPr>
        <w:pStyle w:val="ListParagraph"/>
        <w:keepNext/>
        <w:tabs>
          <w:tab w:val="num" w:pos="426"/>
        </w:tabs>
        <w:spacing w:before="240" w:after="120"/>
        <w:ind w:left="426"/>
        <w:jc w:val="both"/>
        <w:outlineLvl w:val="1"/>
      </w:pPr>
    </w:p>
    <w:p w:rsidR="00063BAC"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bookmarkStart w:id="44" w:name="_Toc452476060"/>
      <w:r>
        <w:rPr>
          <w:rFonts w:ascii="Times New Roman" w:eastAsia="Times New Roman" w:hAnsi="Times New Roman" w:cs="Times New Roman"/>
          <w:b/>
          <w:caps/>
          <w:sz w:val="24"/>
          <w:szCs w:val="24"/>
        </w:rPr>
        <w:t xml:space="preserve">III. </w:t>
      </w:r>
      <w:r w:rsidRPr="00CF40AF">
        <w:rPr>
          <w:rFonts w:ascii="Times New Roman" w:eastAsia="Times New Roman" w:hAnsi="Times New Roman" w:cs="Times New Roman"/>
          <w:b/>
          <w:caps/>
          <w:sz w:val="24"/>
          <w:szCs w:val="24"/>
        </w:rPr>
        <w:t>Iepirkuma priekšmet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F40AF">
        <w:rPr>
          <w:rFonts w:ascii="Times New Roman" w:eastAsia="Times New Roman" w:hAnsi="Times New Roman" w:cs="Times New Roman"/>
          <w:b/>
          <w:caps/>
          <w:sz w:val="24"/>
          <w:szCs w:val="24"/>
        </w:rPr>
        <w:t>s</w:t>
      </w:r>
      <w:bookmarkEnd w:id="44"/>
    </w:p>
    <w:p w:rsidR="00063BAC" w:rsidRPr="00CF40AF"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p>
    <w:p w:rsidR="00063BAC" w:rsidRDefault="00063BAC" w:rsidP="00063BAC">
      <w:pPr>
        <w:pStyle w:val="ListParagraph"/>
        <w:numPr>
          <w:ilvl w:val="0"/>
          <w:numId w:val="12"/>
        </w:numPr>
        <w:tabs>
          <w:tab w:val="num" w:pos="426"/>
        </w:tabs>
        <w:ind w:left="426" w:hanging="720"/>
        <w:jc w:val="both"/>
      </w:pPr>
      <w:r w:rsidRPr="00CF40AF">
        <w:t xml:space="preserve">Iepirkuma priekšmets ir Daugavpils novada pašvaldības ceļu pārbūve, atbilstoši Nolikumam un Nolikuma pielikumos noteiktajām prasībām. </w:t>
      </w:r>
    </w:p>
    <w:p w:rsidR="00063BAC" w:rsidRDefault="00063BAC" w:rsidP="00063BAC">
      <w:pPr>
        <w:pStyle w:val="ListParagraph"/>
        <w:numPr>
          <w:ilvl w:val="0"/>
          <w:numId w:val="12"/>
        </w:numPr>
        <w:tabs>
          <w:tab w:val="num" w:pos="426"/>
        </w:tabs>
        <w:ind w:left="426" w:hanging="720"/>
        <w:jc w:val="both"/>
      </w:pPr>
      <w:r w:rsidRPr="00CF40AF">
        <w:rPr>
          <w:bCs/>
        </w:rPr>
        <w:t xml:space="preserve">Iepirkuma priekšmeta </w:t>
      </w:r>
      <w:r w:rsidRPr="00CF40AF">
        <w:rPr>
          <w:b/>
          <w:bCs/>
        </w:rPr>
        <w:t>CPV kods 45233</w:t>
      </w:r>
      <w:r>
        <w:rPr>
          <w:b/>
          <w:bCs/>
        </w:rPr>
        <w:t>120-6</w:t>
      </w:r>
      <w:r w:rsidRPr="00CF40AF">
        <w:rPr>
          <w:b/>
          <w:bCs/>
        </w:rPr>
        <w:t>.</w:t>
      </w:r>
      <w:r w:rsidRPr="00CF40AF">
        <w:rPr>
          <w:bCs/>
        </w:rPr>
        <w:t xml:space="preserve"> </w:t>
      </w:r>
      <w:r w:rsidRPr="0033136F">
        <w:t>(</w:t>
      </w:r>
      <w:r>
        <w:t>C</w:t>
      </w:r>
      <w:r w:rsidRPr="0033136F">
        <w:t xml:space="preserve">eļu </w:t>
      </w:r>
      <w:r>
        <w:t>būvdarbi</w:t>
      </w:r>
      <w:r w:rsidRPr="0033136F">
        <w:t>).</w:t>
      </w:r>
    </w:p>
    <w:p w:rsidR="00063BAC" w:rsidRPr="00CF40AF" w:rsidRDefault="00063BAC" w:rsidP="00063BAC">
      <w:pPr>
        <w:pStyle w:val="ListParagraph"/>
        <w:numPr>
          <w:ilvl w:val="0"/>
          <w:numId w:val="12"/>
        </w:numPr>
        <w:tabs>
          <w:tab w:val="num" w:pos="426"/>
        </w:tabs>
        <w:ind w:left="426" w:hanging="720"/>
        <w:jc w:val="both"/>
      </w:pPr>
      <w:bookmarkStart w:id="45" w:name="_Toc223763529"/>
      <w:bookmarkStart w:id="46" w:name="_Toc223763682"/>
      <w:bookmarkStart w:id="47" w:name="_Toc223763755"/>
      <w:bookmarkStart w:id="48" w:name="_Toc223764096"/>
      <w:bookmarkStart w:id="49" w:name="_Toc223764472"/>
      <w:bookmarkStart w:id="50" w:name="_Toc223765197"/>
      <w:bookmarkStart w:id="51" w:name="_Toc223765283"/>
      <w:bookmarkStart w:id="52" w:name="_Toc223765362"/>
      <w:bookmarkStart w:id="53" w:name="_Toc223765421"/>
      <w:bookmarkStart w:id="54" w:name="_Toc223765475"/>
      <w:bookmarkStart w:id="55" w:name="_Toc223765613"/>
      <w:bookmarkStart w:id="56" w:name="_Toc223765752"/>
      <w:bookmarkStart w:id="57" w:name="_Toc87845259"/>
      <w:r w:rsidRPr="00CF40AF">
        <w:rPr>
          <w:lang w:eastAsia="lv-LV"/>
        </w:rPr>
        <w:t xml:space="preserve">Iepirkuma priekšmets </w:t>
      </w:r>
      <w:r w:rsidRPr="00CF40AF">
        <w:rPr>
          <w:b/>
          <w:lang w:eastAsia="lv-LV"/>
        </w:rPr>
        <w:t>ir</w:t>
      </w:r>
      <w:r w:rsidRPr="00CF40AF">
        <w:rPr>
          <w:lang w:eastAsia="lv-LV"/>
        </w:rPr>
        <w:t xml:space="preserve"> sadalīts daļās</w:t>
      </w:r>
      <w:r>
        <w:rPr>
          <w:lang w:eastAsia="lv-LV"/>
        </w:rPr>
        <w:t>, ņemot vērā, ka iepirkuma sadalīšana daļās ir finansiāli izdevīga un tehnoloģiski efektīva</w:t>
      </w:r>
      <w:r w:rsidRPr="00CF40AF">
        <w:rPr>
          <w:lang w:eastAsia="lv-LV"/>
        </w:rPr>
        <w:t>:</w:t>
      </w: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7827"/>
      </w:tblGrid>
      <w:tr w:rsidR="0082099C" w:rsidRPr="008E2892" w:rsidTr="0082099C">
        <w:trPr>
          <w:trHeight w:val="359"/>
        </w:trPr>
        <w:tc>
          <w:tcPr>
            <w:tcW w:w="473" w:type="pct"/>
            <w:tcBorders>
              <w:top w:val="single" w:sz="4" w:space="0" w:color="auto"/>
              <w:left w:val="single" w:sz="4" w:space="0" w:color="auto"/>
              <w:bottom w:val="single" w:sz="4" w:space="0" w:color="auto"/>
              <w:right w:val="single" w:sz="4" w:space="0" w:color="auto"/>
            </w:tcBorders>
          </w:tcPr>
          <w:p w:rsidR="0082099C" w:rsidRDefault="0082099C" w:rsidP="00063BAC">
            <w:pPr>
              <w:pStyle w:val="BodyTextIndent"/>
              <w:ind w:left="0" w:firstLine="34"/>
              <w:jc w:val="center"/>
              <w:rPr>
                <w:bCs/>
                <w:sz w:val="22"/>
                <w:szCs w:val="22"/>
              </w:rPr>
            </w:pPr>
          </w:p>
          <w:p w:rsidR="0082099C" w:rsidRPr="008E2892" w:rsidRDefault="0082099C" w:rsidP="00063BAC">
            <w:pPr>
              <w:pStyle w:val="BodyTextIndent"/>
              <w:ind w:left="0" w:firstLine="34"/>
              <w:jc w:val="center"/>
              <w:rPr>
                <w:bCs/>
                <w:sz w:val="22"/>
                <w:szCs w:val="22"/>
              </w:rPr>
            </w:pPr>
            <w:r w:rsidRPr="008E2892">
              <w:rPr>
                <w:bCs/>
                <w:sz w:val="22"/>
                <w:szCs w:val="22"/>
              </w:rPr>
              <w:t>Daļas nr</w:t>
            </w:r>
            <w:r>
              <w:rPr>
                <w:bCs/>
                <w:sz w:val="22"/>
                <w:szCs w:val="22"/>
              </w:rPr>
              <w:t>.</w:t>
            </w:r>
          </w:p>
        </w:tc>
        <w:tc>
          <w:tcPr>
            <w:tcW w:w="4527" w:type="pct"/>
            <w:tcBorders>
              <w:top w:val="single" w:sz="4" w:space="0" w:color="auto"/>
              <w:left w:val="single" w:sz="4" w:space="0" w:color="auto"/>
              <w:bottom w:val="single" w:sz="4" w:space="0" w:color="auto"/>
              <w:right w:val="single" w:sz="4" w:space="0" w:color="auto"/>
            </w:tcBorders>
          </w:tcPr>
          <w:p w:rsidR="0082099C" w:rsidRDefault="0082099C" w:rsidP="00063BAC">
            <w:pPr>
              <w:pStyle w:val="BodyTextIndent"/>
              <w:spacing w:after="0"/>
              <w:ind w:left="0" w:firstLine="34"/>
              <w:jc w:val="center"/>
              <w:rPr>
                <w:sz w:val="22"/>
                <w:szCs w:val="22"/>
              </w:rPr>
            </w:pPr>
          </w:p>
          <w:p w:rsidR="0082099C" w:rsidRPr="008E2892" w:rsidRDefault="0082099C" w:rsidP="00063BAC">
            <w:pPr>
              <w:pStyle w:val="BodyTextIndent"/>
              <w:spacing w:after="0"/>
              <w:ind w:left="0" w:firstLine="34"/>
              <w:jc w:val="center"/>
              <w:rPr>
                <w:bCs/>
                <w:sz w:val="22"/>
                <w:szCs w:val="22"/>
              </w:rPr>
            </w:pPr>
            <w:r w:rsidRPr="008E2892">
              <w:rPr>
                <w:sz w:val="22"/>
                <w:szCs w:val="22"/>
              </w:rPr>
              <w:t xml:space="preserve">Būves  nosaukums saskaņā ar </w:t>
            </w:r>
            <w:r>
              <w:rPr>
                <w:sz w:val="22"/>
                <w:szCs w:val="22"/>
              </w:rPr>
              <w:t>būv</w:t>
            </w:r>
            <w:r w:rsidRPr="008E2892">
              <w:rPr>
                <w:sz w:val="22"/>
                <w:szCs w:val="22"/>
              </w:rPr>
              <w:t>projektu</w:t>
            </w:r>
          </w:p>
        </w:tc>
      </w:tr>
      <w:tr w:rsidR="0082099C" w:rsidRPr="001B189A" w:rsidTr="0082099C">
        <w:trPr>
          <w:trHeight w:val="359"/>
        </w:trPr>
        <w:tc>
          <w:tcPr>
            <w:tcW w:w="473" w:type="pct"/>
            <w:tcBorders>
              <w:left w:val="single" w:sz="4" w:space="0" w:color="auto"/>
              <w:bottom w:val="single" w:sz="4" w:space="0" w:color="auto"/>
              <w:right w:val="single" w:sz="4" w:space="0" w:color="auto"/>
            </w:tcBorders>
          </w:tcPr>
          <w:p w:rsidR="0082099C" w:rsidRDefault="0082099C" w:rsidP="00063BAC">
            <w:pPr>
              <w:pStyle w:val="BodyTextIndent"/>
              <w:ind w:left="0" w:firstLine="34"/>
              <w:jc w:val="center"/>
              <w:rPr>
                <w:bCs/>
                <w:sz w:val="22"/>
                <w:szCs w:val="22"/>
              </w:rPr>
            </w:pPr>
            <w:r>
              <w:rPr>
                <w:bCs/>
                <w:sz w:val="22"/>
                <w:szCs w:val="22"/>
              </w:rPr>
              <w:t>1.</w:t>
            </w:r>
          </w:p>
        </w:tc>
        <w:tc>
          <w:tcPr>
            <w:tcW w:w="4527" w:type="pct"/>
            <w:tcBorders>
              <w:top w:val="single" w:sz="4" w:space="0" w:color="auto"/>
              <w:left w:val="single" w:sz="4" w:space="0" w:color="auto"/>
              <w:bottom w:val="single" w:sz="4" w:space="0" w:color="auto"/>
              <w:right w:val="single" w:sz="4" w:space="0" w:color="auto"/>
            </w:tcBorders>
          </w:tcPr>
          <w:p w:rsidR="0082099C" w:rsidRPr="003804DB" w:rsidRDefault="0082099C" w:rsidP="00063B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Daugavpils novada  pašvaldības ceļa </w:t>
            </w:r>
            <w:r w:rsidRPr="00DE2E0B">
              <w:rPr>
                <w:rFonts w:ascii="Times New Roman" w:eastAsia="Times New Roman" w:hAnsi="Times New Roman" w:cs="Times New Roman"/>
                <w:sz w:val="24"/>
                <w:szCs w:val="24"/>
                <w:lang w:eastAsia="lv-LV"/>
              </w:rPr>
              <w:t>“Valsts ceļš</w:t>
            </w:r>
            <w:r>
              <w:rPr>
                <w:rFonts w:ascii="Times New Roman" w:eastAsia="Times New Roman" w:hAnsi="Times New Roman" w:cs="Times New Roman"/>
                <w:sz w:val="24"/>
                <w:szCs w:val="24"/>
                <w:lang w:eastAsia="lv-LV"/>
              </w:rPr>
              <w:t xml:space="preserve"> - </w:t>
            </w:r>
            <w:proofErr w:type="spellStart"/>
            <w:r>
              <w:rPr>
                <w:rFonts w:ascii="Times New Roman" w:eastAsia="Times New Roman" w:hAnsi="Times New Roman" w:cs="Times New Roman"/>
                <w:sz w:val="24"/>
                <w:szCs w:val="24"/>
                <w:lang w:eastAsia="lv-LV"/>
              </w:rPr>
              <w:t>Kurpeņiški</w:t>
            </w:r>
            <w:proofErr w:type="spellEnd"/>
            <w:r>
              <w:rPr>
                <w:rFonts w:ascii="Times New Roman" w:eastAsia="Times New Roman" w:hAnsi="Times New Roman" w:cs="Times New Roman"/>
                <w:sz w:val="24"/>
                <w:szCs w:val="24"/>
                <w:lang w:eastAsia="lv-LV"/>
              </w:rPr>
              <w:t xml:space="preserve"> – </w:t>
            </w:r>
            <w:proofErr w:type="spellStart"/>
            <w:r>
              <w:rPr>
                <w:rFonts w:ascii="Times New Roman" w:eastAsia="Times New Roman" w:hAnsi="Times New Roman" w:cs="Times New Roman"/>
                <w:sz w:val="24"/>
                <w:szCs w:val="24"/>
                <w:lang w:eastAsia="lv-LV"/>
              </w:rPr>
              <w:t>Janciški</w:t>
            </w:r>
            <w:proofErr w:type="spellEnd"/>
            <w:r>
              <w:rPr>
                <w:rFonts w:ascii="Times New Roman" w:eastAsia="Times New Roman" w:hAnsi="Times New Roman" w:cs="Times New Roman"/>
                <w:sz w:val="24"/>
                <w:szCs w:val="24"/>
                <w:lang w:eastAsia="lv-LV"/>
              </w:rPr>
              <w:t>”</w:t>
            </w:r>
            <w:r w:rsidRPr="00DE2E0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pārbūve Maļinovas</w:t>
            </w:r>
            <w:r w:rsidRPr="00DE2E0B">
              <w:rPr>
                <w:rFonts w:ascii="Times New Roman" w:eastAsia="Times New Roman" w:hAnsi="Times New Roman" w:cs="Times New Roman"/>
                <w:sz w:val="24"/>
                <w:szCs w:val="24"/>
                <w:lang w:eastAsia="lv-LV"/>
              </w:rPr>
              <w:t xml:space="preserve"> pagastā</w:t>
            </w:r>
            <w:r>
              <w:rPr>
                <w:rFonts w:ascii="Times New Roman" w:eastAsia="Times New Roman" w:hAnsi="Times New Roman" w:cs="Times New Roman"/>
                <w:sz w:val="24"/>
                <w:szCs w:val="24"/>
                <w:lang w:eastAsia="lv-LV"/>
              </w:rPr>
              <w:t xml:space="preserve"> </w:t>
            </w:r>
          </w:p>
        </w:tc>
      </w:tr>
      <w:tr w:rsidR="0082099C" w:rsidRPr="001B189A" w:rsidTr="0082099C">
        <w:trPr>
          <w:trHeight w:val="359"/>
        </w:trPr>
        <w:tc>
          <w:tcPr>
            <w:tcW w:w="473" w:type="pct"/>
            <w:tcBorders>
              <w:left w:val="single" w:sz="4" w:space="0" w:color="auto"/>
              <w:bottom w:val="single" w:sz="4" w:space="0" w:color="auto"/>
              <w:right w:val="single" w:sz="4" w:space="0" w:color="auto"/>
            </w:tcBorders>
          </w:tcPr>
          <w:p w:rsidR="0082099C" w:rsidRPr="001B189A" w:rsidRDefault="0082099C" w:rsidP="00063BAC">
            <w:pPr>
              <w:pStyle w:val="BodyTextIndent"/>
              <w:ind w:left="0" w:firstLine="34"/>
              <w:jc w:val="center"/>
              <w:rPr>
                <w:bCs/>
                <w:sz w:val="22"/>
                <w:szCs w:val="22"/>
              </w:rPr>
            </w:pPr>
            <w:r>
              <w:rPr>
                <w:bCs/>
                <w:sz w:val="22"/>
                <w:szCs w:val="22"/>
              </w:rPr>
              <w:t xml:space="preserve">2. </w:t>
            </w:r>
          </w:p>
        </w:tc>
        <w:tc>
          <w:tcPr>
            <w:tcW w:w="4527" w:type="pct"/>
            <w:tcBorders>
              <w:top w:val="single" w:sz="4" w:space="0" w:color="auto"/>
              <w:left w:val="single" w:sz="4" w:space="0" w:color="auto"/>
              <w:bottom w:val="single" w:sz="4" w:space="0" w:color="auto"/>
              <w:right w:val="single" w:sz="4" w:space="0" w:color="auto"/>
            </w:tcBorders>
          </w:tcPr>
          <w:p w:rsidR="0082099C" w:rsidRPr="003804DB" w:rsidRDefault="0082099C" w:rsidP="00237889">
            <w:pPr>
              <w:spacing w:after="0" w:line="240" w:lineRule="auto"/>
              <w:rPr>
                <w:rFonts w:ascii="Times New Roman" w:eastAsia="Times New Roman" w:hAnsi="Times New Roman" w:cs="Times New Roman"/>
                <w:sz w:val="24"/>
                <w:szCs w:val="24"/>
              </w:rPr>
            </w:pPr>
            <w:r w:rsidRPr="00DE2E0B">
              <w:rPr>
                <w:rFonts w:ascii="Times New Roman" w:eastAsia="Times New Roman" w:hAnsi="Times New Roman" w:cs="Times New Roman"/>
                <w:sz w:val="24"/>
                <w:szCs w:val="24"/>
                <w:lang w:eastAsia="lv-LV"/>
              </w:rPr>
              <w:t>Daugavpils novada pašvald</w:t>
            </w:r>
            <w:r>
              <w:rPr>
                <w:rFonts w:ascii="Times New Roman" w:eastAsia="Times New Roman" w:hAnsi="Times New Roman" w:cs="Times New Roman"/>
                <w:sz w:val="24"/>
                <w:szCs w:val="24"/>
                <w:lang w:eastAsia="lv-LV"/>
              </w:rPr>
              <w:t>ības ceļu</w:t>
            </w:r>
            <w:r>
              <w:rPr>
                <w:rFonts w:ascii="Times New Roman" w:eastAsia="Times New Roman" w:hAnsi="Times New Roman" w:cs="Times New Roman"/>
                <w:sz w:val="24"/>
                <w:szCs w:val="24"/>
                <w:lang w:eastAsia="lv-LV"/>
              </w:rPr>
              <w:tab/>
              <w:t>“Bērzkalni-</w:t>
            </w:r>
            <w:proofErr w:type="spellStart"/>
            <w:r>
              <w:rPr>
                <w:rFonts w:ascii="Times New Roman" w:eastAsia="Times New Roman" w:hAnsi="Times New Roman" w:cs="Times New Roman"/>
                <w:sz w:val="24"/>
                <w:szCs w:val="24"/>
                <w:lang w:eastAsia="lv-LV"/>
              </w:rPr>
              <w:t>Razvilka</w:t>
            </w:r>
            <w:proofErr w:type="spellEnd"/>
            <w:r>
              <w:rPr>
                <w:rFonts w:ascii="Times New Roman" w:eastAsia="Times New Roman" w:hAnsi="Times New Roman" w:cs="Times New Roman"/>
                <w:sz w:val="24"/>
                <w:szCs w:val="24"/>
                <w:lang w:eastAsia="lv-LV"/>
              </w:rPr>
              <w:t xml:space="preserve">” Demenes pagastā </w:t>
            </w:r>
            <w:r w:rsidRPr="00DE2E0B">
              <w:rPr>
                <w:rFonts w:ascii="Times New Roman" w:eastAsia="Times New Roman" w:hAnsi="Times New Roman" w:cs="Times New Roman"/>
                <w:sz w:val="24"/>
                <w:szCs w:val="24"/>
                <w:lang w:eastAsia="lv-LV"/>
              </w:rPr>
              <w:t xml:space="preserve">un </w:t>
            </w:r>
            <w:r w:rsidRPr="003804DB">
              <w:rPr>
                <w:rFonts w:ascii="Times New Roman" w:eastAsia="Times New Roman" w:hAnsi="Times New Roman" w:cs="Times New Roman"/>
                <w:sz w:val="24"/>
                <w:szCs w:val="24"/>
              </w:rPr>
              <w:t>Daug</w:t>
            </w:r>
            <w:r>
              <w:rPr>
                <w:rFonts w:ascii="Times New Roman" w:eastAsia="Times New Roman" w:hAnsi="Times New Roman" w:cs="Times New Roman"/>
                <w:sz w:val="24"/>
                <w:szCs w:val="24"/>
              </w:rPr>
              <w:t>avpils novada pašvaldības ceļa “</w:t>
            </w:r>
            <w:proofErr w:type="spellStart"/>
            <w:r>
              <w:rPr>
                <w:rFonts w:ascii="Times New Roman" w:eastAsia="Times New Roman" w:hAnsi="Times New Roman" w:cs="Times New Roman"/>
                <w:sz w:val="24"/>
                <w:szCs w:val="24"/>
              </w:rPr>
              <w:t>Zeitiški</w:t>
            </w:r>
            <w:proofErr w:type="spellEnd"/>
            <w:r>
              <w:rPr>
                <w:rFonts w:ascii="Times New Roman" w:eastAsia="Times New Roman" w:hAnsi="Times New Roman" w:cs="Times New Roman"/>
                <w:sz w:val="24"/>
                <w:szCs w:val="24"/>
              </w:rPr>
              <w:t xml:space="preserve"> –Tartaks” Vecsalienas</w:t>
            </w:r>
            <w:r w:rsidRPr="003804DB">
              <w:rPr>
                <w:rFonts w:ascii="Times New Roman" w:eastAsia="Times New Roman" w:hAnsi="Times New Roman" w:cs="Times New Roman"/>
                <w:sz w:val="24"/>
                <w:szCs w:val="24"/>
              </w:rPr>
              <w:t xml:space="preserve"> </w:t>
            </w:r>
            <w:r w:rsidRPr="003804DB">
              <w:rPr>
                <w:rFonts w:ascii="Times New Roman" w:eastAsia="Times New Roman" w:hAnsi="Times New Roman" w:cs="Times New Roman"/>
                <w:sz w:val="24"/>
                <w:szCs w:val="24"/>
              </w:rPr>
              <w:lastRenderedPageBreak/>
              <w:t>pagastā</w:t>
            </w:r>
            <w:r>
              <w:rPr>
                <w:rFonts w:ascii="Times New Roman" w:eastAsia="Times New Roman" w:hAnsi="Times New Roman" w:cs="Times New Roman"/>
                <w:sz w:val="24"/>
                <w:szCs w:val="24"/>
              </w:rPr>
              <w:t>,</w:t>
            </w:r>
            <w:r w:rsidRPr="003804DB">
              <w:rPr>
                <w:rFonts w:ascii="Times New Roman" w:eastAsia="Times New Roman" w:hAnsi="Times New Roman" w:cs="Times New Roman"/>
                <w:sz w:val="24"/>
                <w:szCs w:val="24"/>
              </w:rPr>
              <w:t xml:space="preserve"> pārbūve</w:t>
            </w:r>
          </w:p>
        </w:tc>
      </w:tr>
    </w:tbl>
    <w:p w:rsidR="00063BAC" w:rsidRPr="0094796C" w:rsidRDefault="00063BAC" w:rsidP="001C2134">
      <w:pPr>
        <w:pStyle w:val="ListParagraph"/>
        <w:numPr>
          <w:ilvl w:val="0"/>
          <w:numId w:val="12"/>
        </w:numPr>
        <w:jc w:val="both"/>
        <w:rPr>
          <w:lang w:eastAsia="lv-LV"/>
        </w:rPr>
      </w:pPr>
      <w:r w:rsidRPr="00D30BCC">
        <w:rPr>
          <w:lang w:eastAsia="lv-LV"/>
        </w:rPr>
        <w:lastRenderedPageBreak/>
        <w:t xml:space="preserve">Šī nolikuma izpratnē Darbs ir iepirkuma līguma priekšmets. Darba detalizēts sastāvs </w:t>
      </w:r>
      <w:r w:rsidRPr="0094796C">
        <w:rPr>
          <w:lang w:eastAsia="lv-LV"/>
        </w:rPr>
        <w:t>sniegts nolikuma 4.pielikumā „</w:t>
      </w:r>
      <w:r w:rsidR="001C2134" w:rsidRPr="001C2134">
        <w:rPr>
          <w:lang w:eastAsia="lv-LV"/>
        </w:rPr>
        <w:t>Būvdarbu līgums (projekts)</w:t>
      </w:r>
      <w:r w:rsidRPr="0094796C">
        <w:rPr>
          <w:lang w:eastAsia="lv-LV"/>
        </w:rPr>
        <w:t>” un 5.pielikumā „Būvprojekt</w:t>
      </w:r>
      <w:r w:rsidR="0082099C" w:rsidRPr="0094796C">
        <w:rPr>
          <w:lang w:eastAsia="lv-LV"/>
        </w:rPr>
        <w:t>i</w:t>
      </w:r>
      <w:r w:rsidRPr="0094796C">
        <w:rPr>
          <w:lang w:eastAsia="lv-LV"/>
        </w:rPr>
        <w:t>” (t.sk.   „Darbu daudzumu saraksts”).</w:t>
      </w:r>
    </w:p>
    <w:p w:rsidR="00063BAC" w:rsidRPr="0094796C" w:rsidRDefault="00063BAC" w:rsidP="00063BAC">
      <w:pPr>
        <w:pStyle w:val="ListParagraph"/>
        <w:numPr>
          <w:ilvl w:val="0"/>
          <w:numId w:val="12"/>
        </w:numPr>
        <w:tabs>
          <w:tab w:val="num" w:pos="426"/>
        </w:tabs>
        <w:ind w:left="426" w:hanging="720"/>
        <w:jc w:val="both"/>
        <w:rPr>
          <w:lang w:eastAsia="lv-LV"/>
        </w:rPr>
      </w:pPr>
      <w:r w:rsidRPr="0094796C">
        <w:t xml:space="preserve">Darbu izpildes termiņi </w:t>
      </w:r>
      <w:r w:rsidRPr="0094796C">
        <w:rPr>
          <w:u w:val="single"/>
        </w:rPr>
        <w:t>neieskaitot tehnoloģiskos pārtraukumus</w:t>
      </w:r>
      <w:r w:rsidRPr="0094796C">
        <w:t xml:space="preserve">: </w:t>
      </w:r>
    </w:p>
    <w:tbl>
      <w:tblPr>
        <w:tblW w:w="4753" w:type="pct"/>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4801"/>
        <w:gridCol w:w="3420"/>
      </w:tblGrid>
      <w:tr w:rsidR="00063BAC" w:rsidRPr="00063BAC" w:rsidTr="00063BAC">
        <w:trPr>
          <w:jc w:val="center"/>
        </w:trPr>
        <w:tc>
          <w:tcPr>
            <w:tcW w:w="344" w:type="pct"/>
          </w:tcPr>
          <w:p w:rsidR="00063BAC" w:rsidRPr="0094796C" w:rsidRDefault="00063BAC" w:rsidP="00063BAC">
            <w:pPr>
              <w:pStyle w:val="BodyTextIndent"/>
              <w:ind w:left="0" w:firstLine="34"/>
              <w:jc w:val="center"/>
              <w:rPr>
                <w:bCs/>
                <w:sz w:val="22"/>
                <w:szCs w:val="22"/>
              </w:rPr>
            </w:pPr>
          </w:p>
          <w:p w:rsidR="00063BAC" w:rsidRPr="0094796C" w:rsidRDefault="00063BAC" w:rsidP="00063BAC">
            <w:pPr>
              <w:pStyle w:val="BodyTextIndent"/>
              <w:ind w:left="0" w:firstLine="34"/>
              <w:jc w:val="center"/>
              <w:rPr>
                <w:bCs/>
                <w:sz w:val="22"/>
                <w:szCs w:val="22"/>
              </w:rPr>
            </w:pPr>
            <w:r w:rsidRPr="0094796C">
              <w:rPr>
                <w:bCs/>
                <w:sz w:val="22"/>
                <w:szCs w:val="22"/>
              </w:rPr>
              <w:t>Daļas Nr.</w:t>
            </w:r>
          </w:p>
        </w:tc>
        <w:tc>
          <w:tcPr>
            <w:tcW w:w="2718" w:type="pct"/>
          </w:tcPr>
          <w:p w:rsidR="00063BAC" w:rsidRPr="0094796C" w:rsidRDefault="00063BAC" w:rsidP="00063BAC">
            <w:pPr>
              <w:pStyle w:val="BodyTextIndent"/>
              <w:ind w:left="0" w:firstLine="34"/>
              <w:jc w:val="center"/>
              <w:rPr>
                <w:bCs/>
                <w:sz w:val="22"/>
                <w:szCs w:val="22"/>
              </w:rPr>
            </w:pPr>
          </w:p>
          <w:p w:rsidR="00063BAC" w:rsidRPr="0094796C" w:rsidRDefault="00063BAC" w:rsidP="00063BAC">
            <w:pPr>
              <w:pStyle w:val="BodyTextIndent"/>
              <w:ind w:left="0" w:firstLine="34"/>
              <w:jc w:val="center"/>
              <w:rPr>
                <w:bCs/>
                <w:sz w:val="22"/>
                <w:szCs w:val="22"/>
              </w:rPr>
            </w:pPr>
            <w:r w:rsidRPr="0094796C">
              <w:rPr>
                <w:bCs/>
                <w:sz w:val="22"/>
                <w:szCs w:val="22"/>
              </w:rPr>
              <w:t>Būves nosaukums saskaņā ar būvprojektu</w:t>
            </w:r>
          </w:p>
        </w:tc>
        <w:tc>
          <w:tcPr>
            <w:tcW w:w="1937" w:type="pct"/>
          </w:tcPr>
          <w:p w:rsidR="00063BAC" w:rsidRPr="0094796C" w:rsidRDefault="00063BAC" w:rsidP="00063BAC">
            <w:pPr>
              <w:pStyle w:val="BodyTextIndent"/>
              <w:spacing w:after="0"/>
              <w:ind w:left="0" w:firstLine="34"/>
              <w:jc w:val="center"/>
              <w:rPr>
                <w:sz w:val="22"/>
                <w:szCs w:val="22"/>
              </w:rPr>
            </w:pPr>
            <w:r w:rsidRPr="0094796C">
              <w:rPr>
                <w:sz w:val="22"/>
                <w:szCs w:val="22"/>
              </w:rPr>
              <w:t>Darbu izpildes laiks pēc būvdarbu uzsākšanas,</w:t>
            </w:r>
          </w:p>
          <w:p w:rsidR="00063BAC" w:rsidRPr="0094796C" w:rsidRDefault="00063BAC" w:rsidP="00063BAC">
            <w:pPr>
              <w:pStyle w:val="BodyTextIndent"/>
              <w:spacing w:after="0"/>
              <w:ind w:left="0" w:firstLine="34"/>
              <w:jc w:val="center"/>
              <w:rPr>
                <w:sz w:val="22"/>
                <w:szCs w:val="22"/>
              </w:rPr>
            </w:pPr>
            <w:r w:rsidRPr="0094796C">
              <w:rPr>
                <w:sz w:val="22"/>
                <w:szCs w:val="22"/>
              </w:rPr>
              <w:t xml:space="preserve"> izņemot ziemas tehnoloģisko pārtraukumu līdz būvdarbu pabeigšanas akta sastādīšanai</w:t>
            </w:r>
          </w:p>
          <w:p w:rsidR="00063BAC" w:rsidRPr="00063BAC" w:rsidRDefault="00063BAC" w:rsidP="00063BAC">
            <w:pPr>
              <w:pStyle w:val="BodyTextIndent"/>
              <w:spacing w:after="0"/>
              <w:ind w:left="0" w:firstLine="34"/>
              <w:jc w:val="center"/>
              <w:rPr>
                <w:sz w:val="22"/>
                <w:szCs w:val="22"/>
              </w:rPr>
            </w:pPr>
            <w:r w:rsidRPr="0094796C">
              <w:rPr>
                <w:sz w:val="22"/>
                <w:szCs w:val="22"/>
              </w:rPr>
              <w:t>dienās</w:t>
            </w:r>
          </w:p>
        </w:tc>
      </w:tr>
      <w:tr w:rsidR="00063BAC" w:rsidRPr="00063BAC" w:rsidTr="00063BAC">
        <w:trPr>
          <w:trHeight w:val="192"/>
          <w:jc w:val="center"/>
        </w:trPr>
        <w:tc>
          <w:tcPr>
            <w:tcW w:w="344" w:type="pct"/>
          </w:tcPr>
          <w:p w:rsidR="00063BAC" w:rsidRPr="00063BAC" w:rsidRDefault="00063BAC" w:rsidP="00063BAC">
            <w:pPr>
              <w:pStyle w:val="BodyTextIndent"/>
              <w:ind w:left="0" w:firstLine="34"/>
              <w:jc w:val="center"/>
              <w:rPr>
                <w:bCs/>
                <w:sz w:val="22"/>
                <w:szCs w:val="22"/>
              </w:rPr>
            </w:pPr>
            <w:r w:rsidRPr="00063BAC">
              <w:rPr>
                <w:bCs/>
                <w:sz w:val="22"/>
                <w:szCs w:val="22"/>
              </w:rPr>
              <w:t>1.</w:t>
            </w:r>
          </w:p>
        </w:tc>
        <w:tc>
          <w:tcPr>
            <w:tcW w:w="2718" w:type="pct"/>
          </w:tcPr>
          <w:p w:rsidR="00063BAC" w:rsidRPr="00063BAC" w:rsidRDefault="00063BAC" w:rsidP="00063BAC">
            <w:pPr>
              <w:pStyle w:val="BodyTextIndent"/>
              <w:ind w:left="0" w:firstLine="34"/>
              <w:jc w:val="center"/>
              <w:rPr>
                <w:bCs/>
                <w:sz w:val="22"/>
                <w:szCs w:val="22"/>
              </w:rPr>
            </w:pPr>
            <w:r w:rsidRPr="00063BAC">
              <w:rPr>
                <w:bCs/>
                <w:sz w:val="22"/>
                <w:szCs w:val="22"/>
              </w:rPr>
              <w:t xml:space="preserve">Daugavpils novada  pašvaldības ceļa “Valsts ceļš - </w:t>
            </w:r>
            <w:proofErr w:type="spellStart"/>
            <w:r w:rsidRPr="00063BAC">
              <w:rPr>
                <w:bCs/>
                <w:sz w:val="22"/>
                <w:szCs w:val="22"/>
              </w:rPr>
              <w:t>Kurpeņiški</w:t>
            </w:r>
            <w:proofErr w:type="spellEnd"/>
            <w:r w:rsidRPr="00063BAC">
              <w:rPr>
                <w:bCs/>
                <w:sz w:val="22"/>
                <w:szCs w:val="22"/>
              </w:rPr>
              <w:t xml:space="preserve"> – </w:t>
            </w:r>
            <w:proofErr w:type="spellStart"/>
            <w:r w:rsidRPr="00063BAC">
              <w:rPr>
                <w:bCs/>
                <w:sz w:val="22"/>
                <w:szCs w:val="22"/>
              </w:rPr>
              <w:t>Janciški</w:t>
            </w:r>
            <w:proofErr w:type="spellEnd"/>
            <w:r w:rsidRPr="00063BAC">
              <w:rPr>
                <w:bCs/>
                <w:sz w:val="22"/>
                <w:szCs w:val="22"/>
              </w:rPr>
              <w:t>” Maļinovas pagastā</w:t>
            </w:r>
          </w:p>
        </w:tc>
        <w:tc>
          <w:tcPr>
            <w:tcW w:w="1937" w:type="pct"/>
          </w:tcPr>
          <w:p w:rsidR="00063BAC" w:rsidRPr="00063BAC" w:rsidRDefault="00063BAC" w:rsidP="00063BAC">
            <w:pPr>
              <w:pStyle w:val="BodyTextIndent"/>
              <w:ind w:left="0" w:firstLine="34"/>
              <w:jc w:val="center"/>
              <w:rPr>
                <w:bCs/>
                <w:sz w:val="22"/>
                <w:szCs w:val="22"/>
              </w:rPr>
            </w:pPr>
            <w:r>
              <w:rPr>
                <w:bCs/>
                <w:sz w:val="22"/>
                <w:szCs w:val="22"/>
              </w:rPr>
              <w:t>180</w:t>
            </w:r>
          </w:p>
        </w:tc>
      </w:tr>
      <w:tr w:rsidR="00063BAC" w:rsidRPr="00063BAC" w:rsidTr="00063BAC">
        <w:trPr>
          <w:trHeight w:val="192"/>
          <w:jc w:val="center"/>
        </w:trPr>
        <w:tc>
          <w:tcPr>
            <w:tcW w:w="344" w:type="pct"/>
            <w:vMerge w:val="restart"/>
          </w:tcPr>
          <w:p w:rsidR="00063BAC" w:rsidRPr="00063BAC" w:rsidRDefault="00063BAC" w:rsidP="00063BAC">
            <w:pPr>
              <w:pStyle w:val="BodyTextIndent"/>
              <w:ind w:left="0" w:firstLine="34"/>
              <w:jc w:val="center"/>
              <w:rPr>
                <w:bCs/>
                <w:sz w:val="22"/>
                <w:szCs w:val="22"/>
              </w:rPr>
            </w:pPr>
          </w:p>
          <w:p w:rsidR="00063BAC" w:rsidRPr="00063BAC" w:rsidRDefault="00063BAC" w:rsidP="00063BAC">
            <w:pPr>
              <w:pStyle w:val="BodyTextIndent"/>
              <w:ind w:left="0" w:firstLine="34"/>
              <w:jc w:val="center"/>
              <w:rPr>
                <w:bCs/>
                <w:sz w:val="22"/>
                <w:szCs w:val="22"/>
              </w:rPr>
            </w:pPr>
            <w:r w:rsidRPr="00063BAC">
              <w:rPr>
                <w:bCs/>
                <w:sz w:val="22"/>
                <w:szCs w:val="22"/>
              </w:rPr>
              <w:t>2.</w:t>
            </w:r>
          </w:p>
          <w:p w:rsidR="00063BAC" w:rsidRPr="00063BAC" w:rsidRDefault="00063BAC" w:rsidP="00063BAC">
            <w:pPr>
              <w:pStyle w:val="BodyTextIndent"/>
              <w:ind w:left="0" w:firstLine="34"/>
              <w:jc w:val="center"/>
              <w:rPr>
                <w:bCs/>
                <w:sz w:val="22"/>
                <w:szCs w:val="22"/>
              </w:rPr>
            </w:pPr>
          </w:p>
        </w:tc>
        <w:tc>
          <w:tcPr>
            <w:tcW w:w="2718" w:type="pct"/>
          </w:tcPr>
          <w:p w:rsidR="00063BAC" w:rsidRPr="00063BAC" w:rsidRDefault="00063BAC" w:rsidP="00063BAC">
            <w:pPr>
              <w:pStyle w:val="BodyTextIndent"/>
              <w:ind w:left="0" w:firstLine="34"/>
              <w:jc w:val="center"/>
              <w:rPr>
                <w:bCs/>
                <w:sz w:val="22"/>
                <w:szCs w:val="22"/>
              </w:rPr>
            </w:pPr>
            <w:r w:rsidRPr="00063BAC">
              <w:rPr>
                <w:bCs/>
                <w:sz w:val="22"/>
                <w:szCs w:val="22"/>
              </w:rPr>
              <w:t>Daugavpils novada pašvaldības ceļu</w:t>
            </w:r>
            <w:r w:rsidRPr="00063BAC">
              <w:rPr>
                <w:bCs/>
                <w:sz w:val="22"/>
                <w:szCs w:val="22"/>
              </w:rPr>
              <w:tab/>
              <w:t>“Bērzkalni-</w:t>
            </w:r>
            <w:proofErr w:type="spellStart"/>
            <w:r w:rsidRPr="00063BAC">
              <w:rPr>
                <w:bCs/>
                <w:sz w:val="22"/>
                <w:szCs w:val="22"/>
              </w:rPr>
              <w:t>Razvilka</w:t>
            </w:r>
            <w:proofErr w:type="spellEnd"/>
            <w:r w:rsidRPr="00063BAC">
              <w:rPr>
                <w:bCs/>
                <w:sz w:val="22"/>
                <w:szCs w:val="22"/>
              </w:rPr>
              <w:t>” Demenes pagastā</w:t>
            </w:r>
          </w:p>
        </w:tc>
        <w:tc>
          <w:tcPr>
            <w:tcW w:w="1937" w:type="pct"/>
          </w:tcPr>
          <w:p w:rsidR="00063BAC" w:rsidRPr="00063BAC" w:rsidRDefault="00063BAC" w:rsidP="00063BAC">
            <w:pPr>
              <w:pStyle w:val="BodyTextIndent"/>
              <w:ind w:left="0" w:firstLine="34"/>
              <w:jc w:val="center"/>
              <w:rPr>
                <w:bCs/>
                <w:sz w:val="22"/>
                <w:szCs w:val="22"/>
              </w:rPr>
            </w:pPr>
            <w:r>
              <w:rPr>
                <w:bCs/>
                <w:sz w:val="22"/>
                <w:szCs w:val="22"/>
              </w:rPr>
              <w:t>12</w:t>
            </w:r>
            <w:r w:rsidRPr="00063BAC">
              <w:rPr>
                <w:bCs/>
                <w:sz w:val="22"/>
                <w:szCs w:val="22"/>
              </w:rPr>
              <w:t>0</w:t>
            </w:r>
          </w:p>
        </w:tc>
      </w:tr>
      <w:tr w:rsidR="00063BAC" w:rsidRPr="00063BAC" w:rsidTr="00063BAC">
        <w:trPr>
          <w:trHeight w:val="192"/>
          <w:jc w:val="center"/>
        </w:trPr>
        <w:tc>
          <w:tcPr>
            <w:tcW w:w="344" w:type="pct"/>
            <w:vMerge/>
          </w:tcPr>
          <w:p w:rsidR="00063BAC" w:rsidRPr="00063BAC" w:rsidRDefault="00063BAC" w:rsidP="00063BAC">
            <w:pPr>
              <w:pStyle w:val="BodyTextIndent"/>
              <w:ind w:left="0" w:firstLine="34"/>
              <w:jc w:val="center"/>
              <w:rPr>
                <w:bCs/>
                <w:sz w:val="22"/>
                <w:szCs w:val="22"/>
              </w:rPr>
            </w:pPr>
          </w:p>
        </w:tc>
        <w:tc>
          <w:tcPr>
            <w:tcW w:w="2718" w:type="pct"/>
          </w:tcPr>
          <w:p w:rsidR="00063BAC" w:rsidRPr="00063BAC" w:rsidRDefault="00063BAC" w:rsidP="00063BAC">
            <w:pPr>
              <w:pStyle w:val="BodyTextIndent"/>
              <w:ind w:left="0" w:firstLine="34"/>
              <w:jc w:val="center"/>
              <w:rPr>
                <w:bCs/>
                <w:sz w:val="22"/>
                <w:szCs w:val="22"/>
              </w:rPr>
            </w:pPr>
            <w:r w:rsidRPr="00063BAC">
              <w:rPr>
                <w:bCs/>
                <w:sz w:val="22"/>
                <w:szCs w:val="22"/>
              </w:rPr>
              <w:t>Daugavpils novada pašvaldības ceļa “</w:t>
            </w:r>
            <w:proofErr w:type="spellStart"/>
            <w:r w:rsidRPr="00063BAC">
              <w:rPr>
                <w:bCs/>
                <w:sz w:val="22"/>
                <w:szCs w:val="22"/>
              </w:rPr>
              <w:t>Zeitiški</w:t>
            </w:r>
            <w:proofErr w:type="spellEnd"/>
            <w:r w:rsidRPr="00063BAC">
              <w:rPr>
                <w:bCs/>
                <w:sz w:val="22"/>
                <w:szCs w:val="22"/>
              </w:rPr>
              <w:t xml:space="preserve"> –Tartaks” pārbūve Vecsalienas pagastā</w:t>
            </w:r>
          </w:p>
        </w:tc>
        <w:tc>
          <w:tcPr>
            <w:tcW w:w="1937" w:type="pct"/>
          </w:tcPr>
          <w:p w:rsidR="00063BAC" w:rsidRPr="00063BAC" w:rsidRDefault="00063BAC" w:rsidP="00063BAC">
            <w:pPr>
              <w:pStyle w:val="BodyTextIndent"/>
              <w:ind w:left="0" w:firstLine="34"/>
              <w:jc w:val="center"/>
              <w:rPr>
                <w:bCs/>
                <w:sz w:val="22"/>
                <w:szCs w:val="22"/>
              </w:rPr>
            </w:pPr>
            <w:r w:rsidRPr="00063BAC">
              <w:rPr>
                <w:bCs/>
                <w:sz w:val="22"/>
                <w:szCs w:val="22"/>
              </w:rPr>
              <w:t>180</w:t>
            </w:r>
          </w:p>
        </w:tc>
      </w:tr>
    </w:tbl>
    <w:p w:rsidR="00063BAC" w:rsidRPr="00063BAC" w:rsidRDefault="00063BAC" w:rsidP="00063BAC">
      <w:pPr>
        <w:pStyle w:val="ListParagraph"/>
        <w:numPr>
          <w:ilvl w:val="0"/>
          <w:numId w:val="12"/>
        </w:numPr>
        <w:tabs>
          <w:tab w:val="num" w:pos="426"/>
        </w:tabs>
        <w:ind w:left="426" w:hanging="720"/>
        <w:jc w:val="both"/>
        <w:rPr>
          <w:bCs/>
        </w:rPr>
      </w:pPr>
      <w:r>
        <w:rPr>
          <w:bCs/>
        </w:rPr>
        <w:t xml:space="preserve">Par katru </w:t>
      </w:r>
      <w:r w:rsidRPr="009724B4">
        <w:rPr>
          <w:bCs/>
        </w:rPr>
        <w:t>iepirkuma daļu tiks pieņemts atsevišķs iepirkuma komisijas lēmums un tiks</w:t>
      </w:r>
      <w:r w:rsidRPr="00063BAC">
        <w:rPr>
          <w:bCs/>
        </w:rPr>
        <w:t xml:space="preserve"> slēgts  atsevišķs iepirkuma līgums.</w:t>
      </w:r>
    </w:p>
    <w:p w:rsidR="00063BAC" w:rsidRPr="00D30BCC" w:rsidRDefault="00063BAC" w:rsidP="00063BAC">
      <w:pPr>
        <w:spacing w:after="0" w:line="240" w:lineRule="auto"/>
        <w:ind w:left="792"/>
        <w:jc w:val="both"/>
        <w:rPr>
          <w:rFonts w:ascii="Times New Roman" w:eastAsia="Times New Roman" w:hAnsi="Times New Roman" w:cs="Times New Roman"/>
          <w:sz w:val="24"/>
          <w:szCs w:val="24"/>
        </w:rPr>
      </w:pPr>
    </w:p>
    <w:p w:rsidR="00063BAC" w:rsidRPr="009724B4"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bookmarkStart w:id="58" w:name="_Toc452476061"/>
      <w:r>
        <w:rPr>
          <w:rFonts w:ascii="Times New Roman" w:eastAsia="Times New Roman" w:hAnsi="Times New Roman" w:cs="Times New Roman"/>
          <w:b/>
          <w:caps/>
          <w:sz w:val="24"/>
          <w:szCs w:val="24"/>
        </w:rPr>
        <w:t xml:space="preserve">IV. </w:t>
      </w:r>
      <w:r w:rsidRPr="009724B4">
        <w:rPr>
          <w:rFonts w:ascii="Times New Roman" w:eastAsia="Times New Roman" w:hAnsi="Times New Roman" w:cs="Times New Roman"/>
          <w:b/>
          <w:caps/>
          <w:sz w:val="24"/>
          <w:szCs w:val="24"/>
        </w:rPr>
        <w:t>Pretendents</w:t>
      </w:r>
      <w:bookmarkEnd w:id="45"/>
      <w:bookmarkEnd w:id="46"/>
      <w:bookmarkEnd w:id="47"/>
      <w:bookmarkEnd w:id="48"/>
      <w:bookmarkEnd w:id="49"/>
      <w:bookmarkEnd w:id="50"/>
      <w:bookmarkEnd w:id="51"/>
      <w:bookmarkEnd w:id="52"/>
      <w:bookmarkEnd w:id="53"/>
      <w:bookmarkEnd w:id="54"/>
      <w:bookmarkEnd w:id="55"/>
      <w:bookmarkEnd w:id="56"/>
      <w:bookmarkEnd w:id="58"/>
    </w:p>
    <w:p w:rsidR="00063BAC" w:rsidRPr="009724B4" w:rsidRDefault="00063BAC" w:rsidP="00063BAC">
      <w:pPr>
        <w:pStyle w:val="ListParagraph"/>
        <w:numPr>
          <w:ilvl w:val="0"/>
          <w:numId w:val="12"/>
        </w:numPr>
        <w:tabs>
          <w:tab w:val="num" w:pos="426"/>
        </w:tabs>
        <w:ind w:left="426" w:hanging="720"/>
        <w:jc w:val="both"/>
        <w:rPr>
          <w:bCs/>
        </w:rPr>
      </w:pPr>
      <w:r w:rsidRPr="009724B4">
        <w:rPr>
          <w:bCs/>
        </w:rPr>
        <w:t>Piedāvājumu drīkst iesniegt:</w:t>
      </w:r>
    </w:p>
    <w:p w:rsidR="00063BAC" w:rsidRDefault="00063BAC" w:rsidP="00063BAC">
      <w:pPr>
        <w:pStyle w:val="ListParagraph"/>
        <w:numPr>
          <w:ilvl w:val="1"/>
          <w:numId w:val="12"/>
        </w:numPr>
        <w:tabs>
          <w:tab w:val="num" w:pos="2206"/>
        </w:tabs>
        <w:ind w:left="993" w:hanging="567"/>
        <w:jc w:val="both"/>
      </w:pPr>
      <w:r w:rsidRPr="009724B4">
        <w:t>piegādātājs, kas ir juridiska vai fiziska persona (turpmāk tekstā – Pretendents);</w:t>
      </w:r>
    </w:p>
    <w:p w:rsidR="00063BAC" w:rsidRDefault="00063BAC" w:rsidP="00063BAC">
      <w:pPr>
        <w:pStyle w:val="ListParagraph"/>
        <w:numPr>
          <w:ilvl w:val="1"/>
          <w:numId w:val="12"/>
        </w:numPr>
        <w:tabs>
          <w:tab w:val="num" w:pos="2206"/>
        </w:tabs>
        <w:ind w:left="993" w:hanging="567"/>
        <w:jc w:val="both"/>
      </w:pPr>
      <w:r w:rsidRPr="009724B4">
        <w:t>piegādātāju apvienība (turpmāk tekstā arī – Pretendents) nolikuma 1. pielikumā „</w:t>
      </w:r>
      <w:r>
        <w:t>Pieteikums dalībai iepirkumā</w:t>
      </w:r>
      <w:r w:rsidRPr="009724B4">
        <w:t>” norādot visus apvienības dalībniekus. Pretendenta piedāvājumam jāpievieno visu apvienības dalībnieku parakstīta vienošanās par dalību iepirkuma procedūrā, katram apvienības dalībnieka</w:t>
      </w:r>
      <w:r>
        <w:t xml:space="preserve">m izpildei nododamo Darba daļu </w:t>
      </w:r>
      <w:r w:rsidRPr="009724B4">
        <w:t>apjoms procentos no līgumcenas un darbi no Darbu daudzuma saraksta</w:t>
      </w:r>
      <w:r w:rsidRPr="00A53C8E">
        <w:t xml:space="preserve">) </w:t>
      </w:r>
      <w:r w:rsidRPr="009724B4">
        <w:t xml:space="preserve"> un pārstāvības tiesībām parakstīt un iesniegt piedāvājumu. Ja ar piegādātāju apvienību tiks nolemts slēgt iepirkuma līgumu, tad pirms iepirkuma līguma noslēgšanas piegādātāju apvienībai būs jāpierāda, ka tās rīcībā būs šī līguma izpildei vajadzīgie šo personu resursi ( piemēram noslēdzot sabiedrības līgumu (oriģināls Civillikuma 2241. – 2280. pantā noteiktajā kārtībā un vienu tā eksemplāru vai kopija, ja tiek uzrādīts oriģināls) iesniedzot Pasūtītājam vai nodibinot personālsabiedrību);</w:t>
      </w:r>
    </w:p>
    <w:p w:rsidR="00063BAC" w:rsidRDefault="00063BAC" w:rsidP="00063BAC">
      <w:pPr>
        <w:pStyle w:val="ListParagraph"/>
        <w:numPr>
          <w:ilvl w:val="1"/>
          <w:numId w:val="12"/>
        </w:numPr>
        <w:tabs>
          <w:tab w:val="num" w:pos="2206"/>
        </w:tabs>
        <w:ind w:left="993" w:hanging="567"/>
        <w:jc w:val="both"/>
      </w:pPr>
      <w:r w:rsidRPr="009724B4">
        <w:t>personālsabiedrība (pilnsabiedrība vai komandītsabiedrība) (turpmāk tekstā arī – Pretendents) nolikuma 1. pielikumā „</w:t>
      </w:r>
      <w:r>
        <w:t>Pielikums dalībai iepirkumā</w:t>
      </w:r>
      <w:r w:rsidRPr="009724B4">
        <w:t>” norādot visus sabiedrības dalībniekus.</w:t>
      </w:r>
    </w:p>
    <w:p w:rsidR="00063BAC" w:rsidRDefault="00063BAC" w:rsidP="00063BAC">
      <w:pPr>
        <w:pStyle w:val="ListParagraph"/>
        <w:ind w:left="993"/>
        <w:jc w:val="both"/>
      </w:pPr>
    </w:p>
    <w:p w:rsidR="00063BAC" w:rsidRPr="009724B4" w:rsidRDefault="00063BAC" w:rsidP="00063BAC">
      <w:pPr>
        <w:pStyle w:val="ListParagraph"/>
        <w:tabs>
          <w:tab w:val="num" w:pos="2206"/>
        </w:tabs>
        <w:ind w:left="993"/>
        <w:jc w:val="both"/>
      </w:pPr>
    </w:p>
    <w:p w:rsidR="00063BAC"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bookmarkStart w:id="59" w:name="_Toc223763530"/>
      <w:bookmarkStart w:id="60" w:name="_Toc223763683"/>
      <w:bookmarkStart w:id="61" w:name="_Toc223763756"/>
      <w:bookmarkStart w:id="62" w:name="_Toc223764097"/>
      <w:bookmarkStart w:id="63" w:name="_Toc223764473"/>
      <w:bookmarkStart w:id="64" w:name="_Toc223765198"/>
      <w:bookmarkStart w:id="65" w:name="_Toc223765284"/>
      <w:bookmarkStart w:id="66" w:name="_Toc223765363"/>
      <w:bookmarkStart w:id="67" w:name="_Toc223765422"/>
      <w:bookmarkStart w:id="68" w:name="_Toc223765476"/>
      <w:bookmarkStart w:id="69" w:name="_Toc223765614"/>
      <w:bookmarkStart w:id="70" w:name="_Toc223765753"/>
      <w:bookmarkStart w:id="71" w:name="_Toc452476062"/>
      <w:r>
        <w:rPr>
          <w:rFonts w:ascii="Times New Roman" w:eastAsia="Times New Roman" w:hAnsi="Times New Roman" w:cs="Times New Roman"/>
          <w:b/>
          <w:caps/>
          <w:sz w:val="24"/>
          <w:szCs w:val="24"/>
        </w:rPr>
        <w:t xml:space="preserve">V. </w:t>
      </w:r>
      <w:r w:rsidRPr="009724B4">
        <w:rPr>
          <w:rFonts w:ascii="Times New Roman" w:eastAsia="Times New Roman" w:hAnsi="Times New Roman" w:cs="Times New Roman"/>
          <w:b/>
          <w:caps/>
          <w:sz w:val="24"/>
          <w:szCs w:val="24"/>
        </w:rPr>
        <w:t>Piedāvājuma iesniegšanas laiks, vieta un kārtība</w:t>
      </w:r>
      <w:bookmarkEnd w:id="57"/>
      <w:bookmarkEnd w:id="59"/>
      <w:bookmarkEnd w:id="60"/>
      <w:bookmarkEnd w:id="61"/>
      <w:bookmarkEnd w:id="62"/>
      <w:bookmarkEnd w:id="63"/>
      <w:bookmarkEnd w:id="64"/>
      <w:bookmarkEnd w:id="65"/>
      <w:bookmarkEnd w:id="66"/>
      <w:bookmarkEnd w:id="67"/>
      <w:bookmarkEnd w:id="68"/>
      <w:bookmarkEnd w:id="69"/>
      <w:bookmarkEnd w:id="70"/>
      <w:bookmarkEnd w:id="71"/>
    </w:p>
    <w:p w:rsidR="00063BAC"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r w:rsidRPr="009724B4">
        <w:rPr>
          <w:rFonts w:ascii="Times New Roman" w:eastAsia="Times New Roman" w:hAnsi="Times New Roman" w:cs="Times New Roman"/>
          <w:b/>
          <w:caps/>
          <w:sz w:val="24"/>
          <w:szCs w:val="24"/>
        </w:rPr>
        <w:t xml:space="preserve">  </w:t>
      </w:r>
    </w:p>
    <w:p w:rsidR="00063BAC" w:rsidRPr="009724B4" w:rsidRDefault="00063BAC" w:rsidP="00063BAC">
      <w:pPr>
        <w:pStyle w:val="ListParagraph"/>
        <w:numPr>
          <w:ilvl w:val="0"/>
          <w:numId w:val="12"/>
        </w:numPr>
        <w:tabs>
          <w:tab w:val="num" w:pos="426"/>
          <w:tab w:val="num" w:pos="2206"/>
        </w:tabs>
        <w:ind w:left="426" w:hanging="720"/>
        <w:jc w:val="both"/>
        <w:rPr>
          <w:bCs/>
        </w:rPr>
      </w:pPr>
      <w:bookmarkStart w:id="72" w:name="_Toc535914584"/>
      <w:bookmarkStart w:id="73" w:name="_Toc535914802"/>
      <w:bookmarkStart w:id="74" w:name="_Toc535915687"/>
      <w:bookmarkStart w:id="75" w:name="_Toc19521657"/>
      <w:bookmarkStart w:id="76" w:name="_Toc58053977"/>
      <w:bookmarkStart w:id="77" w:name="_Toc85448324"/>
      <w:bookmarkStart w:id="78" w:name="_Toc85449934"/>
      <w:bookmarkStart w:id="79" w:name="_Toc223763531"/>
      <w:bookmarkStart w:id="80" w:name="_Toc223763684"/>
      <w:bookmarkStart w:id="81" w:name="_Toc223763757"/>
      <w:bookmarkStart w:id="82" w:name="_Toc223764098"/>
      <w:bookmarkStart w:id="83" w:name="_Toc223764474"/>
      <w:bookmarkStart w:id="84" w:name="_Toc223765199"/>
      <w:bookmarkStart w:id="85" w:name="_Toc223765285"/>
      <w:bookmarkStart w:id="86" w:name="_Toc223765364"/>
      <w:bookmarkStart w:id="87" w:name="_Toc223765423"/>
      <w:bookmarkStart w:id="88" w:name="_Toc223765477"/>
      <w:bookmarkStart w:id="89" w:name="_Toc223765615"/>
      <w:bookmarkStart w:id="90" w:name="_Toc223765754"/>
      <w:bookmarkStart w:id="91" w:name="_Toc452476063"/>
      <w:r w:rsidRPr="009724B4">
        <w:rPr>
          <w:bCs/>
        </w:rPr>
        <w:t xml:space="preserve">Piedāvājumu iesniegšanas veids – </w:t>
      </w:r>
      <w:r w:rsidR="00CC7348" w:rsidRPr="009724B4">
        <w:rPr>
          <w:bCs/>
        </w:rPr>
        <w:t>ELEKTRONISKI</w:t>
      </w:r>
      <w:r w:rsidRPr="009724B4">
        <w:rPr>
          <w:bCs/>
        </w:rPr>
        <w:t xml:space="preserve">. Interaktīva palīdzība pretendentiem, kā sagatavot un iesniegt piedāvājumu e-konkursu apakšsistēmā izsludinātai iepirkuma procedūrai, ir atrodama Elektronisko iepirkumu sistēmas mājas lapā </w:t>
      </w:r>
      <w:r>
        <w:rPr>
          <w:bCs/>
        </w:rPr>
        <w:t xml:space="preserve"> </w:t>
      </w:r>
      <w:hyperlink r:id="rId17" w:history="1">
        <w:r w:rsidRPr="005C3217">
          <w:rPr>
            <w:rStyle w:val="Hyperlink"/>
          </w:rPr>
          <w:t>http://paligs.eis.gov.lv/piegadatajiem/N_0_1.html</w:t>
        </w:r>
      </w:hyperlink>
      <w:r w:rsidRPr="009724B4">
        <w:rPr>
          <w:bCs/>
        </w:rPr>
        <w:t xml:space="preserve"> (latviešu valodā), </w:t>
      </w:r>
      <w:hyperlink r:id="rId18" w:history="1">
        <w:r w:rsidRPr="005C3217">
          <w:rPr>
            <w:rStyle w:val="Hyperlink"/>
          </w:rPr>
          <w:t>http://paligs.eis.gov.lv/suppliers/</w:t>
        </w:r>
      </w:hyperlink>
      <w:r w:rsidRPr="005C3217">
        <w:t xml:space="preserve"> </w:t>
      </w:r>
      <w:r w:rsidRPr="009724B4">
        <w:rPr>
          <w:bCs/>
        </w:rPr>
        <w:t xml:space="preserve">(angļu valodā). </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 xml:space="preserve">Piedāvājumu jāiesniedz līdz </w:t>
      </w:r>
      <w:r w:rsidRPr="0082099C">
        <w:rPr>
          <w:b/>
          <w:bCs/>
        </w:rPr>
        <w:t>201</w:t>
      </w:r>
      <w:r w:rsidR="00510EC3" w:rsidRPr="0082099C">
        <w:rPr>
          <w:b/>
          <w:bCs/>
        </w:rPr>
        <w:t>9</w:t>
      </w:r>
      <w:r w:rsidRPr="0082099C">
        <w:rPr>
          <w:b/>
          <w:bCs/>
        </w:rPr>
        <w:t xml:space="preserve">.gada </w:t>
      </w:r>
      <w:r w:rsidR="002613DB" w:rsidRPr="0082099C">
        <w:rPr>
          <w:b/>
          <w:bCs/>
        </w:rPr>
        <w:t>11</w:t>
      </w:r>
      <w:r w:rsidRPr="0082099C">
        <w:rPr>
          <w:b/>
          <w:bCs/>
        </w:rPr>
        <w:t>.janvāra</w:t>
      </w:r>
      <w:r w:rsidR="0082099C">
        <w:rPr>
          <w:b/>
          <w:bCs/>
        </w:rPr>
        <w:t xml:space="preserve"> plkst.:</w:t>
      </w:r>
      <w:r w:rsidRPr="0082099C">
        <w:rPr>
          <w:b/>
          <w:bCs/>
        </w:rPr>
        <w:t>11.00</w:t>
      </w:r>
      <w:r w:rsidRPr="009724B4">
        <w:rPr>
          <w:bCs/>
        </w:rPr>
        <w:t xml:space="preserve">, augšupielādējot piedāvājumu EIS e-konkursu apakšsistēmā </w:t>
      </w:r>
      <w:hyperlink r:id="rId19" w:history="1">
        <w:r w:rsidRPr="005C3217">
          <w:rPr>
            <w:rStyle w:val="Hyperlink"/>
          </w:rPr>
          <w:t>www.eis.gov.lv</w:t>
        </w:r>
      </w:hyperlink>
      <w:r w:rsidRPr="009724B4">
        <w:rPr>
          <w:bCs/>
        </w:rPr>
        <w:t xml:space="preserve">, </w:t>
      </w:r>
      <w:r w:rsidRPr="009724B4">
        <w:rPr>
          <w:bCs/>
          <w:u w:val="single"/>
        </w:rPr>
        <w:t>un tie tiks atvērti tūlīt pēc piedāvājumu iesniegšanas termiņa beigām</w:t>
      </w:r>
      <w:r>
        <w:rPr>
          <w:bCs/>
          <w:u w:val="single"/>
        </w:rPr>
        <w:t xml:space="preserve"> </w:t>
      </w:r>
      <w:r w:rsidRPr="009724B4">
        <w:rPr>
          <w:bCs/>
          <w:u w:val="single"/>
        </w:rPr>
        <w:t>Daugavpils novada domē, Daugavpilī, Rīgas iela 2,</w:t>
      </w:r>
      <w:r w:rsidRPr="009724B4">
        <w:rPr>
          <w:bCs/>
        </w:rPr>
        <w:t xml:space="preserve"> izņemot PIL 68. panta septītajā daļā minēto gadījumu. PIL 68. panta septītajā daļā minētajā gadījumā Pasūtītājs EIS e-konkursu apakšsistēmā publicē informāciju par piedāvājumu atvēršanas sanāksmes atcelšanu un neatver iesniegtos piedāvājumus. Ja iesniegumu izskatīšanas komisija pieņem PIL 71.panta otrās daļas 1.punktā minēto </w:t>
      </w:r>
      <w:r w:rsidRPr="009724B4">
        <w:rPr>
          <w:bCs/>
        </w:rPr>
        <w:lastRenderedPageBreak/>
        <w:t>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PIL 71. panta otrās daļas 3. punktā vai trešajā daļā minēto lēmumu, Pasūtītājs neatver iesniegtos piedāvājumus.</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Ārpus EIS e-konkursu apakšsistēmas iesniegtie piedāvājumi tiks atzīti par neatbilstošiem Nolikuma prasībām.</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Iesniegto piedāvājumu Pretendents var atsaukt vai grozīt tikai līdz piedāvājumu iesniegšanas termiņa beigām. Grozījumi vai atsaukums ir iesniedzami TIKAI ELEKTRONISKI, izmantojot EIS e-konkursu apakšsistēmu. Atsauktos piedāvājumus un pēc piedāvājumu iesniegšanas termiņa beigām iesniegtos piedāvājumus neatver.</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Piedāvājuma maiņas gadījumā par piedāvājuma iesniegšanas laiku tiek uzskatīts pēdējā piedāvājuma iesniegšanas brīdis.</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 xml:space="preserve">Visa nolikumā noteiktā informācija Pretendentam jāiesniedz elektroniski. Informācijas sagatavošanā </w:t>
      </w:r>
      <w:bookmarkStart w:id="92" w:name="_Hlk509394194"/>
      <w:bookmarkStart w:id="93" w:name="_Hlk509397779"/>
      <w:r w:rsidRPr="009724B4">
        <w:rPr>
          <w:bCs/>
        </w:rPr>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92"/>
      <w:r w:rsidRPr="009724B4">
        <w:rPr>
          <w:bCs/>
        </w:rPr>
        <w:t>.</w:t>
      </w:r>
      <w:bookmarkEnd w:id="93"/>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Piedāvājums jāparaksta personai, kura likumiski tiesīga pārstāvēt Pretendentu, vai ir pilnvarota pārstāvēt Pretendentu šajā iepirkuma procedūrā.</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Iesniedzot piedāvājumu elektroniski, Pretendents ir tiesīgs ar vienu drošu elektronisko parakstu vai EIS sistēmas piedāvāto parakstu parakstīt visus dokumentus kā vienu kopumu (PIL 38. panta astotā daļa).</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 xml:space="preserve">Pretendents sedz visus izdevumus, kas ir saistīti ar piedāvājuma sagatavošanu un iesniegšanu Pasūtītājam. </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Piedāvājumu atvēršana notiek, izmantojot EIS e-konkursu apakšsistēmā pieejamos rīkus piedāvājumu elektroniskai saņemšanai un atvēršanai.</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Piedāvājumu atvēršanas sanāksmē var piedalīties jebkura ieinteresētā persona.</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 xml:space="preserve">Iesniegto piedāvājumu atvēršanas procesam var sekot līdzi tiešsaistes režīmā EIS e-konkursu apakšsistēmā. </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Sākot piedāvājumu atvēršanas sanāksmi, tās vadītājs visiem klātesošajiem paziņo Iepirkumu komisijas (turpmāk – Komisija) sastāvu.</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 xml:space="preserve">Piedāvājumu atvēršanas sēdē iegūtos datus norāda Pretendentu finanšu piedāvājuma apkopojumā, ko ievieto EIS e-konkursu apakšsistēmā </w:t>
      </w:r>
      <w:hyperlink r:id="rId20" w:history="1">
        <w:r w:rsidRPr="005C3217">
          <w:rPr>
            <w:rStyle w:val="Hyperlink"/>
          </w:rPr>
          <w:t>www.eis.gov.lv</w:t>
        </w:r>
      </w:hyperlink>
      <w:r w:rsidRPr="009724B4">
        <w:rPr>
          <w:bCs/>
        </w:rPr>
        <w:t xml:space="preserve"> pie šī iepirkuma dokumentiem.</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Ja pretendents piedāvājuma datu aizsardzībai izmantojis piedāvājuma šifrēšanu (saskaņā ar Nolikuma 39.3.apakšpunktu), pretendentam ne vēlāk kā 15 (piecpadsmit) minūtes pēc piedāvājumu iesniegšanas termiņa beigām, komisijai jāiesniedz elektroniskā atslēga ar paroli šifrētā dokumenta atvēršanai.</w:t>
      </w:r>
    </w:p>
    <w:p w:rsidR="00063BAC" w:rsidRPr="009724B4" w:rsidRDefault="00063BAC" w:rsidP="00063BAC">
      <w:pPr>
        <w:pStyle w:val="ListParagraph"/>
        <w:numPr>
          <w:ilvl w:val="0"/>
          <w:numId w:val="12"/>
        </w:numPr>
        <w:tabs>
          <w:tab w:val="num" w:pos="426"/>
          <w:tab w:val="num" w:pos="2206"/>
        </w:tabs>
        <w:ind w:left="426" w:hanging="720"/>
        <w:jc w:val="both"/>
        <w:rPr>
          <w:bCs/>
        </w:rPr>
      </w:pPr>
      <w:r w:rsidRPr="009724B4">
        <w:rPr>
          <w:bCs/>
        </w:rPr>
        <w:t>Piedāvājumu vērtēšanu un lēmuma pieņemšanu komisija veic slēgtā sēdē.</w:t>
      </w:r>
    </w:p>
    <w:p w:rsidR="00063BAC" w:rsidRPr="009724B4" w:rsidRDefault="00063BAC" w:rsidP="00063BAC">
      <w:pPr>
        <w:pStyle w:val="ListParagraph"/>
        <w:tabs>
          <w:tab w:val="num" w:pos="2206"/>
        </w:tabs>
        <w:ind w:left="426"/>
        <w:jc w:val="both"/>
        <w:rPr>
          <w:bCs/>
        </w:rPr>
      </w:pPr>
    </w:p>
    <w:p w:rsidR="00063BAC"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VI. </w:t>
      </w:r>
      <w:r w:rsidRPr="009724B4">
        <w:rPr>
          <w:rFonts w:ascii="Times New Roman" w:eastAsia="Times New Roman" w:hAnsi="Times New Roman" w:cs="Times New Roman"/>
          <w:b/>
          <w:caps/>
          <w:sz w:val="24"/>
          <w:szCs w:val="24"/>
        </w:rPr>
        <w:t>Piedāvājuma nodrošinājums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63BAC" w:rsidRPr="009724B4" w:rsidRDefault="00063BAC" w:rsidP="00063BAC">
      <w:pPr>
        <w:tabs>
          <w:tab w:val="num" w:pos="426"/>
        </w:tabs>
        <w:spacing w:after="0" w:line="240" w:lineRule="auto"/>
        <w:ind w:hanging="426"/>
        <w:jc w:val="center"/>
        <w:rPr>
          <w:rFonts w:ascii="Times New Roman" w:eastAsia="Times New Roman" w:hAnsi="Times New Roman" w:cs="Times New Roman"/>
          <w:b/>
          <w:caps/>
          <w:sz w:val="24"/>
          <w:szCs w:val="24"/>
        </w:rPr>
      </w:pPr>
    </w:p>
    <w:p w:rsidR="00063BAC" w:rsidRDefault="00063BAC" w:rsidP="00063BAC">
      <w:pPr>
        <w:pStyle w:val="ListParagraph"/>
        <w:numPr>
          <w:ilvl w:val="0"/>
          <w:numId w:val="12"/>
        </w:numPr>
        <w:tabs>
          <w:tab w:val="num" w:pos="426"/>
          <w:tab w:val="num" w:pos="2206"/>
        </w:tabs>
        <w:ind w:left="426" w:hanging="720"/>
        <w:jc w:val="both"/>
        <w:rPr>
          <w:bCs/>
        </w:rPr>
      </w:pPr>
      <w:bookmarkStart w:id="94" w:name="_Toc535914585"/>
      <w:bookmarkStart w:id="95" w:name="_Toc535914803"/>
      <w:bookmarkStart w:id="96" w:name="_Toc535915688"/>
      <w:bookmarkStart w:id="97" w:name="_Toc19521658"/>
      <w:bookmarkStart w:id="98" w:name="_Toc58053978"/>
      <w:bookmarkStart w:id="99" w:name="_Toc85448325"/>
      <w:bookmarkStart w:id="100" w:name="_Toc85449935"/>
      <w:bookmarkStart w:id="101" w:name="_Toc223763532"/>
      <w:bookmarkStart w:id="102" w:name="_Toc223763685"/>
      <w:bookmarkStart w:id="103" w:name="_Toc223763758"/>
      <w:bookmarkStart w:id="104" w:name="_Toc223764099"/>
      <w:bookmarkStart w:id="105" w:name="_Toc223764475"/>
      <w:bookmarkStart w:id="106" w:name="_Toc223765200"/>
      <w:bookmarkStart w:id="107" w:name="_Toc223765286"/>
      <w:bookmarkStart w:id="108" w:name="_Toc223765365"/>
      <w:bookmarkStart w:id="109" w:name="_Toc223765424"/>
      <w:bookmarkStart w:id="110" w:name="_Toc223765478"/>
      <w:bookmarkStart w:id="111" w:name="_Toc223765616"/>
      <w:bookmarkStart w:id="112" w:name="_Toc223765755"/>
      <w:bookmarkStart w:id="113" w:name="_Toc452476064"/>
      <w:r w:rsidRPr="009724B4">
        <w:rPr>
          <w:bCs/>
        </w:rPr>
        <w:t xml:space="preserve">Iesniedzot piedāvājumu, pretendents iesniedz piedāvājuma nodrošinājumu </w:t>
      </w:r>
      <w:r w:rsidRPr="00CC7348">
        <w:rPr>
          <w:bCs/>
        </w:rPr>
        <w:t>38.punktā</w:t>
      </w:r>
      <w:r w:rsidRPr="009724B4">
        <w:rPr>
          <w:bCs/>
        </w:rPr>
        <w:t xml:space="preserve"> noteiktajā apmērā bankas garantijas veidā, kuru izsniedza Latvijas Republikā vai citā Eiropas Savienības, vai Eiropas Ekonomiskās zonas dalībvalstī reģistrēta banka   vai apdrošināšanas polises veidā, kuru izsniedza  Latvijas Republikā vai citā Eiropas Savienības, vai Eiropas Ekonomiskās zonas dalībvalstī reģistrēta apdrošināšanas sabiedrība,  vai  ieskaita nodrošinājuma summu  pasūtītāja  </w:t>
      </w:r>
      <w:r>
        <w:rPr>
          <w:bCs/>
        </w:rPr>
        <w:t>4</w:t>
      </w:r>
      <w:r w:rsidRPr="00CC7348">
        <w:rPr>
          <w:bCs/>
        </w:rPr>
        <w:t>.punktā</w:t>
      </w:r>
      <w:r w:rsidRPr="009724B4">
        <w:rPr>
          <w:bCs/>
        </w:rPr>
        <w:t xml:space="preserve"> norādītajā kontā  ar norādi: „Atklāta konkursa „Daugavpils novada pašvaldības ceļu pārbūve” iepi</w:t>
      </w:r>
      <w:r>
        <w:rPr>
          <w:bCs/>
        </w:rPr>
        <w:t>rkuma identifikācijas Nr.DND2018</w:t>
      </w:r>
      <w:r w:rsidRPr="009724B4">
        <w:rPr>
          <w:bCs/>
        </w:rPr>
        <w:t>/</w:t>
      </w:r>
      <w:r>
        <w:rPr>
          <w:bCs/>
        </w:rPr>
        <w:t>38</w:t>
      </w:r>
      <w:r w:rsidRPr="009724B4">
        <w:rPr>
          <w:bCs/>
        </w:rPr>
        <w:t xml:space="preserve"> ELFLA  ______</w:t>
      </w:r>
      <w:r>
        <w:rPr>
          <w:bCs/>
        </w:rPr>
        <w:t>.</w:t>
      </w:r>
      <w:r w:rsidRPr="009724B4">
        <w:rPr>
          <w:bCs/>
        </w:rPr>
        <w:t>daļa , piedāvājuma nodrošinājums</w:t>
      </w:r>
      <w:r w:rsidR="00225841">
        <w:rPr>
          <w:bCs/>
        </w:rPr>
        <w:t>”</w:t>
      </w:r>
      <w:r w:rsidRPr="009724B4">
        <w:rPr>
          <w:bCs/>
        </w:rPr>
        <w:t xml:space="preserve">.  </w:t>
      </w:r>
    </w:p>
    <w:p w:rsidR="00063BAC" w:rsidRPr="00B77501" w:rsidRDefault="00063BAC" w:rsidP="00063BAC">
      <w:pPr>
        <w:pStyle w:val="ListParagraph"/>
        <w:numPr>
          <w:ilvl w:val="0"/>
          <w:numId w:val="12"/>
        </w:numPr>
        <w:tabs>
          <w:tab w:val="num" w:pos="426"/>
          <w:tab w:val="num" w:pos="2206"/>
        </w:tabs>
        <w:ind w:left="426" w:hanging="720"/>
        <w:jc w:val="both"/>
        <w:rPr>
          <w:bCs/>
        </w:rPr>
      </w:pPr>
      <w:r w:rsidRPr="00B77501">
        <w:rPr>
          <w:lang w:eastAsia="lv-LV"/>
        </w:rPr>
        <w:t xml:space="preserve">Piedāvājuma nodrošinājums noteikts šādos apmēros: </w:t>
      </w:r>
    </w:p>
    <w:p w:rsidR="00063BAC" w:rsidRPr="007B0997" w:rsidRDefault="00063BAC" w:rsidP="00063BAC">
      <w:pPr>
        <w:spacing w:after="0" w:line="240" w:lineRule="auto"/>
        <w:ind w:left="426"/>
        <w:jc w:val="both"/>
        <w:rPr>
          <w:rFonts w:ascii="Times New Roman" w:eastAsia="Times New Roman" w:hAnsi="Times New Roman" w:cs="Times New Roman"/>
          <w:sz w:val="24"/>
          <w:szCs w:val="24"/>
          <w:lang w:eastAsia="lv-LV"/>
        </w:rPr>
      </w:pPr>
      <w:r w:rsidRPr="007B0997">
        <w:rPr>
          <w:rFonts w:ascii="Times New Roman" w:eastAsia="Times New Roman" w:hAnsi="Times New Roman" w:cs="Times New Roman"/>
          <w:sz w:val="24"/>
          <w:szCs w:val="24"/>
          <w:lang w:eastAsia="lv-LV"/>
        </w:rPr>
        <w:t xml:space="preserve">38.1.  1. daļa EUR </w:t>
      </w:r>
      <w:r w:rsidR="007B0997" w:rsidRPr="00CC7348">
        <w:rPr>
          <w:rFonts w:ascii="Times New Roman" w:eastAsia="Times New Roman" w:hAnsi="Times New Roman" w:cs="Times New Roman"/>
          <w:b/>
          <w:sz w:val="24"/>
          <w:szCs w:val="24"/>
          <w:lang w:eastAsia="lv-LV"/>
        </w:rPr>
        <w:t>7</w:t>
      </w:r>
      <w:r w:rsidRPr="00CC7348">
        <w:rPr>
          <w:rFonts w:ascii="Times New Roman" w:eastAsia="Times New Roman" w:hAnsi="Times New Roman" w:cs="Times New Roman"/>
          <w:b/>
          <w:sz w:val="24"/>
          <w:szCs w:val="24"/>
          <w:lang w:eastAsia="lv-LV"/>
        </w:rPr>
        <w:t>000 (</w:t>
      </w:r>
      <w:r w:rsidR="007B0997" w:rsidRPr="00CC7348">
        <w:rPr>
          <w:rFonts w:ascii="Times New Roman" w:eastAsia="Times New Roman" w:hAnsi="Times New Roman" w:cs="Times New Roman"/>
          <w:b/>
          <w:sz w:val="24"/>
          <w:szCs w:val="24"/>
          <w:lang w:eastAsia="lv-LV"/>
        </w:rPr>
        <w:t>septiņ</w:t>
      </w:r>
      <w:r w:rsidRPr="00CC7348">
        <w:rPr>
          <w:rFonts w:ascii="Times New Roman" w:eastAsia="Times New Roman" w:hAnsi="Times New Roman" w:cs="Times New Roman"/>
          <w:b/>
          <w:sz w:val="24"/>
          <w:szCs w:val="24"/>
          <w:lang w:eastAsia="lv-LV"/>
        </w:rPr>
        <w:t xml:space="preserve">i tūkstoši </w:t>
      </w:r>
      <w:proofErr w:type="spellStart"/>
      <w:r w:rsidRPr="00CC7348">
        <w:rPr>
          <w:rFonts w:ascii="Times New Roman" w:eastAsia="Times New Roman" w:hAnsi="Times New Roman" w:cs="Times New Roman"/>
          <w:b/>
          <w:i/>
          <w:sz w:val="24"/>
          <w:szCs w:val="24"/>
          <w:lang w:eastAsia="lv-LV"/>
        </w:rPr>
        <w:t>euro</w:t>
      </w:r>
      <w:proofErr w:type="spellEnd"/>
      <w:r w:rsidRPr="00CC7348">
        <w:rPr>
          <w:rFonts w:ascii="Times New Roman" w:eastAsia="Times New Roman" w:hAnsi="Times New Roman" w:cs="Times New Roman"/>
          <w:b/>
          <w:sz w:val="24"/>
          <w:szCs w:val="24"/>
          <w:lang w:eastAsia="lv-LV"/>
        </w:rPr>
        <w:t>)</w:t>
      </w:r>
      <w:r w:rsidRPr="007B0997">
        <w:rPr>
          <w:rFonts w:ascii="Times New Roman" w:eastAsia="Times New Roman" w:hAnsi="Times New Roman" w:cs="Times New Roman"/>
          <w:sz w:val="24"/>
          <w:szCs w:val="24"/>
          <w:lang w:eastAsia="lv-LV"/>
        </w:rPr>
        <w:t xml:space="preserve">;  </w:t>
      </w:r>
    </w:p>
    <w:p w:rsidR="00063BAC" w:rsidRPr="007B0997" w:rsidRDefault="00063BAC" w:rsidP="00063BAC">
      <w:pPr>
        <w:spacing w:after="0" w:line="240" w:lineRule="auto"/>
        <w:ind w:left="426"/>
        <w:jc w:val="both"/>
        <w:rPr>
          <w:rFonts w:ascii="Times New Roman" w:eastAsia="Times New Roman" w:hAnsi="Times New Roman" w:cs="Times New Roman"/>
          <w:sz w:val="24"/>
          <w:szCs w:val="24"/>
          <w:lang w:eastAsia="lv-LV"/>
        </w:rPr>
      </w:pPr>
      <w:r w:rsidRPr="007B0997">
        <w:rPr>
          <w:rFonts w:ascii="Times New Roman" w:eastAsia="Times New Roman" w:hAnsi="Times New Roman" w:cs="Times New Roman"/>
          <w:sz w:val="24"/>
          <w:szCs w:val="24"/>
          <w:lang w:eastAsia="lv-LV"/>
        </w:rPr>
        <w:t>3</w:t>
      </w:r>
      <w:r w:rsidR="007B0997" w:rsidRPr="007B0997">
        <w:rPr>
          <w:rFonts w:ascii="Times New Roman" w:eastAsia="Times New Roman" w:hAnsi="Times New Roman" w:cs="Times New Roman"/>
          <w:sz w:val="24"/>
          <w:szCs w:val="24"/>
          <w:lang w:eastAsia="lv-LV"/>
        </w:rPr>
        <w:t xml:space="preserve">8.2.  2. daļa EUR </w:t>
      </w:r>
      <w:r w:rsidR="007B0997" w:rsidRPr="00CC7348">
        <w:rPr>
          <w:rFonts w:ascii="Times New Roman" w:eastAsia="Times New Roman" w:hAnsi="Times New Roman" w:cs="Times New Roman"/>
          <w:b/>
          <w:sz w:val="24"/>
          <w:szCs w:val="24"/>
          <w:lang w:eastAsia="lv-LV"/>
        </w:rPr>
        <w:t>8</w:t>
      </w:r>
      <w:r w:rsidRPr="00CC7348">
        <w:rPr>
          <w:rFonts w:ascii="Times New Roman" w:eastAsia="Times New Roman" w:hAnsi="Times New Roman" w:cs="Times New Roman"/>
          <w:b/>
          <w:sz w:val="24"/>
          <w:szCs w:val="24"/>
          <w:lang w:eastAsia="lv-LV"/>
        </w:rPr>
        <w:t>000 (</w:t>
      </w:r>
      <w:r w:rsidR="007B0997" w:rsidRPr="00CC7348">
        <w:rPr>
          <w:rFonts w:ascii="Times New Roman" w:eastAsia="Times New Roman" w:hAnsi="Times New Roman" w:cs="Times New Roman"/>
          <w:b/>
          <w:sz w:val="24"/>
          <w:szCs w:val="24"/>
          <w:lang w:eastAsia="lv-LV"/>
        </w:rPr>
        <w:t>astoņi</w:t>
      </w:r>
      <w:r w:rsidRPr="00CC7348">
        <w:rPr>
          <w:rFonts w:ascii="Times New Roman" w:eastAsia="Times New Roman" w:hAnsi="Times New Roman" w:cs="Times New Roman"/>
          <w:b/>
          <w:sz w:val="24"/>
          <w:szCs w:val="24"/>
          <w:lang w:eastAsia="lv-LV"/>
        </w:rPr>
        <w:t xml:space="preserve"> tūkstoši </w:t>
      </w:r>
      <w:proofErr w:type="spellStart"/>
      <w:r w:rsidRPr="00CC7348">
        <w:rPr>
          <w:rFonts w:ascii="Times New Roman" w:eastAsia="Times New Roman" w:hAnsi="Times New Roman" w:cs="Times New Roman"/>
          <w:b/>
          <w:i/>
          <w:sz w:val="24"/>
          <w:szCs w:val="24"/>
          <w:lang w:eastAsia="lv-LV"/>
        </w:rPr>
        <w:t>euro</w:t>
      </w:r>
      <w:proofErr w:type="spellEnd"/>
      <w:r w:rsidR="007B0997" w:rsidRPr="00CC7348">
        <w:rPr>
          <w:rFonts w:ascii="Times New Roman" w:eastAsia="Times New Roman" w:hAnsi="Times New Roman" w:cs="Times New Roman"/>
          <w:b/>
          <w:sz w:val="24"/>
          <w:szCs w:val="24"/>
          <w:lang w:eastAsia="lv-LV"/>
        </w:rPr>
        <w:t>).</w:t>
      </w:r>
    </w:p>
    <w:p w:rsidR="00063BAC" w:rsidRPr="00D30BCC" w:rsidRDefault="00063BAC" w:rsidP="00063BAC">
      <w:pPr>
        <w:pStyle w:val="ListParagraph"/>
        <w:numPr>
          <w:ilvl w:val="0"/>
          <w:numId w:val="12"/>
        </w:numPr>
        <w:tabs>
          <w:tab w:val="num" w:pos="426"/>
          <w:tab w:val="num" w:pos="2206"/>
        </w:tabs>
        <w:ind w:left="426" w:hanging="720"/>
        <w:jc w:val="both"/>
        <w:rPr>
          <w:lang w:eastAsia="lv-LV"/>
        </w:rPr>
      </w:pPr>
      <w:r w:rsidRPr="00F30CE6">
        <w:rPr>
          <w:lang w:eastAsia="lv-LV"/>
        </w:rPr>
        <w:lastRenderedPageBreak/>
        <w:t xml:space="preserve">Piedāvājuma nodrošinājums ir spēkā īsākajā </w:t>
      </w:r>
      <w:r w:rsidRPr="00D30BCC">
        <w:rPr>
          <w:lang w:eastAsia="lv-LV"/>
        </w:rPr>
        <w:t xml:space="preserve">no šādiem termiņiem: </w:t>
      </w:r>
    </w:p>
    <w:p w:rsidR="00063BAC" w:rsidRDefault="00063BAC" w:rsidP="000C5B44">
      <w:pPr>
        <w:pStyle w:val="ListParagraph"/>
        <w:numPr>
          <w:ilvl w:val="1"/>
          <w:numId w:val="12"/>
        </w:numPr>
        <w:jc w:val="both"/>
      </w:pPr>
      <w:r w:rsidRPr="000C5B44">
        <w:t>lī</w:t>
      </w:r>
      <w:r w:rsidR="000C5B44">
        <w:t>dz iepirkuma līguma noslēgšanai;</w:t>
      </w:r>
    </w:p>
    <w:p w:rsidR="000C5B44" w:rsidRPr="000C5B44" w:rsidRDefault="000C5B44" w:rsidP="000C5B44">
      <w:pPr>
        <w:pStyle w:val="ListParagraph"/>
        <w:numPr>
          <w:ilvl w:val="1"/>
          <w:numId w:val="12"/>
        </w:numPr>
        <w:jc w:val="both"/>
      </w:pPr>
      <w:r>
        <w:t>6 (sešus) mēnešus skaitot no iepirkuma atvēršanas dienas.</w:t>
      </w:r>
    </w:p>
    <w:p w:rsidR="00063BAC" w:rsidRDefault="00063BAC" w:rsidP="00063BAC">
      <w:pPr>
        <w:pStyle w:val="ListParagraph"/>
        <w:numPr>
          <w:ilvl w:val="0"/>
          <w:numId w:val="12"/>
        </w:numPr>
        <w:tabs>
          <w:tab w:val="num" w:pos="426"/>
          <w:tab w:val="num" w:pos="2206"/>
        </w:tabs>
        <w:ind w:left="426" w:hanging="720"/>
        <w:jc w:val="both"/>
        <w:rPr>
          <w:lang w:eastAsia="lv-LV"/>
        </w:rPr>
      </w:pPr>
      <w:r w:rsidRPr="00D30BCC">
        <w:rPr>
          <w:lang w:eastAsia="lv-LV"/>
        </w:rPr>
        <w:t xml:space="preserve">Attiecībā uz pretendentu, kura piedāvājums izraudzīts saskaņā ar piedāvājuma izvēles kritēriju, piedāvājuma nodrošinājumam jābūt spēkā līdz dienai, kad viņš iesniedz pasūtītājam līguma nodrošinājumu. </w:t>
      </w:r>
    </w:p>
    <w:p w:rsidR="00063BAC" w:rsidRPr="00B77501" w:rsidRDefault="00063BAC" w:rsidP="00063BAC">
      <w:pPr>
        <w:pStyle w:val="ListParagraph"/>
        <w:numPr>
          <w:ilvl w:val="0"/>
          <w:numId w:val="12"/>
        </w:numPr>
        <w:tabs>
          <w:tab w:val="num" w:pos="426"/>
          <w:tab w:val="num" w:pos="2206"/>
        </w:tabs>
        <w:ind w:left="426" w:hanging="720"/>
        <w:jc w:val="both"/>
        <w:rPr>
          <w:lang w:eastAsia="lv-LV"/>
        </w:rPr>
      </w:pPr>
      <w:r w:rsidRPr="00B77501">
        <w:rPr>
          <w:lang w:eastAsia="lv-LV"/>
        </w:rPr>
        <w:t>Nodrošinājuma devējs izmaksā pasūtītājam piedāvājuma nodrošinājuma summu vai pasūtītājs ietur pretendenta iemaksāto piedāvājuma nodrošinājumu, ja:</w:t>
      </w:r>
      <w:r w:rsidRPr="00B77501">
        <w:rPr>
          <w:b/>
          <w:i/>
          <w:lang w:eastAsia="lv-LV"/>
        </w:rPr>
        <w:t xml:space="preserve"> </w:t>
      </w:r>
    </w:p>
    <w:p w:rsidR="00063BAC" w:rsidRPr="00D30BCC" w:rsidRDefault="00063BAC" w:rsidP="00063BAC">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5B4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1.pretendents atsauc savu piedāvājumu, kamēr ir spēkā piedāvājuma nodrošinājums;</w:t>
      </w:r>
    </w:p>
    <w:p w:rsidR="00063BAC" w:rsidRPr="00D30BCC" w:rsidRDefault="00063BAC" w:rsidP="00063BAC">
      <w:pPr>
        <w:tabs>
          <w:tab w:val="left" w:pos="1134"/>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5B44">
        <w:rPr>
          <w:rFonts w:ascii="Times New Roman" w:eastAsia="Times New Roman" w:hAnsi="Times New Roman" w:cs="Times New Roman"/>
          <w:sz w:val="24"/>
          <w:szCs w:val="24"/>
        </w:rPr>
        <w:t>1</w:t>
      </w:r>
      <w:r w:rsidRPr="00D30BCC">
        <w:rPr>
          <w:rFonts w:ascii="Times New Roman" w:eastAsia="Times New Roman" w:hAnsi="Times New Roman" w:cs="Times New Roman"/>
          <w:sz w:val="24"/>
          <w:szCs w:val="24"/>
        </w:rPr>
        <w:t>.2.</w:t>
      </w:r>
      <w:r w:rsidRPr="00D30BCC">
        <w:rPr>
          <w:rFonts w:ascii="Times New Roman" w:eastAsia="Times New Roman" w:hAnsi="Times New Roman" w:cs="Times New Roman"/>
          <w:sz w:val="24"/>
          <w:szCs w:val="24"/>
        </w:rPr>
        <w:tab/>
        <w:t xml:space="preserve">pretendents, kura piedāvājums izraudzīts saskaņā ar piedāvājuma izvēles kritēriju, neparaksta līgumu  pasūtītāja noteiktajā termiņa; </w:t>
      </w:r>
    </w:p>
    <w:p w:rsidR="00063BAC" w:rsidRDefault="00063BAC" w:rsidP="00063BAC">
      <w:pPr>
        <w:tabs>
          <w:tab w:val="left" w:pos="1134"/>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C5B44">
        <w:rPr>
          <w:rFonts w:ascii="Times New Roman" w:eastAsia="Times New Roman" w:hAnsi="Times New Roman" w:cs="Times New Roman"/>
          <w:sz w:val="24"/>
          <w:szCs w:val="24"/>
        </w:rPr>
        <w:t>1</w:t>
      </w:r>
      <w:r w:rsidRPr="00D30BCC">
        <w:rPr>
          <w:rFonts w:ascii="Times New Roman" w:eastAsia="Times New Roman" w:hAnsi="Times New Roman" w:cs="Times New Roman"/>
          <w:sz w:val="24"/>
          <w:szCs w:val="24"/>
        </w:rPr>
        <w:t>.3.</w:t>
      </w:r>
      <w:r w:rsidRPr="00D30BCC">
        <w:rPr>
          <w:rFonts w:ascii="Times New Roman" w:eastAsia="Times New Roman" w:hAnsi="Times New Roman" w:cs="Times New Roman"/>
          <w:sz w:val="24"/>
          <w:szCs w:val="24"/>
        </w:rPr>
        <w:tab/>
        <w:t xml:space="preserve">pretendents, kura piedāvājums izraudzīts saskaņā ar piedāvājuma izvēles kritēriju, pasūtītāja noteiktajā termiņā nav iesniedzis pasūtītājam iepirkuma nolikumā un iepirkuma līgumā paredzēto </w:t>
      </w:r>
      <w:r>
        <w:rPr>
          <w:rFonts w:ascii="Times New Roman" w:eastAsia="Times New Roman" w:hAnsi="Times New Roman" w:cs="Times New Roman"/>
          <w:lang w:eastAsia="lv-LV"/>
        </w:rPr>
        <w:t>saistību izpildes</w:t>
      </w: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nodrošinājumu. </w:t>
      </w:r>
    </w:p>
    <w:p w:rsidR="00063BAC" w:rsidRDefault="00063BAC" w:rsidP="00063BAC">
      <w:pPr>
        <w:pStyle w:val="ListParagraph"/>
        <w:numPr>
          <w:ilvl w:val="0"/>
          <w:numId w:val="12"/>
        </w:numPr>
        <w:tabs>
          <w:tab w:val="num" w:pos="426"/>
          <w:tab w:val="num" w:pos="2206"/>
        </w:tabs>
        <w:ind w:left="426" w:hanging="720"/>
        <w:jc w:val="both"/>
        <w:rPr>
          <w:lang w:eastAsia="lv-LV"/>
        </w:rPr>
      </w:pPr>
      <w:r w:rsidRPr="00D30BCC">
        <w:rPr>
          <w:lang w:eastAsia="lv-LV"/>
        </w:rPr>
        <w:t>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w:t>
      </w:r>
    </w:p>
    <w:p w:rsidR="00063BAC" w:rsidRDefault="00063BAC" w:rsidP="00063BAC">
      <w:pPr>
        <w:pStyle w:val="ListParagraph"/>
        <w:numPr>
          <w:ilvl w:val="0"/>
          <w:numId w:val="12"/>
        </w:numPr>
        <w:tabs>
          <w:tab w:val="num" w:pos="426"/>
          <w:tab w:val="num" w:pos="2206"/>
        </w:tabs>
        <w:ind w:left="426" w:hanging="720"/>
        <w:jc w:val="both"/>
        <w:rPr>
          <w:lang w:eastAsia="lv-LV"/>
        </w:rPr>
      </w:pPr>
      <w:r w:rsidRPr="00B77501">
        <w:rPr>
          <w:lang w:eastAsia="lv-LV"/>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063BAC" w:rsidRDefault="00063BAC" w:rsidP="00063BAC">
      <w:pPr>
        <w:pStyle w:val="ListParagraph"/>
        <w:numPr>
          <w:ilvl w:val="0"/>
          <w:numId w:val="12"/>
        </w:numPr>
        <w:tabs>
          <w:tab w:val="num" w:pos="426"/>
          <w:tab w:val="num" w:pos="2206"/>
        </w:tabs>
        <w:ind w:left="426" w:hanging="720"/>
        <w:jc w:val="both"/>
        <w:rPr>
          <w:lang w:eastAsia="lv-LV"/>
        </w:rPr>
      </w:pPr>
      <w:r w:rsidRPr="00B77501">
        <w:rPr>
          <w:lang w:eastAsia="lv-LV"/>
        </w:rPr>
        <w:t>Pretendenta piedāvājums, kam nebūs pievienots piedāvājuma nodrošinājums (bankas garantija vai apdrošināšanas polise ar pievienotu apdrošināšanas prēmijas samaksu apliecinošo dokumentu vai   maksājuma uzdevums par piedāvājuma nodrošinājuma iemaksu, kas noteiktajā kārtībā apliecināts kredītiestādē un piedāvājuma nodrošinājuma summa nebūs ienākusi Pasūtītāja kontā piecu darba dienu laikā no piedāvājumu atvēršanas dienas) tiks atzīts par konkursa prasībām neatbilstošu un netiks izskatīts.</w:t>
      </w:r>
    </w:p>
    <w:p w:rsidR="00063BAC" w:rsidRPr="00B77501" w:rsidRDefault="00063BAC" w:rsidP="00063BAC">
      <w:pPr>
        <w:pStyle w:val="ListParagraph"/>
        <w:numPr>
          <w:ilvl w:val="0"/>
          <w:numId w:val="12"/>
        </w:numPr>
        <w:tabs>
          <w:tab w:val="num" w:pos="426"/>
          <w:tab w:val="num" w:pos="2206"/>
        </w:tabs>
        <w:ind w:left="426" w:hanging="720"/>
        <w:jc w:val="both"/>
        <w:rPr>
          <w:lang w:eastAsia="lv-LV"/>
        </w:rPr>
      </w:pPr>
      <w:r w:rsidRPr="00B77501">
        <w:rPr>
          <w:lang w:eastAsia="lv-LV"/>
        </w:rPr>
        <w:t xml:space="preserve">Pasūtītājs atgriež  Pretendentam piedāvājuma nodrošinājumu iemaksāto summu 5 (piecu) darba dienu laikā, skaitot no dienas, kad iestājies kāds no </w:t>
      </w:r>
      <w:r w:rsidRPr="007B0997">
        <w:rPr>
          <w:lang w:eastAsia="lv-LV"/>
        </w:rPr>
        <w:t>nolikuma 3</w:t>
      </w:r>
      <w:r w:rsidR="007B0997" w:rsidRPr="007B0997">
        <w:rPr>
          <w:lang w:eastAsia="lv-LV"/>
        </w:rPr>
        <w:t>9</w:t>
      </w:r>
      <w:r w:rsidRPr="007B0997">
        <w:rPr>
          <w:lang w:eastAsia="lv-LV"/>
        </w:rPr>
        <w:t xml:space="preserve">. un </w:t>
      </w:r>
      <w:r w:rsidR="007B0997" w:rsidRPr="007B0997">
        <w:rPr>
          <w:lang w:eastAsia="lv-LV"/>
        </w:rPr>
        <w:t>40</w:t>
      </w:r>
      <w:r w:rsidRPr="007B0997">
        <w:rPr>
          <w:lang w:eastAsia="lv-LV"/>
        </w:rPr>
        <w:t>.punktā</w:t>
      </w:r>
      <w:r w:rsidRPr="00B77501">
        <w:rPr>
          <w:lang w:eastAsia="lv-LV"/>
        </w:rPr>
        <w:t xml:space="preserve"> minētajiem termiņiem. </w:t>
      </w:r>
    </w:p>
    <w:p w:rsidR="00063BAC" w:rsidRPr="00464F91" w:rsidRDefault="00063BAC" w:rsidP="00063BAC">
      <w:pPr>
        <w:pStyle w:val="Heading2"/>
      </w:pPr>
      <w:r w:rsidRPr="00D30BCC">
        <w:t>PIEDĀVĀJUMĀ IEKĻAUJAMIE DOKUMENTI UN NOFORMĒJUMS</w:t>
      </w:r>
      <w:bookmarkStart w:id="114" w:name="_Toc387721889"/>
      <w:bookmarkStart w:id="115" w:name="_Toc40594694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63BAC" w:rsidRPr="00925338" w:rsidRDefault="00063BAC" w:rsidP="00063BAC">
      <w:pPr>
        <w:pStyle w:val="ListParagraph"/>
        <w:numPr>
          <w:ilvl w:val="0"/>
          <w:numId w:val="12"/>
        </w:numPr>
        <w:tabs>
          <w:tab w:val="num" w:pos="426"/>
          <w:tab w:val="num" w:pos="2206"/>
        </w:tabs>
        <w:ind w:left="426" w:hanging="720"/>
        <w:jc w:val="both"/>
        <w:rPr>
          <w:lang w:eastAsia="lv-LV"/>
        </w:rPr>
      </w:pPr>
      <w:bookmarkStart w:id="116" w:name="_Hlk514150499"/>
      <w:r w:rsidRPr="00925338">
        <w:t xml:space="preserve">Piedāvājums jāiesniedz </w:t>
      </w:r>
      <w:r w:rsidRPr="00464F91">
        <w:rPr>
          <w:u w:val="single"/>
        </w:rPr>
        <w:t>ELEKTRONISKI</w:t>
      </w:r>
      <w:r w:rsidRPr="00925338">
        <w:t xml:space="preserve"> EIS e-konkursu apakšsistēmā</w:t>
      </w:r>
      <w:bookmarkEnd w:id="116"/>
      <w:r w:rsidRPr="00925338">
        <w:t>.</w:t>
      </w:r>
    </w:p>
    <w:p w:rsidR="00063BAC" w:rsidRDefault="00063BAC" w:rsidP="00063BAC">
      <w:pPr>
        <w:pStyle w:val="ListParagraph"/>
        <w:numPr>
          <w:ilvl w:val="0"/>
          <w:numId w:val="12"/>
        </w:numPr>
        <w:tabs>
          <w:tab w:val="num" w:pos="426"/>
          <w:tab w:val="num" w:pos="2206"/>
        </w:tabs>
        <w:ind w:left="426" w:hanging="720"/>
        <w:jc w:val="both"/>
        <w:rPr>
          <w:lang w:eastAsia="lv-LV"/>
        </w:rPr>
      </w:pPr>
      <w:r>
        <w:rPr>
          <w:lang w:eastAsia="lv-LV"/>
        </w:rPr>
        <w:t>Piedāvājumā jāiekļauj:</w:t>
      </w:r>
    </w:p>
    <w:p w:rsidR="00063BAC" w:rsidRPr="0094796C" w:rsidRDefault="00063BAC" w:rsidP="00063BAC">
      <w:pPr>
        <w:pStyle w:val="ListParagraph"/>
        <w:numPr>
          <w:ilvl w:val="1"/>
          <w:numId w:val="12"/>
        </w:numPr>
        <w:ind w:hanging="567"/>
        <w:jc w:val="both"/>
      </w:pPr>
      <w:r w:rsidRPr="0094796C">
        <w:t xml:space="preserve">piedāvājuma nodrošinājuma oriģināls, kas parakstīts ar drošu elektronisko parakstu </w:t>
      </w:r>
      <w:r w:rsidRPr="0094796C">
        <w:rPr>
          <w:i/>
        </w:rPr>
        <w:t xml:space="preserve">(Ja dokuments parakstīts ar ārvalstu elektronisko parakstu, Pretendentam EIS e-konkursu apakšsistēmā jānorāda interneta saite uz vietni, kurā bez maksas var pārbaudīt parakstu) </w:t>
      </w:r>
      <w:r w:rsidRPr="0094796C">
        <w:t>un</w:t>
      </w:r>
      <w:r w:rsidRPr="0094796C">
        <w:rPr>
          <w:i/>
        </w:rPr>
        <w:t xml:space="preserve"> </w:t>
      </w:r>
      <w:r w:rsidRPr="0094796C">
        <w:t>apdrošināšanas prēmijas samaksu apliecinošs dokuments (skatīt EIS e-konkursu apakšsistēmā šī iepirkuma sadaļā “Prasības”; turpmāk - sadaļa “Prasības”);</w:t>
      </w:r>
    </w:p>
    <w:p w:rsidR="00063BAC" w:rsidRDefault="00063BAC" w:rsidP="00063BAC">
      <w:pPr>
        <w:pStyle w:val="ListParagraph"/>
        <w:numPr>
          <w:ilvl w:val="1"/>
          <w:numId w:val="12"/>
        </w:numPr>
        <w:ind w:hanging="567"/>
        <w:jc w:val="both"/>
      </w:pPr>
      <w:r w:rsidRPr="00464F91">
        <w:rPr>
          <w:lang w:eastAsia="lv-LV"/>
        </w:rPr>
        <w:t xml:space="preserve">atbilstoši nolikuma 1. pielikumam sagatavots un atbilstoši nolikuma </w:t>
      </w:r>
      <w:r w:rsidR="0094796C" w:rsidRPr="0094796C">
        <w:rPr>
          <w:lang w:eastAsia="lv-LV"/>
        </w:rPr>
        <w:t>53</w:t>
      </w:r>
      <w:r w:rsidRPr="0094796C">
        <w:rPr>
          <w:lang w:eastAsia="lv-LV"/>
        </w:rPr>
        <w:t>.punktam</w:t>
      </w:r>
      <w:r w:rsidRPr="00464F91">
        <w:rPr>
          <w:lang w:eastAsia="lv-LV"/>
        </w:rPr>
        <w:t xml:space="preserve"> parakstīts “Pieteikums </w:t>
      </w:r>
      <w:r w:rsidR="0044622B">
        <w:rPr>
          <w:lang w:eastAsia="lv-LV"/>
        </w:rPr>
        <w:t xml:space="preserve">dalībai </w:t>
      </w:r>
      <w:r w:rsidRPr="00464F91">
        <w:rPr>
          <w:lang w:eastAsia="lv-LV"/>
        </w:rPr>
        <w:t>iepirkum</w:t>
      </w:r>
      <w:r w:rsidR="0044622B">
        <w:rPr>
          <w:lang w:eastAsia="lv-LV"/>
        </w:rPr>
        <w:t>a procedūrā</w:t>
      </w:r>
      <w:r w:rsidRPr="00464F91">
        <w:rPr>
          <w:lang w:eastAsia="lv-LV"/>
        </w:rPr>
        <w:t>” (skatīt sagatavoto veidni sadaļā “Prasības”);</w:t>
      </w:r>
    </w:p>
    <w:p w:rsidR="00063BAC" w:rsidRDefault="001D4FFF" w:rsidP="00063BAC">
      <w:pPr>
        <w:pStyle w:val="ListParagraph"/>
        <w:numPr>
          <w:ilvl w:val="1"/>
          <w:numId w:val="12"/>
        </w:numPr>
        <w:ind w:hanging="567"/>
        <w:jc w:val="both"/>
      </w:pPr>
      <w:r>
        <w:t>Atbilstoši nolikuma 53</w:t>
      </w:r>
      <w:r w:rsidR="00063BAC">
        <w:t xml:space="preserve">.punktam parakstīts </w:t>
      </w:r>
      <w:r w:rsidR="00063BAC" w:rsidRPr="00853875">
        <w:rPr>
          <w:b/>
          <w:u w:val="single"/>
        </w:rPr>
        <w:t>finanšu piedāvājums</w:t>
      </w:r>
      <w:r w:rsidR="00063BAC">
        <w:t>, kas sastāv no:</w:t>
      </w:r>
    </w:p>
    <w:p w:rsidR="00063BAC" w:rsidRDefault="00063BAC" w:rsidP="00063BAC">
      <w:pPr>
        <w:pStyle w:val="ListParagraph"/>
        <w:numPr>
          <w:ilvl w:val="2"/>
          <w:numId w:val="12"/>
        </w:numPr>
        <w:ind w:left="1134" w:firstLine="0"/>
        <w:jc w:val="both"/>
      </w:pPr>
      <w:r>
        <w:t>EIS e-konkursu apakšsistēmas finanšu piedāvājuma ievadlaukā norādītās piedāvātās līgumcenas (skatīt sadaļā “Prasības”);</w:t>
      </w:r>
    </w:p>
    <w:p w:rsidR="00063BAC" w:rsidRPr="00E4557D" w:rsidRDefault="00063BAC" w:rsidP="00063BAC">
      <w:pPr>
        <w:pStyle w:val="ListParagraph"/>
        <w:numPr>
          <w:ilvl w:val="2"/>
          <w:numId w:val="12"/>
        </w:numPr>
        <w:ind w:left="1134" w:firstLine="0"/>
        <w:jc w:val="both"/>
      </w:pPr>
      <w:r>
        <w:t xml:space="preserve">aizpildīts “Darbu daudzumu saraksts” </w:t>
      </w:r>
      <w:r w:rsidRPr="00E4557D">
        <w:t>tabula (</w:t>
      </w:r>
      <w:r w:rsidR="00E4557D" w:rsidRPr="00E4557D">
        <w:t>s</w:t>
      </w:r>
      <w:r w:rsidRPr="00E4557D">
        <w:t>katīt sagatavoto veidni sadaļā “Prasības”).</w:t>
      </w:r>
    </w:p>
    <w:bookmarkEnd w:id="114"/>
    <w:bookmarkEnd w:id="115"/>
    <w:p w:rsidR="00063BAC" w:rsidRPr="00853875" w:rsidRDefault="00063BAC" w:rsidP="00063BAC">
      <w:pPr>
        <w:pStyle w:val="ListParagraph"/>
        <w:numPr>
          <w:ilvl w:val="1"/>
          <w:numId w:val="12"/>
        </w:numPr>
        <w:jc w:val="both"/>
      </w:pPr>
      <w:r w:rsidRPr="00853875">
        <w:rPr>
          <w:u w:val="single"/>
        </w:rPr>
        <w:t>Pretendent</w:t>
      </w:r>
      <w:r w:rsidR="00B77CF2">
        <w:rPr>
          <w:u w:val="single"/>
        </w:rPr>
        <w:t>a</w:t>
      </w:r>
      <w:r>
        <w:rPr>
          <w:u w:val="single"/>
        </w:rPr>
        <w:t xml:space="preserve"> kvalifikācijas (</w:t>
      </w:r>
      <w:r w:rsidRPr="00853875">
        <w:rPr>
          <w:u w:val="single"/>
        </w:rPr>
        <w:t>atlases</w:t>
      </w:r>
      <w:r>
        <w:rPr>
          <w:u w:val="single"/>
        </w:rPr>
        <w:t>)</w:t>
      </w:r>
      <w:r w:rsidRPr="00853875">
        <w:rPr>
          <w:u w:val="single"/>
        </w:rPr>
        <w:t xml:space="preserve"> dokumenti:</w:t>
      </w:r>
    </w:p>
    <w:p w:rsidR="00063BAC" w:rsidRDefault="00063BAC" w:rsidP="00063BAC">
      <w:pPr>
        <w:pStyle w:val="ListParagraph"/>
        <w:numPr>
          <w:ilvl w:val="2"/>
          <w:numId w:val="12"/>
        </w:numPr>
        <w:ind w:left="1134" w:firstLine="0"/>
        <w:jc w:val="both"/>
      </w:pPr>
      <w:r w:rsidRPr="00D30BCC">
        <w:t xml:space="preserve">vienošanās </w:t>
      </w:r>
      <w:r w:rsidRPr="00346164">
        <w:t xml:space="preserve">atbilstoši 20.2. vai </w:t>
      </w:r>
      <w:r w:rsidR="00346164" w:rsidRPr="00346164">
        <w:t>63</w:t>
      </w:r>
      <w:r w:rsidRPr="00346164">
        <w:t>.1.punkta</w:t>
      </w:r>
      <w:r w:rsidRPr="00D30BCC">
        <w:t xml:space="preserve"> prasībām;</w:t>
      </w:r>
    </w:p>
    <w:p w:rsidR="00063BAC" w:rsidRDefault="00063BAC" w:rsidP="00063BAC">
      <w:pPr>
        <w:pStyle w:val="ListParagraph"/>
        <w:numPr>
          <w:ilvl w:val="2"/>
          <w:numId w:val="12"/>
        </w:numPr>
        <w:ind w:left="2127" w:hanging="993"/>
        <w:jc w:val="both"/>
      </w:pPr>
      <w:r w:rsidRPr="00853875">
        <w:rPr>
          <w:u w:val="single"/>
        </w:rPr>
        <w:t>Latvijā reģistrētiem komersantiem</w:t>
      </w:r>
      <w:r w:rsidRPr="00853875">
        <w:t xml:space="preserve">: dokuments par pilnvarotās personas tiesībām pārstāvēt komercsabiedrību, parakstot piedāvājumu un citus </w:t>
      </w:r>
      <w:r w:rsidRPr="00853875">
        <w:lastRenderedPageBreak/>
        <w:t xml:space="preserve">piedāvājumā iekļautos dokumentus, ja minētā persona nav komercreģistrā reģistrēts komersanta likumiskais pārstāvis. </w:t>
      </w:r>
      <w:r w:rsidRPr="00853875">
        <w:rPr>
          <w:u w:val="single"/>
        </w:rPr>
        <w:t>Ārvalstī reģistrētiem komersantiem</w:t>
      </w:r>
      <w:r w:rsidRPr="00853875">
        <w:t>: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w:t>
      </w:r>
      <w:r>
        <w:t>si kādu no šādiem dokumentiem: a</w:t>
      </w:r>
      <w:r w:rsidRPr="00853875">
        <w:t xml:space="preserve">) nolikuma </w:t>
      </w:r>
      <w:r w:rsidRPr="00346164">
        <w:t xml:space="preserve">20.2. vai </w:t>
      </w:r>
      <w:r w:rsidR="00346164" w:rsidRPr="00346164">
        <w:t>63</w:t>
      </w:r>
      <w:r w:rsidRPr="00346164">
        <w:t>.1. punktā</w:t>
      </w:r>
      <w:r w:rsidRPr="00853875">
        <w:t xml:space="preserve"> </w:t>
      </w:r>
      <w:r>
        <w:t>minēto vienošanos, b</w:t>
      </w:r>
      <w:r w:rsidRPr="00853875">
        <w:t xml:space="preserve">) jebkura veida apliecinājumu, kas izsniegts atbilstoši Publisko iepirkumu likuma (turpmāk arī – PIL) </w:t>
      </w:r>
      <w:r w:rsidRPr="00995448">
        <w:t>45. panta astotās daļas un 46. p</w:t>
      </w:r>
      <w:r>
        <w:t>anta ceturtās daļas noteikumiem (skatīt sadaļā “Prasības”)</w:t>
      </w:r>
      <w:r w:rsidRPr="00853875">
        <w:t>;</w:t>
      </w:r>
    </w:p>
    <w:p w:rsidR="00063BAC" w:rsidRDefault="00346164" w:rsidP="00063BAC">
      <w:pPr>
        <w:pStyle w:val="ListParagraph"/>
        <w:numPr>
          <w:ilvl w:val="2"/>
          <w:numId w:val="12"/>
        </w:numPr>
        <w:ind w:left="2127" w:hanging="993"/>
        <w:jc w:val="both"/>
      </w:pPr>
      <w:r>
        <w:t>atbilstoši nolikuma 2.</w:t>
      </w:r>
      <w:r w:rsidR="00063BAC" w:rsidRPr="00D212E9">
        <w:t>pielikuma „</w:t>
      </w:r>
      <w:r w:rsidR="00063BAC">
        <w:t>Kvalifikācija</w:t>
      </w:r>
      <w:r>
        <w:t>s prasības</w:t>
      </w:r>
      <w:r w:rsidR="00063BAC">
        <w:t>” 1.punkta 1.1.</w:t>
      </w:r>
      <w:r w:rsidR="00063BAC" w:rsidRPr="00D212E9">
        <w:t xml:space="preserve">apakšpunkta prasībām aizpildīta </w:t>
      </w:r>
      <w:r w:rsidR="00063BAC">
        <w:t>tabula</w:t>
      </w:r>
      <w:r w:rsidR="00063BAC" w:rsidRPr="00D212E9">
        <w:t xml:space="preserve"> par </w:t>
      </w:r>
      <w:r w:rsidR="00063BAC">
        <w:t>Pretendenta finanšu apgrozījumu (skatīt sadaļā “Prasības”)</w:t>
      </w:r>
      <w:r w:rsidR="00063BAC" w:rsidRPr="00853875">
        <w:t>;</w:t>
      </w:r>
    </w:p>
    <w:p w:rsidR="00063BAC" w:rsidRPr="00554F23" w:rsidRDefault="00063BAC" w:rsidP="00063BAC">
      <w:pPr>
        <w:pStyle w:val="ListParagraph"/>
        <w:numPr>
          <w:ilvl w:val="2"/>
          <w:numId w:val="12"/>
        </w:numPr>
        <w:ind w:left="2127" w:hanging="993"/>
        <w:jc w:val="both"/>
      </w:pPr>
      <w:r w:rsidRPr="00554F23">
        <w:t>atbilstoši nolikuma 2. pielikuma „Kvalifikācija</w:t>
      </w:r>
      <w:r w:rsidR="00346164" w:rsidRPr="00554F23">
        <w:t>s prasības</w:t>
      </w:r>
      <w:r w:rsidRPr="00554F23">
        <w:t>” 1.punkta 1.2.apakšpunkta prasībām sagatavots Pretendenta apliecinājums</w:t>
      </w:r>
      <w:r w:rsidR="0094796C" w:rsidRPr="00554F23">
        <w:t xml:space="preserve"> (brīvā formā)</w:t>
      </w:r>
      <w:r w:rsidRPr="00554F23">
        <w:t>, ka pretendentam tā uzvaras un iepirkuma līguma slēgšanas gadījumā tiks izsniegts neatsaucams līguma  nodrošinājums bankas garantijas vai apdrošināšanas polises veidā 5 % (piecu procentu) apmērā no līguma summas (bez PVN), nodrošinot tā spēkā esamību uz visu līguma darbības laiku, kā arī garantijas laika nodrošinājums apdrošināšanas polises veidā 5 % (piecu procentu) apmērā no līguma summas, nodrošinot tā spēkā esamību uz līgumā paredzēto garantijas laiku (60 mēneši).</w:t>
      </w:r>
      <w:r w:rsidRPr="00554F23">
        <w:rPr>
          <w:color w:val="FF0000"/>
        </w:rPr>
        <w:t xml:space="preserve">   </w:t>
      </w:r>
    </w:p>
    <w:p w:rsidR="00063BAC" w:rsidRPr="00554F23" w:rsidRDefault="00554F23" w:rsidP="00554F23">
      <w:pPr>
        <w:pStyle w:val="ListParagraph"/>
        <w:numPr>
          <w:ilvl w:val="2"/>
          <w:numId w:val="12"/>
        </w:numPr>
        <w:ind w:left="2127" w:hanging="993"/>
        <w:jc w:val="both"/>
      </w:pPr>
      <w:r>
        <w:t>a</w:t>
      </w:r>
      <w:r w:rsidR="00063BAC" w:rsidRPr="00554F23">
        <w:t>tbilstoši nolikuma 2. pielikuma „Kvalifikācija</w:t>
      </w:r>
      <w:r w:rsidR="00346164" w:rsidRPr="00554F23">
        <w:t xml:space="preserve">s prasības” </w:t>
      </w:r>
      <w:r w:rsidR="00510EC3" w:rsidRPr="00554F23">
        <w:t xml:space="preserve">2. punkta </w:t>
      </w:r>
      <w:r w:rsidR="00063BAC" w:rsidRPr="00554F23">
        <w:t>2.</w:t>
      </w:r>
      <w:r w:rsidRPr="00554F23">
        <w:t>2</w:t>
      </w:r>
      <w:r w:rsidR="00063BAC" w:rsidRPr="00554F23">
        <w:t>. apakšpunkta prasībām aizpildīta tabula (skatīt sagatavoto v</w:t>
      </w:r>
      <w:r w:rsidRPr="00554F23">
        <w:t>eidni sadaļā “Prasības”) par 2.</w:t>
      </w:r>
      <w:r w:rsidR="00063BAC" w:rsidRPr="00554F23">
        <w:t>pielikuma „Kvalifikācija</w:t>
      </w:r>
      <w:r w:rsidR="00510EC3" w:rsidRPr="00554F23">
        <w:t>s prasības</w:t>
      </w:r>
      <w:r w:rsidR="00063BAC" w:rsidRPr="00554F23">
        <w:t xml:space="preserve">” </w:t>
      </w:r>
      <w:r w:rsidR="00510EC3" w:rsidRPr="00554F23">
        <w:t xml:space="preserve">2. punkta </w:t>
      </w:r>
      <w:r>
        <w:t>2.1</w:t>
      </w:r>
      <w:r w:rsidR="00063BAC" w:rsidRPr="00554F23">
        <w:t>.apakšpunkt</w:t>
      </w:r>
      <w:r>
        <w:t>ā</w:t>
      </w:r>
      <w:r w:rsidR="00063BAC" w:rsidRPr="00554F23">
        <w:t xml:space="preserve"> noteikto Pretendenta pieredzi, klāt pievienojot pieredzi apliecinošus dokumentus;</w:t>
      </w:r>
    </w:p>
    <w:p w:rsidR="00063BAC" w:rsidRDefault="00063BAC" w:rsidP="00C4451E">
      <w:pPr>
        <w:pStyle w:val="ListParagraph"/>
        <w:numPr>
          <w:ilvl w:val="2"/>
          <w:numId w:val="12"/>
        </w:numPr>
        <w:ind w:left="2127" w:hanging="993"/>
        <w:jc w:val="both"/>
      </w:pPr>
      <w:r>
        <w:t xml:space="preserve">atbilstoši </w:t>
      </w:r>
      <w:r w:rsidR="00510EC3">
        <w:t>nolikuma 2.</w:t>
      </w:r>
      <w:r w:rsidRPr="00995448">
        <w:t>pielikuma „Kvalifikācija</w:t>
      </w:r>
      <w:r w:rsidR="00510EC3">
        <w:t xml:space="preserve">s prasības” </w:t>
      </w:r>
      <w:r w:rsidR="00554F23">
        <w:t>2.</w:t>
      </w:r>
      <w:r w:rsidR="00510EC3">
        <w:t>3.</w:t>
      </w:r>
      <w:r w:rsidRPr="00995448">
        <w:t xml:space="preserve">punkta </w:t>
      </w:r>
      <w:r w:rsidR="00554F23">
        <w:t>2.</w:t>
      </w:r>
      <w:r>
        <w:t xml:space="preserve">3.2.apakšpunkta </w:t>
      </w:r>
      <w:r w:rsidRPr="00995448">
        <w:t>prasībām</w:t>
      </w:r>
      <w:r>
        <w:t xml:space="preserve"> aizpildīta </w:t>
      </w:r>
      <w:r w:rsidRPr="00FF37AB">
        <w:t>tabula (skatīt sagatavoto veidni sadaļā “Prasības”)</w:t>
      </w:r>
      <w:r w:rsidRPr="00995448">
        <w:t xml:space="preserve"> </w:t>
      </w:r>
      <w:r w:rsidR="00554F23">
        <w:t>par 2.</w:t>
      </w:r>
      <w:r w:rsidRPr="00CC12BB">
        <w:t>pielikuma „Kvalifikācija</w:t>
      </w:r>
      <w:r w:rsidR="00510EC3">
        <w:t>s prasības</w:t>
      </w:r>
      <w:r w:rsidRPr="00CC12BB">
        <w:t xml:space="preserve">” </w:t>
      </w:r>
      <w:r w:rsidR="00554F23">
        <w:t>2.</w:t>
      </w:r>
      <w:r w:rsidR="00510EC3">
        <w:t xml:space="preserve">3.punkta </w:t>
      </w:r>
      <w:r w:rsidR="00554F23">
        <w:t>2.</w:t>
      </w:r>
      <w:r w:rsidR="00510EC3">
        <w:t>3.1.</w:t>
      </w:r>
      <w:r w:rsidRPr="00CC12BB">
        <w:t>apakšpunktā noteikto piedāvātā atbild</w:t>
      </w:r>
      <w:r>
        <w:t xml:space="preserve">īgā būvdarbu vadītāja pieredzi, klāt pievienojot būvdarbu vadītāja pieredzi apliecinošus </w:t>
      </w:r>
      <w:r w:rsidRPr="00CC12BB">
        <w:t>dokument</w:t>
      </w:r>
      <w:r>
        <w:t>us</w:t>
      </w:r>
      <w:r w:rsidRPr="00CC12BB">
        <w:t>.</w:t>
      </w:r>
      <w:r w:rsidRPr="00995448">
        <w:t xml:space="preserve"> </w:t>
      </w:r>
      <w:r w:rsidRPr="00CC12BB">
        <w:t xml:space="preserve">Pēc izvēles – jāpievieno būvdarbu vadītāja būvprakses sertifikāta kopija vai jānorāda atsauce (saite) uz publiskā reģistrā pieejamu informāciju par patstāvīgās prakses tiesībām nolikumā noteiktajā būvniecības jomā un darbības sfērā. Pretendenta piedāvātā atbildīgā būvdarbu vadītāja izglītībai un profesionālajai kvalifikācijai jāatbilst speciālista reģistrācijas valsts prasībām profesionālo pakalpojumu sniegšanai. </w:t>
      </w:r>
      <w:r w:rsidRPr="00995448">
        <w:t xml:space="preserve">Papildus tam Pretendents iesniedz apliecinājumu, ka gadījumā, ja ar Pretendentu tiks noslēgts iepirkuma līgums, tas ne vēlāk kā 7 (septiņu) dienu laikā no iepirkuma līguma noslēgšanas normatīvajos aktos noteiktajā kārtībā iesniegs atbildīgajām iestādēm deklarāciju par īslaicīgu profesionālo pakalpojumu sniegšanu Latvijas Republikā reglamentētajā profesijā </w:t>
      </w:r>
      <w:r w:rsidR="00C4451E" w:rsidRPr="00C4451E">
        <w:t>kā arī iesniegs pasūtītājam atzīšanas institūcijas izsniegto atļauju par īslaicīgo pakalpojumu sniegšanu (vai arī atteikumu izsniegt atļauju), tiklīdz speciālists to saņems.  Minētais speciālists  savu darbību pie līguma izpildes drīkst uzsākt tikai pēc atļaujas, no atzīšanas institūcijas, saņemšanas.</w:t>
      </w:r>
      <w:r w:rsidR="00C4451E">
        <w:t xml:space="preserve"> </w:t>
      </w:r>
      <w:r w:rsidRPr="00995448">
        <w:t xml:space="preserve">Ja ārvalsts speciālistam ir izsniegts </w:t>
      </w:r>
      <w:proofErr w:type="spellStart"/>
      <w:r w:rsidRPr="00995448">
        <w:t>būvspeciālista</w:t>
      </w:r>
      <w:proofErr w:type="spellEnd"/>
      <w:r w:rsidRPr="00995448">
        <w:t xml:space="preserve"> sertifikāts Latvijas Republikā, tad Pretendenta apliecinājums nav jāiesniedz;</w:t>
      </w:r>
      <w:r w:rsidRPr="00CC12BB">
        <w:t xml:space="preserve"> </w:t>
      </w:r>
    </w:p>
    <w:p w:rsidR="00F114D4" w:rsidRPr="00CC12BB" w:rsidRDefault="00F114D4" w:rsidP="00063BAC">
      <w:pPr>
        <w:pStyle w:val="ListParagraph"/>
        <w:numPr>
          <w:ilvl w:val="2"/>
          <w:numId w:val="12"/>
        </w:numPr>
        <w:ind w:left="2127" w:hanging="993"/>
        <w:jc w:val="both"/>
      </w:pPr>
      <w:r>
        <w:lastRenderedPageBreak/>
        <w:t>atbilstoši nolikuma 2.pielikuma “Kvalifikācijas prasības”</w:t>
      </w:r>
      <w:r w:rsidR="00E33B15">
        <w:t xml:space="preserve"> 2.4.punkta prasībām jāuzrāda Pretendenta apakšuzņēmēji (tai skaitā, apakšuzņēmēji, uz kuru iespējām kvalifikācijas pierādīšanai Pretendents balstās) un apakšuzņēmēju apakšuzņēmēji, un katram no tiem izpildei nododamā būvdarbu daļa </w:t>
      </w:r>
      <w:r w:rsidR="00E33B15" w:rsidRPr="00E4557D">
        <w:t>(skatīt sagatavoto veidni sadaļā “Prasības”)</w:t>
      </w:r>
      <w:r w:rsidR="00E33B15">
        <w:t xml:space="preserve">. </w:t>
      </w:r>
    </w:p>
    <w:p w:rsidR="00063BAC" w:rsidRPr="00CC12BB" w:rsidRDefault="00063BAC" w:rsidP="00063BAC">
      <w:pPr>
        <w:pStyle w:val="ListParagraph"/>
        <w:numPr>
          <w:ilvl w:val="1"/>
          <w:numId w:val="12"/>
        </w:numPr>
        <w:ind w:left="851" w:hanging="425"/>
        <w:jc w:val="both"/>
        <w:rPr>
          <w:u w:val="single"/>
        </w:rPr>
      </w:pPr>
      <w:r w:rsidRPr="009F01D6">
        <w:rPr>
          <w:u w:val="single"/>
        </w:rPr>
        <w:t>Tehniskais piedāvājums</w:t>
      </w:r>
      <w:r w:rsidRPr="00CC12BB">
        <w:rPr>
          <w:u w:val="single"/>
        </w:rPr>
        <w:t>:</w:t>
      </w:r>
    </w:p>
    <w:p w:rsidR="00063BAC" w:rsidRPr="00D30BCC" w:rsidRDefault="00063BAC" w:rsidP="00063BAC">
      <w:pPr>
        <w:tabs>
          <w:tab w:val="num" w:pos="1920"/>
        </w:tabs>
        <w:spacing w:after="0" w:line="240" w:lineRule="auto"/>
        <w:ind w:left="2127"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4.7.5.1. </w:t>
      </w:r>
      <w:r w:rsidRPr="00D30BCC">
        <w:rPr>
          <w:rFonts w:ascii="Times New Roman" w:eastAsia="Times New Roman" w:hAnsi="Times New Roman" w:cs="Times New Roman"/>
          <w:sz w:val="24"/>
          <w:szCs w:val="24"/>
        </w:rPr>
        <w:t>atbilstoši nolikuma 3. pielikuma „Darba organizācija” prasībām sagatavots apraksts „Darba organizācija” un tam pievienotie dokumenti</w:t>
      </w:r>
      <w:r w:rsidR="00525045">
        <w:rPr>
          <w:rFonts w:ascii="Times New Roman" w:eastAsia="Times New Roman" w:hAnsi="Times New Roman" w:cs="Times New Roman"/>
          <w:sz w:val="24"/>
          <w:szCs w:val="24"/>
          <w:vertAlign w:val="superscript"/>
        </w:rPr>
        <w:t xml:space="preserve"> </w:t>
      </w:r>
      <w:r w:rsidR="00525045">
        <w:rPr>
          <w:rFonts w:ascii="Times New Roman" w:eastAsia="Times New Roman" w:hAnsi="Times New Roman" w:cs="Times New Roman"/>
          <w:sz w:val="24"/>
          <w:szCs w:val="24"/>
        </w:rPr>
        <w:t>(</w:t>
      </w:r>
      <w:r w:rsidR="00525045" w:rsidRPr="00525045">
        <w:rPr>
          <w:rFonts w:ascii="Times New Roman" w:eastAsia="Times New Roman" w:hAnsi="Times New Roman" w:cs="Times New Roman"/>
          <w:i/>
          <w:sz w:val="24"/>
          <w:szCs w:val="24"/>
        </w:rPr>
        <w:t>Iepirkuma 2.daļā aprakstu “Darba organizācija” jāiesniedz par katru objektu</w:t>
      </w:r>
      <w:r w:rsidR="00525045">
        <w:rPr>
          <w:rFonts w:ascii="Times New Roman" w:eastAsia="Times New Roman" w:hAnsi="Times New Roman" w:cs="Times New Roman"/>
          <w:i/>
          <w:sz w:val="24"/>
          <w:szCs w:val="24"/>
        </w:rPr>
        <w:t xml:space="preserve"> atsevišķi</w:t>
      </w:r>
      <w:r w:rsidR="00525045">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w:t>
      </w:r>
    </w:p>
    <w:p w:rsidR="00063BAC" w:rsidRPr="00DD08B5" w:rsidRDefault="00063BAC" w:rsidP="00063BAC">
      <w:pPr>
        <w:pStyle w:val="ListParagraph"/>
        <w:numPr>
          <w:ilvl w:val="0"/>
          <w:numId w:val="12"/>
        </w:numPr>
        <w:ind w:left="426" w:hanging="710"/>
        <w:jc w:val="both"/>
      </w:pPr>
      <w:bookmarkStart w:id="117" w:name="_Toc535914586"/>
      <w:bookmarkStart w:id="118" w:name="_Toc535914804"/>
      <w:bookmarkStart w:id="119" w:name="_Toc535915689"/>
      <w:bookmarkStart w:id="120" w:name="_Toc19521659"/>
      <w:bookmarkStart w:id="121" w:name="_Toc58053979"/>
      <w:bookmarkStart w:id="122" w:name="_Toc85448326"/>
      <w:bookmarkStart w:id="123" w:name="_Toc85449936"/>
      <w:bookmarkStart w:id="124" w:name="_Toc223763533"/>
      <w:bookmarkStart w:id="125" w:name="_Toc223763686"/>
      <w:bookmarkStart w:id="126" w:name="_Toc223763759"/>
      <w:bookmarkStart w:id="127" w:name="_Toc223764100"/>
      <w:bookmarkStart w:id="128" w:name="_Toc223764476"/>
      <w:bookmarkStart w:id="129" w:name="_Toc223765201"/>
      <w:bookmarkStart w:id="130" w:name="_Toc223765287"/>
      <w:bookmarkStart w:id="131" w:name="_Toc223765366"/>
      <w:bookmarkStart w:id="132" w:name="_Toc223765425"/>
      <w:bookmarkStart w:id="133" w:name="_Toc223765479"/>
      <w:bookmarkStart w:id="134" w:name="_Toc223765617"/>
      <w:bookmarkStart w:id="135" w:name="_Toc223765756"/>
      <w:bookmarkStart w:id="136" w:name="_Toc452476065"/>
      <w:r w:rsidRPr="00571C71">
        <w:t>Saskaņā ar Publisko iepirkumu likuma 49. 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veicamo būvdarbu vērtība ir vismaz 10 procenti no iepirkuma līguma vērtības. Piegādātāju apvienība iesniedz atsevišķu Eiropas vienoto iepirkuma procedūras dokumentu par katru tās dalībnieku (</w:t>
      </w:r>
      <w:r w:rsidRPr="00DD08B5">
        <w:t xml:space="preserve">Eiropas vienotais iepirkuma dokuments pieejams Eiropas Komisijas </w:t>
      </w:r>
      <w:proofErr w:type="spellStart"/>
      <w:r w:rsidRPr="00DD08B5">
        <w:t>mājaslapā</w:t>
      </w:r>
      <w:proofErr w:type="spellEnd"/>
      <w:r w:rsidRPr="00DD08B5">
        <w:t xml:space="preserve">: </w:t>
      </w:r>
      <w:hyperlink r:id="rId21" w:history="1">
        <w:r w:rsidRPr="00B748CA">
          <w:rPr>
            <w:rStyle w:val="Hyperlink"/>
          </w:rPr>
          <w:t>https://ec.europa.eu/growth/tools-databases/espd</w:t>
        </w:r>
      </w:hyperlink>
      <w:r>
        <w:t>,</w:t>
      </w:r>
      <w:r w:rsidRPr="00DD08B5">
        <w:t xml:space="preserve"> kā arī </w:t>
      </w:r>
      <w:proofErr w:type="spellStart"/>
      <w:r w:rsidRPr="00DD08B5">
        <w:t>word</w:t>
      </w:r>
      <w:proofErr w:type="spellEnd"/>
      <w:r w:rsidRPr="00DD08B5">
        <w:t xml:space="preserve"> formātā Iepirkumu uzraudzības biroja </w:t>
      </w:r>
      <w:proofErr w:type="spellStart"/>
      <w:r w:rsidRPr="00DD08B5">
        <w:t>mājaslapā</w:t>
      </w:r>
      <w:proofErr w:type="spellEnd"/>
      <w:r w:rsidRPr="00DD08B5">
        <w:t xml:space="preserve"> )</w:t>
      </w:r>
      <w:r w:rsidRPr="00571C71">
        <w:t xml:space="preserve">. </w:t>
      </w:r>
      <w:r w:rsidRPr="00DD08B5">
        <w:t xml:space="preserve">Pretendents var Pasūtītājam iesniegt Eiropas vienoto iepirkuma dokumentu, kas ir bijis iesniegts citā iepirkuma procedūrā, ja apliecina, ka tajā iekļautā informācija ir pareiza. Šajā punktā noteiktajā gadījumā Pretendentam kopā ar piedāvājumu nav jāiesniedz </w:t>
      </w:r>
      <w:r w:rsidRPr="00571C71">
        <w:t xml:space="preserve">nolikuma </w:t>
      </w:r>
      <w:r w:rsidR="00E33B15" w:rsidRPr="00E33B15">
        <w:t>47.</w:t>
      </w:r>
      <w:r w:rsidRPr="00E33B15">
        <w:t>punktā</w:t>
      </w:r>
      <w:r w:rsidRPr="00571C71">
        <w:t xml:space="preserve"> norādītie </w:t>
      </w:r>
      <w:r w:rsidRPr="00DD08B5">
        <w:t>dokumenti attiecībā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w:t>
      </w:r>
    </w:p>
    <w:p w:rsidR="00063BAC" w:rsidRPr="00DD08B5" w:rsidRDefault="00063BAC" w:rsidP="00063BAC">
      <w:pPr>
        <w:pStyle w:val="ListParagraph"/>
        <w:numPr>
          <w:ilvl w:val="0"/>
          <w:numId w:val="12"/>
        </w:numPr>
        <w:ind w:left="426" w:hanging="710"/>
        <w:jc w:val="both"/>
      </w:pPr>
      <w:bookmarkStart w:id="137" w:name="_Hlk514150954"/>
      <w:r w:rsidRPr="00571C71">
        <w:t>Visa nolikumā noteiktā informācija Pretendentam jāiesniedz elektroniski. Informācijas sagatavošanā 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137"/>
      <w:r w:rsidRPr="00571C71">
        <w:t>.</w:t>
      </w:r>
    </w:p>
    <w:p w:rsidR="00063BAC" w:rsidRPr="00DD08B5" w:rsidRDefault="00063BAC" w:rsidP="00063BAC">
      <w:pPr>
        <w:pStyle w:val="ListParagraph"/>
        <w:numPr>
          <w:ilvl w:val="0"/>
          <w:numId w:val="12"/>
        </w:numPr>
        <w:ind w:left="426" w:hanging="710"/>
        <w:jc w:val="both"/>
      </w:pPr>
      <w:r w:rsidRPr="00571C71">
        <w:t>Piedāvājuma dokumentiem jābūt latviešu valodā. Ārvalstu institūciju izdotie dokumenti var būt svešvalodā ar pievienotu tulkojumu latviešu valodā. Par dokumentu tulkojuma atbilstību oriģinālam atbild Pretendents.</w:t>
      </w:r>
    </w:p>
    <w:p w:rsidR="00063BAC" w:rsidRPr="00DD08B5" w:rsidRDefault="00063BAC" w:rsidP="00063BAC">
      <w:pPr>
        <w:pStyle w:val="ListParagraph"/>
        <w:numPr>
          <w:ilvl w:val="0"/>
          <w:numId w:val="12"/>
        </w:numPr>
        <w:ind w:left="426" w:hanging="710"/>
        <w:jc w:val="both"/>
      </w:pPr>
      <w:bookmarkStart w:id="138" w:name="_Hlk514150974"/>
      <w:r w:rsidRPr="00571C71">
        <w:t xml:space="preserve">Piedāvājumā vai pēc iepirkuma komisijas pieprasījuma drīkst iesniegt tikai tādus dokumentus,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elektroniski, Pretendents ir tiesīgs ar vienu drošu elektronisko parakstu vai EIS sistēmas piedāvāto parakstu parakstīt visus dokumentus kā vienu kopumu. </w:t>
      </w:r>
      <w:r w:rsidRPr="00DD08B5">
        <w:t>(PIL 38. panta astotā daļa</w:t>
      </w:r>
      <w:r w:rsidRPr="00571C71">
        <w:t>.)</w:t>
      </w:r>
      <w:bookmarkEnd w:id="138"/>
      <w:r w:rsidRPr="00571C71">
        <w:t>.</w:t>
      </w:r>
    </w:p>
    <w:p w:rsidR="00063BAC" w:rsidRPr="00525045" w:rsidRDefault="00063BAC" w:rsidP="00063BAC">
      <w:pPr>
        <w:pStyle w:val="ListParagraph"/>
        <w:numPr>
          <w:ilvl w:val="0"/>
          <w:numId w:val="12"/>
        </w:numPr>
        <w:ind w:left="426" w:hanging="710"/>
        <w:jc w:val="both"/>
      </w:pPr>
      <w:r w:rsidRPr="005C3217">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w:t>
      </w:r>
      <w:r w:rsidRPr="005C3217">
        <w:lastRenderedPageBreak/>
        <w:t xml:space="preserve">kopiju noformēšanu un to juridisko spēku. Pretendents ir tiesīgs apliecināt visus  piedāvājumā  esošos atvasinātos dokumentus un tulkojumus, iesniedzot vienu kopēju </w:t>
      </w:r>
      <w:r w:rsidRPr="00525045">
        <w:t>apliecinājumu, kas attiecas uz visiem atvasinātajiem dokumentiem un tulkojumiem.</w:t>
      </w:r>
    </w:p>
    <w:p w:rsidR="00063BAC" w:rsidRPr="00525045" w:rsidRDefault="00063BAC" w:rsidP="00063BAC">
      <w:pPr>
        <w:pStyle w:val="ListParagraph"/>
        <w:numPr>
          <w:ilvl w:val="0"/>
          <w:numId w:val="12"/>
        </w:numPr>
        <w:ind w:left="426" w:hanging="710"/>
        <w:jc w:val="both"/>
      </w:pPr>
      <w:r w:rsidRPr="00525045">
        <w:t xml:space="preserve">Piedāvājums jāparaksta personai, kura likumiski pārstāv Pretendentu, vai ir pilnvarota pārstāvēt Pretendentu šajā iepirkuma procedūrā. </w:t>
      </w:r>
    </w:p>
    <w:p w:rsidR="00063BAC" w:rsidRPr="00DD08B5" w:rsidRDefault="00063BAC" w:rsidP="00063BAC">
      <w:pPr>
        <w:pStyle w:val="ListParagraph"/>
        <w:numPr>
          <w:ilvl w:val="0"/>
          <w:numId w:val="12"/>
        </w:numPr>
        <w:tabs>
          <w:tab w:val="num" w:pos="426"/>
          <w:tab w:val="num" w:pos="2206"/>
        </w:tabs>
        <w:ind w:left="426" w:hanging="720"/>
        <w:jc w:val="both"/>
      </w:pPr>
      <w:bookmarkStart w:id="139" w:name="_Hlk514151014"/>
      <w:r w:rsidRPr="00571C71">
        <w:t xml:space="preserve">Piedāvājuma grozījumi vai paziņojums par piedāvājuma atsaukšanu jānoformē un jāiesniedz tāpat kā piedāvājums, attiecīgi norādot </w:t>
      </w:r>
      <w:r w:rsidRPr="00DD08B5">
        <w:t>„Piedāvājuma grozījumi”</w:t>
      </w:r>
      <w:r w:rsidRPr="00571C71">
        <w:t xml:space="preserve"> vai </w:t>
      </w:r>
      <w:r w:rsidRPr="00DD08B5">
        <w:t>„Piedāvājuma atsaukums”</w:t>
      </w:r>
      <w:bookmarkEnd w:id="139"/>
      <w:r w:rsidRPr="00571C71">
        <w:t>.</w:t>
      </w:r>
    </w:p>
    <w:p w:rsidR="00063BAC" w:rsidRPr="00B865DF" w:rsidRDefault="00063BAC" w:rsidP="00063BAC">
      <w:pPr>
        <w:pStyle w:val="ListParagraph"/>
        <w:numPr>
          <w:ilvl w:val="0"/>
          <w:numId w:val="12"/>
        </w:numPr>
        <w:ind w:left="426" w:hanging="710"/>
        <w:jc w:val="both"/>
      </w:pPr>
      <w:r w:rsidRPr="00571C71">
        <w:t xml:space="preserve">Pretendents piedāvājumā norāda tās piedāvājuma daļas, kuras satur komercnoslēpumu, ja </w:t>
      </w:r>
      <w:r w:rsidRPr="00B865DF">
        <w:t xml:space="preserve">tādas ir. </w:t>
      </w:r>
    </w:p>
    <w:p w:rsidR="00063BAC" w:rsidRPr="00B865DF" w:rsidRDefault="00063BAC" w:rsidP="00063BAC">
      <w:pPr>
        <w:pStyle w:val="Heading2"/>
      </w:pPr>
      <w:r w:rsidRPr="00B865DF">
        <w:t>PASKAIDROJUMI PAR FINANŠU PIEDĀVĀJUMU</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A95F13" w:rsidRPr="00B865DF" w:rsidRDefault="00063BAC" w:rsidP="00A95F13">
      <w:pPr>
        <w:pStyle w:val="ListParagraph"/>
        <w:numPr>
          <w:ilvl w:val="0"/>
          <w:numId w:val="12"/>
        </w:numPr>
        <w:tabs>
          <w:tab w:val="num" w:pos="426"/>
          <w:tab w:val="num" w:pos="2206"/>
        </w:tabs>
        <w:ind w:left="426" w:hanging="720"/>
        <w:jc w:val="both"/>
      </w:pPr>
      <w:r w:rsidRPr="00B865DF">
        <w:t>Finanšu piedāvājumā Pretendents aizpilda nolikuma 5. pielikumā iekļauto formu „Darbu daudzumu saraksts”, norādot vienības cenas ar precizitāti divi cipari aiz komata.</w:t>
      </w:r>
      <w:r w:rsidR="00A95F13" w:rsidRPr="00B865DF">
        <w:t xml:space="preserve"> Piedāvātā līgumcena – „C” rinda no Darbu daudzumu saraksta, jāieraksta EIS e-konkursu apakšsistēmas Finanšu piedāvājuma sadaļas ievadlaukā (skatīt sadaļā “Prasības”).</w:t>
      </w:r>
    </w:p>
    <w:p w:rsidR="00063BAC" w:rsidRPr="00D03B7B" w:rsidRDefault="00A95F13" w:rsidP="00063BAC">
      <w:pPr>
        <w:pStyle w:val="ListParagraph"/>
        <w:numPr>
          <w:ilvl w:val="0"/>
          <w:numId w:val="12"/>
        </w:numPr>
        <w:ind w:left="426" w:hanging="710"/>
        <w:jc w:val="both"/>
      </w:pPr>
      <w:r>
        <w:t xml:space="preserve"> </w:t>
      </w:r>
      <w:r w:rsidR="00063BAC" w:rsidRPr="00D03B7B">
        <w:t xml:space="preserve"> Piedāvātā līgumcena jānosaka </w:t>
      </w:r>
      <w:proofErr w:type="spellStart"/>
      <w:r w:rsidR="00063BAC" w:rsidRPr="00D03B7B">
        <w:rPr>
          <w:i/>
        </w:rPr>
        <w:t>euro</w:t>
      </w:r>
      <w:proofErr w:type="spellEnd"/>
      <w:r w:rsidR="00063BAC" w:rsidRPr="00D03B7B">
        <w:t>.</w:t>
      </w:r>
    </w:p>
    <w:p w:rsidR="00063BAC" w:rsidRDefault="00063BAC" w:rsidP="00063BAC">
      <w:pPr>
        <w:pStyle w:val="ListParagraph"/>
        <w:numPr>
          <w:ilvl w:val="0"/>
          <w:numId w:val="12"/>
        </w:numPr>
        <w:ind w:left="426" w:hanging="710"/>
        <w:jc w:val="both"/>
      </w:pPr>
      <w:r w:rsidRPr="00571C71">
        <w:t>Katrā vienības cenā jāietver visi nodokļi, nodevas un maksājumi un visas saprātīgi paredzamās ar konkrētā darba izpildi saistītās izmaksas, izņemot pievienotās vērtības nodokli.</w:t>
      </w:r>
    </w:p>
    <w:p w:rsidR="00063BAC" w:rsidRPr="00571C71" w:rsidRDefault="00063BAC" w:rsidP="00063BAC">
      <w:pPr>
        <w:pStyle w:val="ListParagraph"/>
        <w:numPr>
          <w:ilvl w:val="0"/>
          <w:numId w:val="12"/>
        </w:numPr>
        <w:ind w:left="426" w:hanging="710"/>
        <w:jc w:val="both"/>
      </w:pPr>
      <w:r w:rsidRPr="00571C71">
        <w:t>Vienību cenas tiek fiksētas uz visu Darba izpildes laiku un netiks pārrēķinātas, izņemot iepirkuma līgumā paredzētajos gadījumos.</w:t>
      </w:r>
    </w:p>
    <w:p w:rsidR="00063BAC" w:rsidRPr="003C070A" w:rsidRDefault="00063BAC" w:rsidP="00063BAC">
      <w:pPr>
        <w:pStyle w:val="Heading2"/>
      </w:pPr>
      <w:r w:rsidRPr="003C070A">
        <w:t>APAKŠUZŅĒMĒJI, KURUS PRETENDENTS IESAISTĪS LĪGUMA IZPILDĒ UN PERSONAS, UZ KURU IESPĒJĀM PRETENDENTS BALSTĀS KONKRĒTĀ LĪGUMA IZPILDEI</w:t>
      </w:r>
    </w:p>
    <w:p w:rsidR="00063BAC" w:rsidRDefault="00063BAC" w:rsidP="001C2134">
      <w:pPr>
        <w:pStyle w:val="ListParagraph"/>
        <w:numPr>
          <w:ilvl w:val="0"/>
          <w:numId w:val="12"/>
        </w:numPr>
        <w:ind w:left="426" w:hanging="710"/>
        <w:jc w:val="both"/>
      </w:pPr>
      <w:r>
        <w:t>Ievērojot PIL 63.panta otrās daļas noteikumus,</w:t>
      </w:r>
      <w:r w:rsidR="001C2134">
        <w:t xml:space="preserve"> </w:t>
      </w:r>
      <w:r w:rsidR="001C2134" w:rsidRPr="001C2134">
        <w:t>un atbilstoši nolikuma 2.pielikumā „Kvalifikācija</w:t>
      </w:r>
      <w:r w:rsidR="001C2134">
        <w:t xml:space="preserve">s prasības” sniegtajai formai, </w:t>
      </w:r>
      <w:r>
        <w:t>Pretendentam piedāvājumā jānorāda visi Pretendenta apakšuzņēmēji, kā arī apakšuzņēmēju apakšuzņēmēji, kuru veicamo Darbu vērtība ir 10 (desmit) procenti no kopējās  iepirkuma līguma vērtības vai lielāka, un katram no tiem izpildei nododamo Darbu daļu, norādot izpildāmo Darbu apjomu naudas izteiksmē un procentos.</w:t>
      </w:r>
    </w:p>
    <w:p w:rsidR="00063BAC" w:rsidRDefault="00063BAC" w:rsidP="00063BAC">
      <w:pPr>
        <w:pStyle w:val="ListParagraph"/>
        <w:numPr>
          <w:ilvl w:val="0"/>
          <w:numId w:val="12"/>
        </w:numPr>
        <w:ind w:left="426" w:hanging="710"/>
        <w:jc w:val="both"/>
      </w:pPr>
      <w:r>
        <w:t>Pretendentam, kuram atbilstoši citām paziņojuma par līgumu un iepirkumu procedūras dokumentos noteiktajām prasībām būtu piešķiramas līguma slēgšanas tiesības, iepirkuma komisija pieprasa apakšuzņēmēja, kura veicamo Darbu vērtība ir vismaz 10 (desmit) procenti no kopējās līguma vērtības, nomaiņu PIL 42.panta septītajā daļā noteiktajos gadījumos un kārtībā.</w:t>
      </w:r>
    </w:p>
    <w:p w:rsidR="00063BAC" w:rsidRDefault="00063BAC" w:rsidP="00063BAC">
      <w:pPr>
        <w:pStyle w:val="ListParagraph"/>
        <w:numPr>
          <w:ilvl w:val="0"/>
          <w:numId w:val="12"/>
        </w:numPr>
        <w:ind w:left="426" w:hanging="710"/>
        <w:jc w:val="both"/>
      </w:pPr>
      <w:r>
        <w:t>Apakšuzņēmēju nomainīšanu iepirkuma līguma izpildes laikā vai jaunu apakšuzņēmēju iesaistīšanu veic saskaņā ar Nolikuma 4.pielikumā "Būvdarbu l</w:t>
      </w:r>
      <w:r w:rsidRPr="00682E4D">
        <w:t>īgums</w:t>
      </w:r>
      <w:r>
        <w:t xml:space="preserve"> (projekts)”</w:t>
      </w:r>
      <w:r w:rsidRPr="00682E4D">
        <w:t xml:space="preserve"> </w:t>
      </w:r>
      <w:r>
        <w:t xml:space="preserve"> noteikto kārtību.</w:t>
      </w:r>
    </w:p>
    <w:p w:rsidR="00063BAC" w:rsidRDefault="00063BAC" w:rsidP="00063BAC">
      <w:pPr>
        <w:pStyle w:val="ListParagraph"/>
        <w:numPr>
          <w:ilvl w:val="0"/>
          <w:numId w:val="12"/>
        </w:numPr>
        <w:ind w:left="426" w:hanging="710"/>
        <w:jc w:val="both"/>
      </w:pPr>
      <w:r>
        <w:t xml:space="preserve">Konkrētā līguma izpildei, lai pierādītu atbilstību Nolikuma prasībām, Pretendents drīkst balstīties uz citu personu (tai skaitā apakšuzņēmēju) iespējām, neatkarīgi no savstarpējo attiecību tiesiskā rakstura. </w:t>
      </w:r>
    </w:p>
    <w:p w:rsidR="00063BAC" w:rsidRDefault="00063BAC" w:rsidP="00063BAC">
      <w:pPr>
        <w:pStyle w:val="ListParagraph"/>
        <w:numPr>
          <w:ilvl w:val="1"/>
          <w:numId w:val="12"/>
        </w:numPr>
        <w:jc w:val="both"/>
      </w:pPr>
      <w:r>
        <w:t>Šādā gadījumā Pretendents Nolikuma 1.pielikumā „Pieteikums dalībai iepirkum</w:t>
      </w:r>
      <w:r w:rsidR="001C2134">
        <w:t xml:space="preserve">a </w:t>
      </w:r>
      <w:proofErr w:type="spellStart"/>
      <w:r w:rsidR="001C2134">
        <w:t>prosedūrā</w:t>
      </w:r>
      <w:proofErr w:type="spellEnd"/>
      <w:r>
        <w:t xml:space="preserve">” norāda visas personas, uz kuru iespējām savas kvalifikācijas pierādīšanai tas balstās, un pierāda Pasūtītājam, ka viņa rīcībā būs nepieciešamie resursi, iesniedzot, piemēram, šo personu apliecinājumu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w:t>
      </w:r>
      <w:r>
        <w:lastRenderedPageBreak/>
        <w:t>izpildes laikā Pretendents faktiski izmantos tā uzņēmēja resursus, uz kura iespējām tas balstās savas kvalifikācijas pierādīšanai.</w:t>
      </w:r>
    </w:p>
    <w:p w:rsidR="00063BAC" w:rsidRDefault="00063BAC" w:rsidP="00063BAC">
      <w:pPr>
        <w:pStyle w:val="ListParagraph"/>
        <w:numPr>
          <w:ilvl w:val="1"/>
          <w:numId w:val="12"/>
        </w:numPr>
        <w:jc w:val="both"/>
      </w:pPr>
      <w:r w:rsidRPr="003C070A">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063BAC" w:rsidRDefault="00063BAC" w:rsidP="00063BAC">
      <w:pPr>
        <w:pStyle w:val="ListParagraph"/>
        <w:numPr>
          <w:ilvl w:val="1"/>
          <w:numId w:val="12"/>
        </w:numPr>
        <w:jc w:val="both"/>
      </w:pPr>
      <w:r w:rsidRPr="003C070A">
        <w:t xml:space="preserve">Lai apliecinātu profesionālo pieredzi vai Pasūtītāja prasībām atbilstoša personāla pieejamību, Pretendents var balstīties uz citu personu iespējām tikai tad, ja šīs personas </w:t>
      </w:r>
      <w:r>
        <w:t>veiks būvdarbus</w:t>
      </w:r>
      <w:r w:rsidRPr="003C070A">
        <w:t>, kuru izpildei attiecīgās spējas ir nepieciešamas.</w:t>
      </w:r>
    </w:p>
    <w:p w:rsidR="00063BAC" w:rsidRPr="00B77CF2" w:rsidRDefault="00063BAC" w:rsidP="00B77CF2">
      <w:pPr>
        <w:pStyle w:val="ListParagraph"/>
        <w:numPr>
          <w:ilvl w:val="0"/>
          <w:numId w:val="12"/>
        </w:numPr>
        <w:ind w:left="426" w:hanging="710"/>
        <w:jc w:val="both"/>
      </w:pPr>
      <w:bookmarkStart w:id="140" w:name="_Hlk514151851"/>
      <w:r>
        <w:t>Pretendentam, kuram atbilstoši citām paziņojuma par līgumu un iepirkumu procedūras dokumentos noteiktajām prasībām būtu piešķiramas līguma slēgšanas tiesības, iepirkuma komisija pieprasa personas, uz kuras spējām tas balstās, nomaiņu Publisko iepirkumu likuma 42.panta septītajā daļā noteiktajos gadījumos un kārtībā</w:t>
      </w:r>
      <w:bookmarkEnd w:id="140"/>
      <w:r>
        <w:t>.</w:t>
      </w:r>
      <w:bookmarkStart w:id="141" w:name="_Toc452476067"/>
      <w:bookmarkStart w:id="142" w:name="_Toc535914595"/>
      <w:bookmarkStart w:id="143" w:name="_Toc535914813"/>
      <w:bookmarkStart w:id="144" w:name="_Toc535915698"/>
      <w:bookmarkStart w:id="145" w:name="_Toc19521665"/>
      <w:bookmarkStart w:id="146" w:name="_Toc58053984"/>
      <w:bookmarkStart w:id="147" w:name="_Toc85448331"/>
      <w:bookmarkStart w:id="148" w:name="_Toc85449941"/>
      <w:bookmarkStart w:id="149" w:name="_Toc223763535"/>
      <w:bookmarkStart w:id="150" w:name="_Toc223763688"/>
      <w:bookmarkStart w:id="151" w:name="_Toc223763761"/>
      <w:bookmarkStart w:id="152" w:name="_Toc223764102"/>
      <w:bookmarkStart w:id="153" w:name="_Toc223764478"/>
      <w:bookmarkStart w:id="154" w:name="_Toc223765203"/>
      <w:bookmarkStart w:id="155" w:name="_Toc223765289"/>
      <w:bookmarkStart w:id="156" w:name="_Toc223765368"/>
      <w:bookmarkStart w:id="157" w:name="_Toc223765427"/>
      <w:bookmarkStart w:id="158" w:name="_Toc223765481"/>
      <w:bookmarkStart w:id="159" w:name="_Toc223765619"/>
      <w:bookmarkStart w:id="160" w:name="_Toc223765758"/>
      <w:bookmarkStart w:id="161" w:name="_Toc535914590"/>
      <w:bookmarkStart w:id="162" w:name="_Toc535914808"/>
      <w:bookmarkStart w:id="163" w:name="_Toc535915693"/>
    </w:p>
    <w:p w:rsidR="00063BAC" w:rsidRPr="00D30BCC" w:rsidRDefault="00063BAC" w:rsidP="00063BAC">
      <w:pPr>
        <w:pStyle w:val="Heading2"/>
      </w:pPr>
      <w:r w:rsidRPr="00D30BCC">
        <w:t>CITA INFORMĀCIJA</w:t>
      </w:r>
      <w:bookmarkEnd w:id="141"/>
    </w:p>
    <w:p w:rsidR="00063BAC" w:rsidRPr="00D30BCC" w:rsidRDefault="00063BAC" w:rsidP="00063BAC">
      <w:pPr>
        <w:pStyle w:val="ListParagraph"/>
        <w:numPr>
          <w:ilvl w:val="0"/>
          <w:numId w:val="12"/>
        </w:numPr>
        <w:ind w:left="426" w:hanging="710"/>
        <w:jc w:val="both"/>
      </w:pPr>
      <w:r w:rsidRPr="00D30BCC">
        <w:t>Būvlaukums (būves vieta) ir brīvi pieejams apskatei.</w:t>
      </w:r>
    </w:p>
    <w:p w:rsidR="00063BAC" w:rsidRDefault="00063BAC" w:rsidP="00063BAC">
      <w:pPr>
        <w:pStyle w:val="ListParagraph"/>
        <w:numPr>
          <w:ilvl w:val="0"/>
          <w:numId w:val="12"/>
        </w:numPr>
        <w:ind w:left="426" w:hanging="710"/>
        <w:jc w:val="both"/>
      </w:pPr>
      <w:r w:rsidRPr="00D30BCC">
        <w:t>Pasūtītājs un Pretendents ar informāciju apmainās rakstiski latviešu valodā, nosūtot dokumentus pa pastu, vai pa faksu, elektroniski, vai piegādājot personiski.</w:t>
      </w:r>
    </w:p>
    <w:p w:rsidR="00063BAC" w:rsidRPr="00CE3EF2" w:rsidRDefault="00063BAC" w:rsidP="00063BAC">
      <w:pPr>
        <w:pStyle w:val="ListParagraph"/>
        <w:numPr>
          <w:ilvl w:val="0"/>
          <w:numId w:val="12"/>
        </w:numPr>
        <w:ind w:left="426" w:hanging="710"/>
        <w:jc w:val="both"/>
      </w:pPr>
      <w:r w:rsidRPr="00CE3EF2">
        <w:t>Izziņas un citus dokumentus, kurus Publisko iepirkumu likumā noteiktajos gadījumos izsniedz kompetentās institūcijas, Pasūtītājs pieņem un atzīst, ja tie izdoti ne agrāk kā 1 (vienu) m</w:t>
      </w:r>
      <w:r>
        <w:t xml:space="preserve">ēnesi pirms iesniegšanas dienas, </w:t>
      </w:r>
      <w:r w:rsidRPr="00CE3EF2">
        <w:t>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063BAC" w:rsidRDefault="00063BAC" w:rsidP="00063BAC">
      <w:pPr>
        <w:pStyle w:val="ListParagraph"/>
        <w:numPr>
          <w:ilvl w:val="0"/>
          <w:numId w:val="12"/>
        </w:numPr>
        <w:ind w:left="426" w:hanging="710"/>
        <w:jc w:val="both"/>
      </w:pPr>
      <w:r w:rsidRPr="00D30BCC">
        <w:t xml:space="preserve">Pretendents sedz visus izdevumus, kas ir saistīti ar piedāvājuma sagatavošanu un iesniegšanu Pasūtītājam. </w:t>
      </w:r>
    </w:p>
    <w:p w:rsidR="00063BAC" w:rsidRPr="00F95E8E" w:rsidRDefault="00063BAC" w:rsidP="00063BAC">
      <w:pPr>
        <w:pStyle w:val="Heading2"/>
      </w:pPr>
      <w:bookmarkStart w:id="164" w:name="_Toc452476068"/>
      <w:r w:rsidRPr="00F95E8E">
        <w:t>IEPIRKUMA KOMISIJAS TIESĪBAS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4"/>
      <w:r w:rsidRPr="00F95E8E">
        <w:t xml:space="preserve"> UN PIENĀKUMI</w:t>
      </w:r>
    </w:p>
    <w:p w:rsidR="00063BAC" w:rsidRDefault="00063BAC" w:rsidP="00063BAC">
      <w:pPr>
        <w:pStyle w:val="ListParagraph"/>
        <w:numPr>
          <w:ilvl w:val="0"/>
          <w:numId w:val="12"/>
        </w:numPr>
        <w:ind w:left="426" w:hanging="710"/>
        <w:jc w:val="both"/>
      </w:pPr>
      <w:r w:rsidRPr="00DF5672">
        <w:t xml:space="preserve">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 </w:t>
      </w:r>
    </w:p>
    <w:p w:rsidR="00063BAC" w:rsidRDefault="00063BAC" w:rsidP="00063BAC">
      <w:pPr>
        <w:pStyle w:val="ListParagraph"/>
        <w:numPr>
          <w:ilvl w:val="0"/>
          <w:numId w:val="12"/>
        </w:numPr>
        <w:ind w:left="426" w:hanging="710"/>
        <w:jc w:val="both"/>
      </w:pPr>
      <w:r w:rsidRPr="00DF5672">
        <w:t>Komisija nodrošina iepirkuma procedūras norises dokumentēšanu.</w:t>
      </w:r>
    </w:p>
    <w:p w:rsidR="00063BAC" w:rsidRDefault="00063BAC" w:rsidP="00063BAC">
      <w:pPr>
        <w:pStyle w:val="ListParagraph"/>
        <w:numPr>
          <w:ilvl w:val="0"/>
          <w:numId w:val="12"/>
        </w:numPr>
        <w:ind w:left="426" w:hanging="710"/>
        <w:jc w:val="both"/>
      </w:pPr>
      <w:r w:rsidRPr="005C3217">
        <w:t xml:space="preserve">Ja Pasūtītājs izdarījis grozījumus iepirkuma procedūras dokumentos, tas ievieto šo informāciju EIS e-konkursu apakšsistēmā </w:t>
      </w:r>
      <w:hyperlink r:id="rId22" w:history="1">
        <w:r w:rsidRPr="00255395">
          <w:rPr>
            <w:rStyle w:val="Hyperlink"/>
          </w:rPr>
          <w:t>www.eis.gov.lv</w:t>
        </w:r>
      </w:hyperlink>
      <w:r w:rsidRPr="00255395">
        <w:t xml:space="preserve"> un Pasūtītāja mājas lapā internetā </w:t>
      </w:r>
      <w:hyperlink r:id="rId23" w:history="1">
        <w:r w:rsidRPr="00255395">
          <w:rPr>
            <w:rStyle w:val="Hyperlink"/>
          </w:rPr>
          <w:t>https://www.daugavpilsnovads.lv/pasvaldiba/iepirkumi_saraksts/</w:t>
        </w:r>
      </w:hyperlink>
      <w:r w:rsidRPr="00255395">
        <w:t>,</w:t>
      </w:r>
      <w:r w:rsidRPr="005C3217">
        <w:t xml:space="preserve"> kurā ir pieejami iepirkuma procedūras dokumenti, ne vēlāk kā dienu pēc tam, kad paziņojums par grozījumiem iesniegts Iepirkumu uzraudzības birojam publicēšanai.</w:t>
      </w:r>
    </w:p>
    <w:p w:rsidR="00063BAC" w:rsidRDefault="00063BAC" w:rsidP="00063BAC">
      <w:pPr>
        <w:pStyle w:val="ListParagraph"/>
        <w:numPr>
          <w:ilvl w:val="0"/>
          <w:numId w:val="12"/>
        </w:numPr>
        <w:ind w:left="426" w:hanging="710"/>
        <w:jc w:val="both"/>
      </w:pPr>
      <w:r w:rsidRPr="005C3217">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63BAC" w:rsidRDefault="00063BAC" w:rsidP="00063BAC">
      <w:pPr>
        <w:pStyle w:val="ListParagraph"/>
        <w:numPr>
          <w:ilvl w:val="0"/>
          <w:numId w:val="12"/>
        </w:numPr>
        <w:ind w:left="426" w:hanging="710"/>
        <w:jc w:val="both"/>
      </w:pPr>
      <w:r w:rsidRPr="005C3217">
        <w:t>Komisija vērtē Pretendentus un to iesniegtos piedāvājumus saskaņā ar PIL, publisko iepirkumu norisi regulējošajiem Ministru kabineta noteikumiem, iepirkuma procedūras dokumentiem, kā arī citiem normatīvajiem aktiem.</w:t>
      </w:r>
    </w:p>
    <w:p w:rsidR="00063BAC" w:rsidRDefault="00063BAC" w:rsidP="00063BAC">
      <w:pPr>
        <w:pStyle w:val="ListParagraph"/>
        <w:numPr>
          <w:ilvl w:val="0"/>
          <w:numId w:val="12"/>
        </w:numPr>
        <w:ind w:left="426" w:hanging="710"/>
        <w:jc w:val="both"/>
      </w:pPr>
      <w:r w:rsidRPr="005C3217">
        <w:t xml:space="preserve">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laiku, kas nepieciešams šādas informācijas vai dokumenta sagatavošanai un iesniegšanai. Ja komisija ir pieprasījusi izskaidrot vai papildināt piedāvājumā ietverto vai Pretendenta </w:t>
      </w:r>
      <w:r w:rsidRPr="005C3217">
        <w:lastRenderedPageBreak/>
        <w:t>iesniegto informāciju, bet Pretendents to nav izdarījis atbilstoši komisijas noteiktajām prasībām, komisija piedāvājumu vērtē pēc tās rīcībā esošās informācijas.</w:t>
      </w:r>
    </w:p>
    <w:p w:rsidR="00063BAC" w:rsidRPr="00206AF1" w:rsidRDefault="00063BAC" w:rsidP="00063BAC">
      <w:pPr>
        <w:pStyle w:val="ListParagraph"/>
        <w:numPr>
          <w:ilvl w:val="0"/>
          <w:numId w:val="12"/>
        </w:numPr>
        <w:ind w:left="426" w:hanging="710"/>
        <w:jc w:val="both"/>
      </w:pPr>
      <w:bookmarkStart w:id="165" w:name="_Toc535914592"/>
      <w:bookmarkStart w:id="166" w:name="_Toc535914810"/>
      <w:bookmarkStart w:id="167" w:name="_Toc535915695"/>
      <w:bookmarkEnd w:id="161"/>
      <w:bookmarkEnd w:id="162"/>
      <w:bookmarkEnd w:id="163"/>
      <w:r w:rsidRPr="00206AF1">
        <w:t>Komisija labo aritmētiskās kļūdas finanšu piedāvājumos.</w:t>
      </w:r>
    </w:p>
    <w:p w:rsidR="00063BAC" w:rsidRPr="00D30BCC" w:rsidRDefault="00063BAC" w:rsidP="00063BAC">
      <w:pPr>
        <w:pStyle w:val="Heading2"/>
      </w:pPr>
      <w:bookmarkStart w:id="168" w:name="_Toc85448334"/>
      <w:bookmarkStart w:id="169" w:name="_Toc85449944"/>
      <w:bookmarkStart w:id="170" w:name="_Toc223763537"/>
      <w:bookmarkStart w:id="171" w:name="_Toc223763690"/>
      <w:bookmarkStart w:id="172" w:name="_Toc223763763"/>
      <w:bookmarkStart w:id="173" w:name="_Toc223764104"/>
      <w:bookmarkStart w:id="174" w:name="_Toc223764480"/>
      <w:bookmarkStart w:id="175" w:name="_Toc223765205"/>
      <w:bookmarkStart w:id="176" w:name="_Toc223765291"/>
      <w:bookmarkStart w:id="177" w:name="_Toc223765370"/>
      <w:bookmarkStart w:id="178" w:name="_Toc223765429"/>
      <w:bookmarkStart w:id="179" w:name="_Toc223765483"/>
      <w:bookmarkStart w:id="180" w:name="_Toc223765621"/>
      <w:bookmarkStart w:id="181" w:name="_Toc223765760"/>
      <w:bookmarkStart w:id="182" w:name="_Toc452476070"/>
      <w:r w:rsidRPr="00D30BCC">
        <w:t>PRETENDENTA TIESĪBA</w:t>
      </w:r>
      <w:bookmarkEnd w:id="168"/>
      <w:bookmarkEnd w:id="169"/>
      <w:r w:rsidRPr="00D30BCC">
        <w:t>S</w:t>
      </w:r>
      <w:bookmarkEnd w:id="170"/>
      <w:bookmarkEnd w:id="171"/>
      <w:bookmarkEnd w:id="172"/>
      <w:bookmarkEnd w:id="173"/>
      <w:bookmarkEnd w:id="174"/>
      <w:bookmarkEnd w:id="175"/>
      <w:bookmarkEnd w:id="176"/>
      <w:bookmarkEnd w:id="177"/>
      <w:bookmarkEnd w:id="178"/>
      <w:bookmarkEnd w:id="179"/>
      <w:bookmarkEnd w:id="180"/>
      <w:bookmarkEnd w:id="181"/>
      <w:bookmarkEnd w:id="182"/>
    </w:p>
    <w:p w:rsidR="00063BAC" w:rsidRDefault="00063BAC" w:rsidP="00063BAC">
      <w:pPr>
        <w:pStyle w:val="ListParagraph"/>
        <w:widowControl w:val="0"/>
        <w:numPr>
          <w:ilvl w:val="0"/>
          <w:numId w:val="12"/>
        </w:numPr>
        <w:tabs>
          <w:tab w:val="center" w:pos="142"/>
          <w:tab w:val="center" w:pos="284"/>
        </w:tabs>
        <w:suppressAutoHyphens/>
        <w:ind w:left="426" w:hanging="710"/>
        <w:jc w:val="both"/>
      </w:pPr>
      <w:r>
        <w:rPr>
          <w:bCs/>
        </w:rPr>
        <w:t xml:space="preserve">     </w:t>
      </w:r>
      <w:r w:rsidRPr="00A45D3E">
        <w:rPr>
          <w:bCs/>
        </w:rPr>
        <w:t>Pretendents var pieprasīt papildu informāciju par iepirkuma nolikumu. Papildu informāciju var pieprasīt rakstveidā, nosūtot to Pasūtītājam pa faksu vai pa pastu, vai elektroniski, vai piegādājot personiski. Papildu informāciju var pieprasīt rakstveidā, nosūtot to Pasūtītājam pa faksu vai pa pastu, vai elektroniski, vai piegādājot personiski. Papildu informācija</w:t>
      </w:r>
      <w:r w:rsidRPr="00A45D3E">
        <w:t xml:space="preserve"> jāpieprasa laikus, lai komisija, atbilstoši PIL 36.panta otrajā daļā noteiktajam termiņa ierobežojumam,  varētu to sniegt ne vēlāk kā 6 (sešas) dienas pirms piedāvājumu iesniegšanas termiņa beigām.</w:t>
      </w:r>
    </w:p>
    <w:p w:rsidR="00255395" w:rsidRPr="00255395" w:rsidRDefault="00255395" w:rsidP="00255395">
      <w:pPr>
        <w:pStyle w:val="ListParagraph"/>
        <w:widowControl w:val="0"/>
        <w:numPr>
          <w:ilvl w:val="0"/>
          <w:numId w:val="12"/>
        </w:numPr>
        <w:tabs>
          <w:tab w:val="center" w:pos="142"/>
          <w:tab w:val="center" w:pos="284"/>
        </w:tabs>
        <w:suppressAutoHyphens/>
        <w:ind w:left="426" w:hanging="710"/>
        <w:jc w:val="both"/>
      </w:pPr>
      <w:r>
        <w:rPr>
          <w:bCs/>
        </w:rPr>
        <w:t xml:space="preserve">     </w:t>
      </w:r>
      <w:r w:rsidRPr="00255395">
        <w:rPr>
          <w:bCs/>
        </w:rPr>
        <w:t>Piegādātājam ir tiesības ierosināt, lai tiek rīkota ieinteresēto piegādātāju sanāksme. Sanāksmi rīko, ņemot vērā Ministru kabineta 2017.gada 28.februāra noteikumu Nr.107 "Iepirkumu procedūru un metu konkursu norises kārtība" 11.punktā noteikto nosacījumu un kārtību.</w:t>
      </w:r>
    </w:p>
    <w:p w:rsidR="00063BAC" w:rsidRDefault="00255395" w:rsidP="00255395">
      <w:pPr>
        <w:pStyle w:val="ListParagraph"/>
        <w:widowControl w:val="0"/>
        <w:numPr>
          <w:ilvl w:val="0"/>
          <w:numId w:val="12"/>
        </w:numPr>
        <w:tabs>
          <w:tab w:val="center" w:pos="142"/>
          <w:tab w:val="center" w:pos="284"/>
        </w:tabs>
        <w:suppressAutoHyphens/>
        <w:ind w:left="426" w:hanging="710"/>
        <w:jc w:val="both"/>
        <w:rPr>
          <w:bCs/>
        </w:rPr>
      </w:pPr>
      <w:r>
        <w:rPr>
          <w:bCs/>
        </w:rPr>
        <w:t xml:space="preserve">    </w:t>
      </w:r>
      <w:r w:rsidR="00063BAC" w:rsidRPr="00255395">
        <w:rPr>
          <w:bCs/>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255395" w:rsidRPr="00255395" w:rsidRDefault="00255395" w:rsidP="00255395">
      <w:pPr>
        <w:pStyle w:val="ListParagraph"/>
        <w:widowControl w:val="0"/>
        <w:numPr>
          <w:ilvl w:val="0"/>
          <w:numId w:val="12"/>
        </w:numPr>
        <w:tabs>
          <w:tab w:val="center" w:pos="142"/>
          <w:tab w:val="center" w:pos="284"/>
        </w:tabs>
        <w:suppressAutoHyphens/>
        <w:ind w:left="426" w:hanging="710"/>
        <w:jc w:val="both"/>
        <w:rPr>
          <w:bCs/>
        </w:rPr>
      </w:pPr>
      <w:r>
        <w:rPr>
          <w:bCs/>
        </w:rPr>
        <w:t xml:space="preserve">    </w:t>
      </w:r>
      <w:r w:rsidRPr="00255395">
        <w:rPr>
          <w:bCs/>
        </w:rPr>
        <w:t>Persona, kura ir bijusi ieinteresēta iegūt tiesības noslēgt iepirkuma līgumu vai pretendē uz iepirkuma līguma slēgšanas tiesību piešķiršanu un kura saistībā ar konkrēto iepirkuma procedūru uzskata, ka ir aizskartas tās tiesības vai ir iespējams šo tiesību aizskārums, ko rada varbūtējs Eiropas Savienības normatīvo aktu vai citu normatīvo aktu pārkāpums, ir tiesīga Iepirkumu uzraudzības birojam iesniegt iesniegumu par pretendentu atlases noteikumiem, tehniskajām specifikācijām un citām prasībām, kas attiecas uz konkrēto iepirkuma procedūru, vai par Pasūtītāja vai iepirkuma komisijas darbību iepirkuma procedūras laikā.</w:t>
      </w:r>
    </w:p>
    <w:p w:rsidR="00063BAC" w:rsidRPr="00255395" w:rsidRDefault="00063BAC" w:rsidP="00255395">
      <w:pPr>
        <w:pStyle w:val="ListParagraph"/>
        <w:widowControl w:val="0"/>
        <w:numPr>
          <w:ilvl w:val="0"/>
          <w:numId w:val="12"/>
        </w:numPr>
        <w:suppressAutoHyphens/>
        <w:ind w:left="426" w:hanging="710"/>
        <w:jc w:val="both"/>
        <w:rPr>
          <w:bCs/>
        </w:rPr>
      </w:pPr>
      <w:r w:rsidRPr="00255395">
        <w:rPr>
          <w:bCs/>
        </w:rPr>
        <w:t xml:space="preserve">Iepirkumu uzraudzības biroja iesniegumu izskatīšanas komisijas lēmuma pārsūdzēšana neaptur tā </w:t>
      </w:r>
      <w:r w:rsidR="00255395">
        <w:rPr>
          <w:bCs/>
        </w:rPr>
        <w:t>darbību</w:t>
      </w:r>
      <w:r w:rsidRPr="00255395">
        <w:rPr>
          <w:bCs/>
        </w:rPr>
        <w:t xml:space="preserve">. </w:t>
      </w:r>
    </w:p>
    <w:p w:rsidR="00063BAC" w:rsidRPr="00A45D3E" w:rsidRDefault="00063BAC" w:rsidP="00A95F13">
      <w:pPr>
        <w:pStyle w:val="Heading2"/>
      </w:pPr>
      <w:bookmarkStart w:id="183" w:name="_Toc85449942"/>
      <w:bookmarkStart w:id="184" w:name="_Toc85448332"/>
      <w:bookmarkStart w:id="185" w:name="_Toc58053985"/>
      <w:bookmarkStart w:id="186" w:name="_Toc19521666"/>
      <w:bookmarkStart w:id="187" w:name="_Toc522624631"/>
      <w:bookmarkStart w:id="188" w:name="_Toc223765761"/>
      <w:bookmarkStart w:id="189" w:name="_Toc223765622"/>
      <w:bookmarkStart w:id="190" w:name="_Toc223765484"/>
      <w:bookmarkStart w:id="191" w:name="_Toc223765430"/>
      <w:bookmarkStart w:id="192" w:name="_Toc223765371"/>
      <w:bookmarkStart w:id="193" w:name="_Toc223765292"/>
      <w:bookmarkStart w:id="194" w:name="_Toc223765206"/>
      <w:bookmarkStart w:id="195" w:name="_Toc223764481"/>
      <w:bookmarkStart w:id="196" w:name="_Toc223764105"/>
      <w:bookmarkStart w:id="197" w:name="_Toc223763764"/>
      <w:bookmarkStart w:id="198" w:name="_Toc223763691"/>
      <w:bookmarkStart w:id="199" w:name="_Toc223763538"/>
      <w:r>
        <w:t xml:space="preserve">PIEDĀVĀJUMU </w:t>
      </w:r>
      <w:bookmarkEnd w:id="183"/>
      <w:bookmarkEnd w:id="184"/>
      <w:bookmarkEnd w:id="185"/>
      <w:bookmarkEnd w:id="186"/>
      <w:r>
        <w:t>ATVĒRŠANA</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063BAC" w:rsidRDefault="00063BAC" w:rsidP="00063BAC">
      <w:pPr>
        <w:pStyle w:val="ListParagraph"/>
        <w:widowControl w:val="0"/>
        <w:numPr>
          <w:ilvl w:val="0"/>
          <w:numId w:val="12"/>
        </w:numPr>
        <w:suppressAutoHyphens/>
        <w:ind w:left="426" w:hanging="710"/>
        <w:jc w:val="both"/>
      </w:pPr>
      <w:bookmarkStart w:id="200" w:name="_Hlk514657408"/>
      <w:bookmarkStart w:id="201" w:name="_Hlk514657476"/>
      <w:r>
        <w:t xml:space="preserve">Piedāvājumus atver </w:t>
      </w:r>
      <w:bookmarkStart w:id="202" w:name="_Hlk514153060"/>
      <w:r>
        <w:t>EIS e-konkursu apakšsistēmā</w:t>
      </w:r>
      <w:bookmarkEnd w:id="202"/>
      <w:r>
        <w:t>.</w:t>
      </w:r>
    </w:p>
    <w:p w:rsidR="00063BAC" w:rsidRDefault="00063BAC" w:rsidP="00255395">
      <w:pPr>
        <w:pStyle w:val="ListParagraph"/>
        <w:widowControl w:val="0"/>
        <w:numPr>
          <w:ilvl w:val="0"/>
          <w:numId w:val="12"/>
        </w:numPr>
        <w:suppressAutoHyphens/>
        <w:ind w:left="426" w:hanging="710"/>
        <w:jc w:val="both"/>
      </w:pPr>
      <w:r>
        <w:t xml:space="preserve">Piedāvājumu atvēršanā </w:t>
      </w:r>
      <w:bookmarkStart w:id="203" w:name="_Hlk514153129"/>
      <w:r>
        <w:t>iegūtos</w:t>
      </w:r>
      <w:bookmarkEnd w:id="203"/>
      <w:r>
        <w:t xml:space="preserve"> datus </w:t>
      </w:r>
      <w:bookmarkStart w:id="204" w:name="_Hlk514153152"/>
      <w:r>
        <w:t xml:space="preserve">norāda Pretendentu finanšu piedāvājuma apkopojumā, ko ievieto EIS e-konkursu apakšsistēmā </w:t>
      </w:r>
      <w:hyperlink r:id="rId24" w:history="1">
        <w:r w:rsidR="00255395" w:rsidRPr="00F652F6">
          <w:rPr>
            <w:rStyle w:val="Hyperlink"/>
          </w:rPr>
          <w:t>https://www.eis.gov.lv</w:t>
        </w:r>
      </w:hyperlink>
      <w:r>
        <w:t xml:space="preserve">  pie šī iepirkuma dokumentiem</w:t>
      </w:r>
      <w:bookmarkEnd w:id="204"/>
      <w:r>
        <w:t>.</w:t>
      </w:r>
      <w:bookmarkEnd w:id="200"/>
      <w:bookmarkEnd w:id="201"/>
    </w:p>
    <w:p w:rsidR="00063BAC" w:rsidRPr="00255395" w:rsidRDefault="00063BAC" w:rsidP="00255395">
      <w:pPr>
        <w:pStyle w:val="Heading2"/>
      </w:pPr>
      <w:bookmarkStart w:id="205" w:name="_Toc522624632"/>
      <w:r>
        <w:t xml:space="preserve">PIEDĀVĀJUMU </w:t>
      </w:r>
      <w:r w:rsidRPr="00255395">
        <w:t>NODROŠINĀJUMA PĀRBAUDE</w:t>
      </w:r>
      <w:bookmarkEnd w:id="205"/>
    </w:p>
    <w:p w:rsidR="00063BAC" w:rsidRPr="00255395" w:rsidRDefault="00063BAC" w:rsidP="00063BAC">
      <w:pPr>
        <w:pStyle w:val="ListParagraph"/>
        <w:widowControl w:val="0"/>
        <w:numPr>
          <w:ilvl w:val="0"/>
          <w:numId w:val="12"/>
        </w:numPr>
        <w:suppressAutoHyphens/>
        <w:ind w:left="426" w:hanging="710"/>
        <w:jc w:val="both"/>
      </w:pPr>
      <w:r w:rsidRPr="00255395">
        <w:t>Iepirkuma komisija pārbauda piedāvājuma nodrošinājuma atbilstību nolikumā noteiktajām prasībām.</w:t>
      </w:r>
    </w:p>
    <w:p w:rsidR="00063BAC" w:rsidRPr="00A45D3E" w:rsidRDefault="00063BAC" w:rsidP="00063BAC">
      <w:pPr>
        <w:pStyle w:val="ListParagraph"/>
        <w:widowControl w:val="0"/>
        <w:numPr>
          <w:ilvl w:val="0"/>
          <w:numId w:val="12"/>
        </w:numPr>
        <w:suppressAutoHyphens/>
        <w:ind w:left="426" w:hanging="710"/>
        <w:jc w:val="both"/>
      </w:pPr>
      <w:r>
        <w:t xml:space="preserve">Iepirkuma komisija noraida piedāvājumu, ja piedāvājuma nodrošinājums neatbilst nolikumā noteiktajām prasībām. </w:t>
      </w:r>
    </w:p>
    <w:p w:rsidR="00063BAC" w:rsidRPr="00A45D3E" w:rsidRDefault="00063BAC" w:rsidP="00063BAC">
      <w:pPr>
        <w:pStyle w:val="Heading2"/>
      </w:pPr>
      <w:bookmarkStart w:id="206" w:name="_Toc223763540"/>
      <w:bookmarkStart w:id="207" w:name="_Toc223763693"/>
      <w:bookmarkStart w:id="208" w:name="_Toc223763766"/>
      <w:bookmarkStart w:id="209" w:name="_Toc223764107"/>
      <w:bookmarkStart w:id="210" w:name="_Toc223764483"/>
      <w:bookmarkStart w:id="211" w:name="_Toc223765208"/>
      <w:bookmarkStart w:id="212" w:name="_Toc223765294"/>
      <w:bookmarkStart w:id="213" w:name="_Toc223765373"/>
      <w:bookmarkStart w:id="214" w:name="_Toc223765432"/>
      <w:bookmarkStart w:id="215" w:name="_Toc223765486"/>
      <w:bookmarkStart w:id="216" w:name="_Toc223765624"/>
      <w:bookmarkStart w:id="217" w:name="_Toc223765763"/>
      <w:bookmarkStart w:id="218" w:name="_Toc452476073"/>
      <w:bookmarkEnd w:id="165"/>
      <w:bookmarkEnd w:id="166"/>
      <w:bookmarkEnd w:id="167"/>
      <w:r w:rsidRPr="005C3217">
        <w:t>PRETENDENTU KVALIFIKĀCIJAS ATBILSTĪBAS PĀRBAUDE</w:t>
      </w:r>
    </w:p>
    <w:p w:rsidR="00063BAC" w:rsidRDefault="00063BAC" w:rsidP="00063BAC">
      <w:pPr>
        <w:pStyle w:val="ListParagraph"/>
        <w:widowControl w:val="0"/>
        <w:numPr>
          <w:ilvl w:val="0"/>
          <w:numId w:val="12"/>
        </w:numPr>
        <w:suppressAutoHyphens/>
        <w:ind w:left="426" w:hanging="710"/>
        <w:jc w:val="both"/>
      </w:pPr>
      <w:r w:rsidRPr="005C3217">
        <w:t xml:space="preserve">Iepirkuma komisija veic pretendentu kvalifikācijas atbilstības pārbaudi, vērtējot iesniegtos dokumentus un/vai pārbaudot informāciju publiski pieejamos reģistros un izvēlas piedāvājumu saskaņā ar noteiktajiem piedāvājuma izvērtēšanas kritērijiem. Iepirkuma komisija ir tiesīga pretendentu kvalifikācijas atbilstības pārbaudi veikt tikai tam Pretendentam, kuram būtu piešķiramas iepirkuma līguma slēgšanas tiesības. </w:t>
      </w:r>
    </w:p>
    <w:p w:rsidR="00063BAC" w:rsidRPr="005C3217" w:rsidRDefault="00063BAC" w:rsidP="00063BAC">
      <w:pPr>
        <w:pStyle w:val="ListParagraph"/>
        <w:widowControl w:val="0"/>
        <w:numPr>
          <w:ilvl w:val="0"/>
          <w:numId w:val="12"/>
        </w:numPr>
        <w:suppressAutoHyphens/>
        <w:ind w:left="426" w:hanging="710"/>
        <w:jc w:val="both"/>
      </w:pPr>
      <w:r w:rsidRPr="005C3217">
        <w:t>Iepirkuma komisija izslēdz vai noraida Pretendentu no turpmākās dalības iepirkuma procedūrā jebkurā no šādiem gadījumiem:</w:t>
      </w:r>
    </w:p>
    <w:p w:rsidR="00063BAC" w:rsidRPr="00A45D3E" w:rsidRDefault="00063BAC" w:rsidP="00A95F13">
      <w:pPr>
        <w:pStyle w:val="ListParagraph"/>
        <w:widowControl w:val="0"/>
        <w:numPr>
          <w:ilvl w:val="1"/>
          <w:numId w:val="12"/>
        </w:numPr>
        <w:suppressAutoHyphens/>
        <w:ind w:left="1134" w:hanging="708"/>
        <w:jc w:val="both"/>
        <w:rPr>
          <w:bCs/>
          <w:color w:val="000000"/>
        </w:rPr>
      </w:pPr>
      <w:r w:rsidRPr="00A45D3E">
        <w:rPr>
          <w:bCs/>
          <w:color w:val="000000"/>
        </w:rPr>
        <w:t>Pretendents ir sniedzis nepatiesu informāciju, lai apliecinātu atbilstību noteiktajām pretendentu kvalifikācijas prasībām, vai nav sniedzis prasīto informāciju;</w:t>
      </w:r>
    </w:p>
    <w:p w:rsidR="00063BAC" w:rsidRDefault="00063BAC" w:rsidP="00A95F13">
      <w:pPr>
        <w:pStyle w:val="ListParagraph"/>
        <w:widowControl w:val="0"/>
        <w:numPr>
          <w:ilvl w:val="1"/>
          <w:numId w:val="12"/>
        </w:numPr>
        <w:suppressAutoHyphens/>
        <w:ind w:left="1134" w:hanging="708"/>
        <w:jc w:val="both"/>
        <w:rPr>
          <w:bCs/>
          <w:color w:val="000000"/>
        </w:rPr>
      </w:pPr>
      <w:r w:rsidRPr="003270AC">
        <w:rPr>
          <w:bCs/>
          <w:color w:val="000000"/>
        </w:rPr>
        <w:lastRenderedPageBreak/>
        <w:t>Pretendents nav iesniedzis kādu no iepirkuma Nolikumā prasītajiem dokumentiem vai dokuments nesatur Nolikumā prasīto informāciju. Komisija nenoraida piedāvājumu, ja trūkstošo informāciju (</w:t>
      </w:r>
      <w:proofErr w:type="spellStart"/>
      <w:r w:rsidRPr="003270AC">
        <w:rPr>
          <w:bCs/>
          <w:color w:val="000000"/>
        </w:rPr>
        <w:t>papilddokumentus</w:t>
      </w:r>
      <w:proofErr w:type="spellEnd"/>
      <w:r w:rsidRPr="003270AC">
        <w:rPr>
          <w:bCs/>
          <w:color w:val="000000"/>
        </w:rPr>
        <w:t>, papildinformāciju) iespējams iegūt PIL 41.pantā noteiktajā kārtībā;</w:t>
      </w:r>
    </w:p>
    <w:p w:rsidR="00A95F13" w:rsidRDefault="00A95F13" w:rsidP="00A95F13">
      <w:pPr>
        <w:pStyle w:val="ListParagraph"/>
        <w:widowControl w:val="0"/>
        <w:numPr>
          <w:ilvl w:val="1"/>
          <w:numId w:val="12"/>
        </w:numPr>
        <w:suppressAutoHyphens/>
        <w:ind w:left="1134" w:hanging="708"/>
        <w:jc w:val="both"/>
        <w:rPr>
          <w:bCs/>
          <w:color w:val="000000"/>
        </w:rPr>
      </w:pPr>
      <w:r w:rsidRPr="00A95F13">
        <w:rPr>
          <w:bCs/>
          <w:color w:val="000000"/>
        </w:rPr>
        <w:t>Pretendenta piedāvātajam pers</w:t>
      </w:r>
      <w:r>
        <w:rPr>
          <w:bCs/>
          <w:color w:val="000000"/>
        </w:rPr>
        <w:t>onālam nav nolikuma 2. pielikumā</w:t>
      </w:r>
      <w:r w:rsidRPr="00A95F13">
        <w:rPr>
          <w:bCs/>
          <w:color w:val="000000"/>
        </w:rPr>
        <w:t xml:space="preserve"> „Kvalifikācija</w:t>
      </w:r>
      <w:r>
        <w:rPr>
          <w:bCs/>
          <w:color w:val="000000"/>
        </w:rPr>
        <w:t xml:space="preserve"> prasības</w:t>
      </w:r>
      <w:r w:rsidRPr="00A95F13">
        <w:rPr>
          <w:bCs/>
          <w:color w:val="000000"/>
        </w:rPr>
        <w:t xml:space="preserve">” </w:t>
      </w:r>
      <w:r>
        <w:rPr>
          <w:bCs/>
          <w:color w:val="000000"/>
        </w:rPr>
        <w:t>noteiktajam</w:t>
      </w:r>
      <w:r w:rsidRPr="00A95F13">
        <w:rPr>
          <w:bCs/>
          <w:color w:val="000000"/>
        </w:rPr>
        <w:t xml:space="preserve"> atbilstošu būvprakses sertifikātu, izņemot gadījumus, kad izglītība un profesionālā kvalifikācija iegūta ārvalstīs;</w:t>
      </w:r>
    </w:p>
    <w:p w:rsidR="00A95F13" w:rsidRDefault="00A95F13" w:rsidP="00A95F13">
      <w:pPr>
        <w:pStyle w:val="ListParagraph"/>
        <w:widowControl w:val="0"/>
        <w:numPr>
          <w:ilvl w:val="1"/>
          <w:numId w:val="12"/>
        </w:numPr>
        <w:suppressAutoHyphens/>
        <w:ind w:left="1134" w:hanging="708"/>
        <w:jc w:val="both"/>
        <w:rPr>
          <w:bCs/>
          <w:color w:val="000000"/>
        </w:rPr>
      </w:pPr>
      <w:r w:rsidRPr="00A95F13">
        <w:rPr>
          <w:bCs/>
          <w:color w:val="000000"/>
        </w:rPr>
        <w:t>Pretendenta finanšu apgrozījums nav atbilstošs nolikuma 2. pielikum</w:t>
      </w:r>
      <w:r>
        <w:rPr>
          <w:bCs/>
          <w:color w:val="000000"/>
        </w:rPr>
        <w:t>ā</w:t>
      </w:r>
      <w:r w:rsidRPr="00A95F13">
        <w:rPr>
          <w:bCs/>
          <w:color w:val="000000"/>
        </w:rPr>
        <w:t xml:space="preserve"> „Kvalifikācija</w:t>
      </w:r>
      <w:r>
        <w:rPr>
          <w:bCs/>
          <w:color w:val="000000"/>
        </w:rPr>
        <w:t>s prasības</w:t>
      </w:r>
      <w:r w:rsidRPr="00A95F13">
        <w:rPr>
          <w:bCs/>
          <w:color w:val="000000"/>
        </w:rPr>
        <w:t xml:space="preserve">” </w:t>
      </w:r>
      <w:r>
        <w:rPr>
          <w:bCs/>
          <w:color w:val="000000"/>
        </w:rPr>
        <w:t>noteiktajam</w:t>
      </w:r>
      <w:r w:rsidRPr="00A95F13">
        <w:rPr>
          <w:bCs/>
          <w:color w:val="000000"/>
        </w:rPr>
        <w:t>;</w:t>
      </w:r>
    </w:p>
    <w:p w:rsidR="00A95F13" w:rsidRDefault="00A95F13" w:rsidP="00A95F13">
      <w:pPr>
        <w:pStyle w:val="ListParagraph"/>
        <w:widowControl w:val="0"/>
        <w:numPr>
          <w:ilvl w:val="1"/>
          <w:numId w:val="12"/>
        </w:numPr>
        <w:suppressAutoHyphens/>
        <w:ind w:left="1134" w:hanging="708"/>
        <w:jc w:val="both"/>
        <w:rPr>
          <w:bCs/>
          <w:color w:val="000000"/>
        </w:rPr>
      </w:pPr>
      <w:r w:rsidRPr="00A95F13">
        <w:rPr>
          <w:bCs/>
          <w:color w:val="000000"/>
        </w:rPr>
        <w:t>Pretendenta piedāvājumā norādītā pieredze nav atbilstoša nolikuma 2. pielikum</w:t>
      </w:r>
      <w:r>
        <w:rPr>
          <w:bCs/>
          <w:color w:val="000000"/>
        </w:rPr>
        <w:t>ā</w:t>
      </w:r>
      <w:r w:rsidRPr="00A95F13">
        <w:rPr>
          <w:bCs/>
          <w:color w:val="000000"/>
        </w:rPr>
        <w:t xml:space="preserve"> „Kvalifikācija</w:t>
      </w:r>
      <w:r>
        <w:rPr>
          <w:bCs/>
          <w:color w:val="000000"/>
        </w:rPr>
        <w:t>s prasības</w:t>
      </w:r>
      <w:r w:rsidRPr="00A95F13">
        <w:rPr>
          <w:bCs/>
          <w:color w:val="000000"/>
        </w:rPr>
        <w:t xml:space="preserve">” </w:t>
      </w:r>
      <w:r>
        <w:rPr>
          <w:bCs/>
          <w:color w:val="000000"/>
        </w:rPr>
        <w:t>noteiktajam</w:t>
      </w:r>
      <w:r w:rsidRPr="00A95F13">
        <w:rPr>
          <w:bCs/>
          <w:color w:val="000000"/>
        </w:rPr>
        <w:t>;</w:t>
      </w:r>
    </w:p>
    <w:p w:rsidR="00A95F13" w:rsidRPr="00A95F13" w:rsidRDefault="00A95F13" w:rsidP="00A95F13">
      <w:pPr>
        <w:pStyle w:val="ListParagraph"/>
        <w:widowControl w:val="0"/>
        <w:numPr>
          <w:ilvl w:val="1"/>
          <w:numId w:val="12"/>
        </w:numPr>
        <w:suppressAutoHyphens/>
        <w:ind w:left="1134" w:hanging="708"/>
        <w:jc w:val="both"/>
        <w:rPr>
          <w:bCs/>
          <w:color w:val="000000"/>
        </w:rPr>
      </w:pPr>
      <w:r w:rsidRPr="00A95F13">
        <w:rPr>
          <w:bCs/>
          <w:color w:val="000000"/>
        </w:rPr>
        <w:t>Darba izpildei piedāvātā personāla piedāvājumā norādītā pieredze nav atbilstoša nolikuma 2. pielikum</w:t>
      </w:r>
      <w:r>
        <w:rPr>
          <w:bCs/>
          <w:color w:val="000000"/>
        </w:rPr>
        <w:t>ā</w:t>
      </w:r>
      <w:r w:rsidRPr="00A95F13">
        <w:rPr>
          <w:bCs/>
          <w:color w:val="000000"/>
        </w:rPr>
        <w:t xml:space="preserve"> „Kvalifikācija” </w:t>
      </w:r>
      <w:r>
        <w:rPr>
          <w:bCs/>
          <w:color w:val="000000"/>
        </w:rPr>
        <w:t>noteiktajam</w:t>
      </w:r>
      <w:r w:rsidRPr="00A95F13">
        <w:rPr>
          <w:bCs/>
          <w:color w:val="000000"/>
        </w:rPr>
        <w:t>.</w:t>
      </w:r>
    </w:p>
    <w:p w:rsidR="00063BAC" w:rsidRPr="00D30BCC" w:rsidRDefault="00063BAC" w:rsidP="00063BAC">
      <w:pPr>
        <w:pStyle w:val="Heading2"/>
      </w:pPr>
      <w:r w:rsidRPr="00D30BCC">
        <w:t>TEHNISK</w:t>
      </w:r>
      <w:r>
        <w:t>Ā</w:t>
      </w:r>
      <w:r w:rsidRPr="00D30BCC">
        <w:t xml:space="preserve"> PIEDĀVĀJUM</w:t>
      </w:r>
      <w:r>
        <w:t>A</w:t>
      </w:r>
      <w:r w:rsidRPr="00D30BCC">
        <w:t xml:space="preserve"> ATBILSTĪBAS PĀRBAUDE</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063BAC" w:rsidRDefault="00063BAC" w:rsidP="00063BAC">
      <w:pPr>
        <w:pStyle w:val="ListParagraph"/>
        <w:widowControl w:val="0"/>
        <w:numPr>
          <w:ilvl w:val="0"/>
          <w:numId w:val="12"/>
        </w:numPr>
        <w:suppressAutoHyphens/>
        <w:ind w:left="426" w:hanging="710"/>
        <w:jc w:val="both"/>
      </w:pPr>
      <w:r w:rsidRPr="00D30BCC">
        <w:t xml:space="preserve">Tehnisko piedāvājumu atbilstības pārbaudē nosaka tehniskā piedāvājuma atbilstību nolikumā norādīto tehnisko prasību līmenim. </w:t>
      </w:r>
    </w:p>
    <w:p w:rsidR="00063BAC" w:rsidRDefault="00063BAC" w:rsidP="00063BAC">
      <w:pPr>
        <w:pStyle w:val="ListParagraph"/>
        <w:widowControl w:val="0"/>
        <w:numPr>
          <w:ilvl w:val="0"/>
          <w:numId w:val="12"/>
        </w:numPr>
        <w:suppressAutoHyphens/>
        <w:ind w:left="426" w:hanging="710"/>
        <w:jc w:val="both"/>
      </w:pPr>
      <w:bookmarkStart w:id="219" w:name="_Toc535914593"/>
      <w:bookmarkStart w:id="220" w:name="_Toc535914811"/>
      <w:bookmarkStart w:id="221" w:name="_Toc535915696"/>
      <w:bookmarkStart w:id="222" w:name="_Toc19521669"/>
      <w:bookmarkStart w:id="223" w:name="_Toc58053988"/>
      <w:r w:rsidRPr="00A45D3E">
        <w:t>Piedāvājumu vērtēšanas gaitā komisija ir tiesīga pieprasīt, lai tiek izskaidrota tehniskajā piedāvājumā iekļautā informācija.</w:t>
      </w:r>
    </w:p>
    <w:p w:rsidR="00063BAC" w:rsidRPr="00A45D3E" w:rsidRDefault="00063BAC" w:rsidP="00063BAC">
      <w:pPr>
        <w:pStyle w:val="ListParagraph"/>
        <w:widowControl w:val="0"/>
        <w:numPr>
          <w:ilvl w:val="0"/>
          <w:numId w:val="12"/>
        </w:numPr>
        <w:suppressAutoHyphens/>
        <w:ind w:left="426" w:hanging="710"/>
        <w:jc w:val="both"/>
      </w:pPr>
      <w:r w:rsidRPr="00A45D3E">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063BAC" w:rsidRPr="00D30BCC" w:rsidRDefault="00063BAC" w:rsidP="00063BAC">
      <w:pPr>
        <w:pStyle w:val="Heading2"/>
      </w:pPr>
      <w:bookmarkStart w:id="224" w:name="_Toc223763541"/>
      <w:bookmarkStart w:id="225" w:name="_Toc223763694"/>
      <w:bookmarkStart w:id="226" w:name="_Toc223763767"/>
      <w:bookmarkStart w:id="227" w:name="_Toc223764108"/>
      <w:bookmarkStart w:id="228" w:name="_Toc223764484"/>
      <w:bookmarkStart w:id="229" w:name="_Toc223765209"/>
      <w:bookmarkStart w:id="230" w:name="_Toc223765295"/>
      <w:bookmarkStart w:id="231" w:name="_Toc223765374"/>
      <w:bookmarkStart w:id="232" w:name="_Toc223765433"/>
      <w:bookmarkStart w:id="233" w:name="_Toc223765487"/>
      <w:bookmarkStart w:id="234" w:name="_Toc223765625"/>
      <w:bookmarkStart w:id="235" w:name="_Toc223765764"/>
      <w:bookmarkStart w:id="236" w:name="_Toc452476074"/>
      <w:r w:rsidRPr="00D30BCC">
        <w:t>FINANŠU PIEDĀVĀJUMU VĒRTĒŠANA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063BAC" w:rsidRPr="00A95F13" w:rsidRDefault="00063BAC" w:rsidP="00063BAC">
      <w:pPr>
        <w:pStyle w:val="ListParagraph"/>
        <w:widowControl w:val="0"/>
        <w:numPr>
          <w:ilvl w:val="0"/>
          <w:numId w:val="12"/>
        </w:numPr>
        <w:suppressAutoHyphens/>
        <w:ind w:left="426" w:hanging="710"/>
        <w:jc w:val="both"/>
      </w:pPr>
      <w:r w:rsidRPr="00D30BCC">
        <w:t xml:space="preserve">Komisija pārbauda, vai Pretendents, aizpildot pielikumu „Darbu daudzumu saraksts”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w:t>
      </w:r>
      <w:r w:rsidRPr="00A95F13">
        <w:t>un (vai) līguma izpildē nebūs iespējams veikt samaksu par konkrētajiem darbu veidiem.</w:t>
      </w:r>
    </w:p>
    <w:p w:rsidR="00063BAC" w:rsidRPr="00D30BCC" w:rsidRDefault="00063BAC" w:rsidP="00063BAC">
      <w:pPr>
        <w:pStyle w:val="ListParagraph"/>
        <w:widowControl w:val="0"/>
        <w:numPr>
          <w:ilvl w:val="0"/>
          <w:numId w:val="12"/>
        </w:numPr>
        <w:suppressAutoHyphens/>
        <w:ind w:left="426" w:hanging="710"/>
        <w:jc w:val="both"/>
      </w:pPr>
      <w:r w:rsidRPr="00D30BCC">
        <w:t>Komisija pārbauda, vai finanšu piedāvājumā nav aritmētisko vai pārrakstīšanās kļūdu, vai nav saņemts nepamatoti lēts piedāvājums, kā arī izvērtē un salīdzina piedāvātās līgumcenas.</w:t>
      </w:r>
    </w:p>
    <w:p w:rsidR="00063BAC" w:rsidRPr="00D30BCC" w:rsidRDefault="00063BAC" w:rsidP="00063BAC">
      <w:pPr>
        <w:pStyle w:val="ListParagraph"/>
        <w:widowControl w:val="0"/>
        <w:numPr>
          <w:ilvl w:val="0"/>
          <w:numId w:val="12"/>
        </w:numPr>
        <w:suppressAutoHyphens/>
        <w:ind w:left="426" w:hanging="710"/>
        <w:jc w:val="both"/>
      </w:pPr>
      <w:r w:rsidRPr="00D30BCC">
        <w:t>Ja komisija konstatē aritmētiskās vai pārrakstīšanās kļūdas, tā rīkojas šādi:</w:t>
      </w:r>
    </w:p>
    <w:p w:rsidR="00063BAC" w:rsidRDefault="00063BAC" w:rsidP="00A95F13">
      <w:pPr>
        <w:pStyle w:val="ListParagraph"/>
        <w:widowControl w:val="0"/>
        <w:numPr>
          <w:ilvl w:val="1"/>
          <w:numId w:val="12"/>
        </w:numPr>
        <w:suppressAutoHyphens/>
        <w:ind w:left="1134" w:hanging="708"/>
        <w:jc w:val="both"/>
      </w:pPr>
      <w:r w:rsidRPr="00D30BCC">
        <w:t>ja Pretendents Darbu daudzumu sarakstā grozījis kādu darba daudzumu, tad komisija labo piedāvājumu atbilstoši nolikuma Darbu daudzumu sarakstā noteiktajam;</w:t>
      </w:r>
    </w:p>
    <w:p w:rsidR="00063BAC" w:rsidRDefault="00063BAC" w:rsidP="00A95F13">
      <w:pPr>
        <w:pStyle w:val="ListParagraph"/>
        <w:widowControl w:val="0"/>
        <w:numPr>
          <w:ilvl w:val="1"/>
          <w:numId w:val="12"/>
        </w:numPr>
        <w:suppressAutoHyphens/>
        <w:ind w:left="1134" w:hanging="708"/>
        <w:jc w:val="both"/>
      </w:pPr>
      <w:r w:rsidRPr="00D30BCC">
        <w:t>ja konstatēta neatbilstība starp vienības cenu un piedāvāto līgumcenu, kas iegūta sareizinot vienības cenu ar apjomu, tad noteicošā ir norādītā vienības cena;</w:t>
      </w:r>
    </w:p>
    <w:p w:rsidR="00063BAC" w:rsidRDefault="00063BAC" w:rsidP="00A95F13">
      <w:pPr>
        <w:pStyle w:val="ListParagraph"/>
        <w:widowControl w:val="0"/>
        <w:numPr>
          <w:ilvl w:val="1"/>
          <w:numId w:val="12"/>
        </w:numPr>
        <w:suppressAutoHyphens/>
        <w:ind w:left="1134" w:hanging="708"/>
        <w:jc w:val="both"/>
      </w:pPr>
      <w:r w:rsidRPr="00A95F13">
        <w:t>ja konstatēta neatbilstība starp piedāvāto līgumcenu bez PVN un Darbu daudzumu saraksta „C” rindā norādīto summu, tad noteicošā ir Darbu daudzumu saraksta „C” rindā norādītā summa</w:t>
      </w:r>
      <w:r w:rsidRPr="0033136F">
        <w:t>;</w:t>
      </w:r>
    </w:p>
    <w:p w:rsidR="00063BAC" w:rsidRPr="00D30BCC" w:rsidRDefault="00063BAC" w:rsidP="00063BAC">
      <w:pPr>
        <w:pStyle w:val="ListParagraph"/>
        <w:widowControl w:val="0"/>
        <w:numPr>
          <w:ilvl w:val="0"/>
          <w:numId w:val="12"/>
        </w:numPr>
        <w:suppressAutoHyphens/>
        <w:ind w:left="426" w:hanging="710"/>
        <w:jc w:val="both"/>
      </w:pPr>
      <w:r w:rsidRPr="00D30BCC">
        <w:t>Par kļūdu labojumu komisija paziņo Pretendentam</w:t>
      </w:r>
      <w:r>
        <w:t xml:space="preserve"> PIL noteiktajā kārtībā un termiņā</w:t>
      </w:r>
      <w:r w:rsidRPr="00D30BCC">
        <w:t>.</w:t>
      </w:r>
    </w:p>
    <w:p w:rsidR="00063BAC" w:rsidRPr="00D30BCC" w:rsidRDefault="00063BAC" w:rsidP="00063BAC">
      <w:pPr>
        <w:pStyle w:val="ListParagraph"/>
        <w:widowControl w:val="0"/>
        <w:numPr>
          <w:ilvl w:val="0"/>
          <w:numId w:val="12"/>
        </w:numPr>
        <w:suppressAutoHyphens/>
        <w:ind w:left="426" w:hanging="710"/>
        <w:jc w:val="both"/>
      </w:pPr>
      <w:r w:rsidRPr="00D30BCC">
        <w:t>Vērtējot finanšu piedāvājumu, komisija ņem vērā labojumus.</w:t>
      </w:r>
    </w:p>
    <w:p w:rsidR="00063BAC" w:rsidRDefault="00063BAC" w:rsidP="00063BAC">
      <w:pPr>
        <w:pStyle w:val="ListParagraph"/>
        <w:widowControl w:val="0"/>
        <w:numPr>
          <w:ilvl w:val="0"/>
          <w:numId w:val="12"/>
        </w:numPr>
        <w:suppressAutoHyphens/>
        <w:ind w:left="426" w:hanging="710"/>
        <w:jc w:val="both"/>
      </w:pPr>
      <w:r w:rsidRPr="00A5075E">
        <w:t>Pēc komisijas pieprasījuma Pretendents iesniedz izmaksu kalkulāciju atbilstoši Latvijas būvnormatīva LBN 501-15 „</w:t>
      </w:r>
      <w:proofErr w:type="spellStart"/>
      <w:r w:rsidRPr="00A5075E">
        <w:t>Būvizmaksu</w:t>
      </w:r>
      <w:proofErr w:type="spellEnd"/>
      <w:r w:rsidRPr="00A5075E">
        <w:t xml:space="preserve"> noteikšanas kārtība” prasībām komisijas noteiktajā termiņā, kas nav mazāks par 4 (četrām) darba dienām. Komisija izslēdz no turpmākās dalības iepirkuma procedūrā Pretendentu, kurš neiesniedz šajā punktā prasīto kalkulāciju komisijas noteiktajā termiņā. </w:t>
      </w:r>
    </w:p>
    <w:p w:rsidR="00063BAC" w:rsidRDefault="00063BAC" w:rsidP="00063BAC">
      <w:pPr>
        <w:pStyle w:val="ListParagraph"/>
        <w:widowControl w:val="0"/>
        <w:numPr>
          <w:ilvl w:val="0"/>
          <w:numId w:val="12"/>
        </w:numPr>
        <w:suppressAutoHyphens/>
        <w:ind w:left="426" w:hanging="710"/>
        <w:jc w:val="both"/>
      </w:pPr>
      <w:bookmarkStart w:id="237" w:name="_Toc452476075"/>
      <w:r w:rsidRPr="00925338">
        <w:t>Ja piedāvājums konkrētam līgumam šķiet nepamatoti lēts, komisija rīkojas Publisko iepirkumu likuma 53.pantā noteiktajā kārtībā.</w:t>
      </w:r>
    </w:p>
    <w:p w:rsidR="0067035B" w:rsidRDefault="00063BAC" w:rsidP="00063BAC">
      <w:pPr>
        <w:pStyle w:val="ListParagraph"/>
        <w:widowControl w:val="0"/>
        <w:numPr>
          <w:ilvl w:val="0"/>
          <w:numId w:val="12"/>
        </w:numPr>
        <w:suppressAutoHyphens/>
        <w:ind w:left="426" w:hanging="710"/>
        <w:jc w:val="both"/>
      </w:pPr>
      <w:r w:rsidRPr="00A53C8E">
        <w:t>Ja komisija, pirms pieņem lēmu</w:t>
      </w:r>
      <w:r>
        <w:t>mu par iepirkuma līguma slēgšanas tiesību piešķiršanu</w:t>
      </w:r>
      <w:r w:rsidRPr="00A53C8E">
        <w:t xml:space="preserve">, </w:t>
      </w:r>
      <w:r w:rsidRPr="00071240">
        <w:lastRenderedPageBreak/>
        <w:t xml:space="preserve">konstatē, ka vismaz divu piedāvājumu novērtējums (piedāvātās līgumcenas) ir vienāds, komisija izvēlas piedāvājumu, ko iesniedzis Pretendents, kas ir nacionāla līmeņa darba devēju organizācijas biedrs un ir noslēdzis koplīgumu ar arodbiedrību, kas ir nacionāla līmeņa arodbiedrības biedre (ja piedāvājumu iesniegusi personālsabiedrība vai piegādātāju apvienība, koplīgumam jābūt noslēgtam ar katru personālsabiedrības biedru vai katru piegādātāju apvienības dalībnieku). </w:t>
      </w:r>
    </w:p>
    <w:p w:rsidR="00063BAC" w:rsidRPr="009C44D7" w:rsidRDefault="00063BAC" w:rsidP="00063BAC">
      <w:pPr>
        <w:pStyle w:val="ListParagraph"/>
        <w:widowControl w:val="0"/>
        <w:numPr>
          <w:ilvl w:val="0"/>
          <w:numId w:val="12"/>
        </w:numPr>
        <w:suppressAutoHyphens/>
        <w:ind w:left="426" w:hanging="710"/>
        <w:jc w:val="both"/>
      </w:pPr>
      <w:r w:rsidRPr="009C44D7">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063BAC" w:rsidRPr="00D30BCC" w:rsidRDefault="00063BAC" w:rsidP="00063BAC">
      <w:pPr>
        <w:pStyle w:val="Heading2"/>
      </w:pPr>
      <w:r w:rsidRPr="00D30BCC">
        <w:t>IEPIRKUMA PĀRTRAUKŠANA</w:t>
      </w:r>
      <w:bookmarkEnd w:id="237"/>
    </w:p>
    <w:p w:rsidR="00063BAC" w:rsidRPr="00D30BCC" w:rsidRDefault="00063BAC" w:rsidP="00063BAC">
      <w:pPr>
        <w:pStyle w:val="ListParagraph"/>
        <w:widowControl w:val="0"/>
        <w:numPr>
          <w:ilvl w:val="0"/>
          <w:numId w:val="12"/>
        </w:numPr>
        <w:suppressAutoHyphens/>
        <w:ind w:left="426" w:hanging="710"/>
        <w:jc w:val="both"/>
      </w:pPr>
      <w:r>
        <w:t xml:space="preserve">Pasūtītājs pieņem lēmumu pārtraukt iepirkuma procedūru Ministru kabineta 2017. gada 28. februāra noteikumu Nr. 107 "Iepirkuma procedūru un metu konkursu norises kārtība" paredzētajos gadījumos, kā arī tad, kad par to lēmusi Iepirkumu uzraudzības biroja iesniegumu izskatīšanas komisija saskaņā ar Publisko iepirkumu likumu. </w:t>
      </w:r>
      <w:r w:rsidRPr="00D30BCC">
        <w:t>Pasūtītājs var jebkurā brīdī pārtraukt iepirkuma procedūru, ja tam ir objektīvs pama</w:t>
      </w:r>
      <w:r>
        <w:t xml:space="preserve">tojums, </w:t>
      </w:r>
      <w:r w:rsidRPr="005F43D7">
        <w:t xml:space="preserve">tai skaitā, ja normatīvajos aktos noteiktajā kārtībā nav saņemts Eiropas Savienības struktūrfondu līdzfinansējums.  </w:t>
      </w:r>
    </w:p>
    <w:p w:rsidR="00063BAC" w:rsidRPr="00D30BCC" w:rsidRDefault="00063BAC" w:rsidP="00063BAC">
      <w:pPr>
        <w:pStyle w:val="Heading2"/>
      </w:pPr>
      <w:bookmarkStart w:id="238" w:name="_Toc452476076"/>
      <w:r w:rsidRPr="00D30BCC">
        <w:t>PRETENDENTA PĀRBAUDE PIRMS LĒMUMA PIEŅEMŠANAS PAR LĪGUMA SLĒGŠANU</w:t>
      </w:r>
      <w:bookmarkEnd w:id="238"/>
    </w:p>
    <w:p w:rsidR="00063BAC" w:rsidRPr="003270AC" w:rsidRDefault="00063BAC" w:rsidP="00063BAC">
      <w:pPr>
        <w:pStyle w:val="ListParagraph"/>
        <w:widowControl w:val="0"/>
        <w:numPr>
          <w:ilvl w:val="0"/>
          <w:numId w:val="12"/>
        </w:numPr>
        <w:suppressAutoHyphens/>
        <w:ind w:left="426" w:hanging="710"/>
        <w:jc w:val="both"/>
      </w:pPr>
      <w:r w:rsidRPr="003270AC">
        <w:t>Pirms lēmuma pieņemšanas par līguma slēgšanas tiesību piešķiršanu, iepirkuma komisija attiecībā uz katru Pretendentu, kuram būtu piešķiramas līguma slēgšanas tiesības, veic pārbaudi par Publisko iepirkumu likuma 42. panta pirmajā daļā minēto pretendentu izslēgšanas gadījumu esību Publisko iepirkumu likuma 42. pantā noteiktajā kārtībā (ievērojot 43. pantā par uzticamības nodrošināšanai iesniegto pierādījumu vērtēšanu noteikto regulējumu lēmuma pieņemšanā).</w:t>
      </w:r>
    </w:p>
    <w:p w:rsidR="00063BAC" w:rsidRPr="003270AC" w:rsidRDefault="00063BAC" w:rsidP="00063BAC">
      <w:pPr>
        <w:pStyle w:val="ListParagraph"/>
        <w:widowControl w:val="0"/>
        <w:numPr>
          <w:ilvl w:val="0"/>
          <w:numId w:val="12"/>
        </w:numPr>
        <w:suppressAutoHyphens/>
        <w:ind w:left="426" w:hanging="710"/>
        <w:jc w:val="both"/>
      </w:pPr>
      <w:r w:rsidRPr="003270AC">
        <w:t>Papildus, attiecībā uz katru Pretendentu, kuram būtu piešķiramas līguma slēgšanas tiesības, iepirkuma komisija veic pārbaudi par šādu Publisko iepirkumu likuma 42. panta otrajā daļā minēto pretendentu izslēgšanas gadījuma esību Publisko iepirkumu likuma 42.pantā noteiktajā kārtībā (ievērojot 43. pantā par uzticamības nodrošināšanai iesniegto pierādījumu vērtēšanu noteikto regulējumu lēmuma pieņemšanā):</w:t>
      </w:r>
    </w:p>
    <w:p w:rsidR="00063BAC" w:rsidRPr="003270AC" w:rsidRDefault="00063BAC" w:rsidP="00063BAC">
      <w:pPr>
        <w:pStyle w:val="ListParagraph"/>
        <w:widowControl w:val="0"/>
        <w:numPr>
          <w:ilvl w:val="1"/>
          <w:numId w:val="12"/>
        </w:numPr>
        <w:suppressAutoHyphens/>
        <w:ind w:left="1843" w:hanging="992"/>
        <w:jc w:val="both"/>
      </w:pPr>
      <w:r w:rsidRPr="003270AC">
        <w:t>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Šo noteikumu piemēro, ņemot vērā PIL 42. panta ceturtajā daļā noteikto termiņu un pārkāpuma būtiskuma izvērtējumu, kura dēļ Pasūtītājs vienpusēji atkāpies no līguma, kā arī slēdzamā iepirkuma līguma neizpildes risku;</w:t>
      </w:r>
    </w:p>
    <w:p w:rsidR="00063BAC" w:rsidRPr="003270AC" w:rsidRDefault="00063BAC" w:rsidP="00063BAC">
      <w:pPr>
        <w:pStyle w:val="ListParagraph"/>
        <w:widowControl w:val="0"/>
        <w:numPr>
          <w:ilvl w:val="1"/>
          <w:numId w:val="12"/>
        </w:numPr>
        <w:suppressAutoHyphens/>
        <w:ind w:left="1843" w:hanging="992"/>
        <w:jc w:val="both"/>
      </w:pPr>
      <w:r w:rsidRPr="003270AC">
        <w:t xml:space="preserve">Pretendents ir izdarījis smagu profesionālās darbības pārkāpumu, kas liek apšaubīt tā godīgumu, vai nav pildījis ar citu pasūtītāju vai publisko partneri noslēgtu iepirkuma līgumu, vispārīgo vienošanos vai koncesijas līgumu, un šis fakts ir atzīts ar tādu kompetentas institūcijas lēmumu vai tiesas spriedumu, kas stājies spēkā un kļuvis neapstrīdams un nepārsūdzams. Ņemot vērā iepirkuma priekšmetu, par smagiem profesionālās darbības pārkāpumiem tiek atzīts Krimināllikuma 239. panta otrajā, trešajā vai ceturtajā daļā noteiktais noziedzīgais nodarījums (Būvniecības noteikumu pārkāpšana) un Latvijas Administratīvo </w:t>
      </w:r>
      <w:r w:rsidRPr="003270AC">
        <w:lastRenderedPageBreak/>
        <w:t>pārkāpumu kodeksa 159.</w:t>
      </w:r>
      <w:r w:rsidRPr="003270AC">
        <w:rPr>
          <w:vertAlign w:val="superscript"/>
        </w:rPr>
        <w:t xml:space="preserve">10 </w:t>
      </w:r>
      <w:r w:rsidRPr="003270AC">
        <w:t>pantā noteiktais pārkāpums (Darba samaksas noteikumu pārkāpšana);</w:t>
      </w:r>
    </w:p>
    <w:p w:rsidR="00063BAC" w:rsidRPr="003270AC" w:rsidRDefault="00063BAC" w:rsidP="00063BAC">
      <w:pPr>
        <w:pStyle w:val="ListParagraph"/>
        <w:widowControl w:val="0"/>
        <w:numPr>
          <w:ilvl w:val="1"/>
          <w:numId w:val="12"/>
        </w:numPr>
        <w:suppressAutoHyphens/>
        <w:ind w:left="1843" w:hanging="992"/>
        <w:jc w:val="both"/>
      </w:pPr>
      <w:r w:rsidRPr="003270AC">
        <w:t xml:space="preserve">uz personālsabiedrības biedru, ja Pretendents ir personālsabiedrība, ir attiecināmi </w:t>
      </w:r>
      <w:r>
        <w:t>10</w:t>
      </w:r>
      <w:r w:rsidR="009074C2">
        <w:t>1</w:t>
      </w:r>
      <w:r w:rsidRPr="003270AC">
        <w:t>.2. apakšpunkta nosacījumi;</w:t>
      </w:r>
    </w:p>
    <w:p w:rsidR="00063BAC" w:rsidRPr="003270AC" w:rsidRDefault="00063BAC" w:rsidP="00063BAC">
      <w:pPr>
        <w:pStyle w:val="ListParagraph"/>
        <w:widowControl w:val="0"/>
        <w:numPr>
          <w:ilvl w:val="1"/>
          <w:numId w:val="12"/>
        </w:numPr>
        <w:suppressAutoHyphens/>
        <w:ind w:left="1843" w:hanging="992"/>
        <w:jc w:val="both"/>
      </w:pPr>
      <w:r w:rsidRPr="003270AC">
        <w:t xml:space="preserve">uz Pretendenta norādīto apakšuzņēmēju, kura veicamo būvdarbu vērtība ir vismaz 10 (desmit) procenti no kopējās būvdarbu līguma vērtības, ir attiecināmi </w:t>
      </w:r>
      <w:r>
        <w:t>10</w:t>
      </w:r>
      <w:r w:rsidR="009074C2">
        <w:t>1</w:t>
      </w:r>
      <w:r w:rsidRPr="003270AC">
        <w:t xml:space="preserve">.1. un </w:t>
      </w:r>
      <w:r>
        <w:t>10</w:t>
      </w:r>
      <w:r w:rsidR="009074C2">
        <w:t>1</w:t>
      </w:r>
      <w:r w:rsidRPr="003270AC">
        <w:t>.2. apakšpunkta nosacījumi;</w:t>
      </w:r>
    </w:p>
    <w:p w:rsidR="00063BAC" w:rsidRPr="003270AC" w:rsidRDefault="00063BAC" w:rsidP="00063BAC">
      <w:pPr>
        <w:pStyle w:val="ListParagraph"/>
        <w:widowControl w:val="0"/>
        <w:numPr>
          <w:ilvl w:val="1"/>
          <w:numId w:val="12"/>
        </w:numPr>
        <w:suppressAutoHyphens/>
        <w:ind w:left="1843" w:hanging="992"/>
        <w:jc w:val="both"/>
      </w:pPr>
      <w:r w:rsidRPr="003270AC">
        <w:t xml:space="preserve">uz Pretendenta norādīto uzņēmēju, uz kura iespējām Pretendents balstās, lai apliecinātu, ka tā kvalifikācija atbilst iepirkuma procedūras dokumentos noteiktajām prasībām, ir attiecināmi </w:t>
      </w:r>
      <w:r w:rsidR="009074C2">
        <w:t>101</w:t>
      </w:r>
      <w:r w:rsidRPr="003270AC">
        <w:t xml:space="preserve">.1. un </w:t>
      </w:r>
      <w:r w:rsidR="009074C2">
        <w:t>101</w:t>
      </w:r>
      <w:r w:rsidRPr="003270AC">
        <w:t>.2. apakšpunkta nosacījumi.</w:t>
      </w:r>
    </w:p>
    <w:p w:rsidR="00063BAC" w:rsidRPr="003270AC" w:rsidRDefault="00063BAC" w:rsidP="00063BAC">
      <w:pPr>
        <w:pStyle w:val="ListParagraph"/>
        <w:widowControl w:val="0"/>
        <w:numPr>
          <w:ilvl w:val="0"/>
          <w:numId w:val="12"/>
        </w:numPr>
        <w:suppressAutoHyphens/>
        <w:ind w:left="426" w:hanging="710"/>
        <w:jc w:val="both"/>
      </w:pPr>
      <w:bookmarkStart w:id="239" w:name="_Hlk519678222"/>
      <w:r w:rsidRPr="003270AC">
        <w:t>Pirms lēmuma pieņemšanas par līguma slēgšanas tiesību piešķiršanu, iepirkuma komisija attiecībā uz katru Pretendentu, kuram būtu piešķiramas līguma slēgšanas tiesības, veic pārbaudi par Starptautisko un Latvijas Republikas nacionālo sankciju likuma 11.</w:t>
      </w:r>
      <w:r w:rsidRPr="003270AC">
        <w:rPr>
          <w:vertAlign w:val="superscript"/>
        </w:rPr>
        <w:t>1</w:t>
      </w:r>
      <w:r w:rsidRPr="003270AC">
        <w:t xml:space="preserve"> panta pirmajā un otrajā daļā minēto pretendentu izslēgšanas gadījumu esību. </w:t>
      </w:r>
      <w:bookmarkEnd w:id="239"/>
    </w:p>
    <w:p w:rsidR="00063BAC" w:rsidRPr="00D30BCC" w:rsidRDefault="00063BAC" w:rsidP="00063BAC">
      <w:pPr>
        <w:pStyle w:val="Heading2"/>
      </w:pPr>
      <w:bookmarkStart w:id="240" w:name="_Toc452476077"/>
      <w:r w:rsidRPr="00D30BCC">
        <w:t>LĒMUMA PIEŅEMŠANA, PAZIŅOŠANA UN LĪGUMA SLĒGŠANA</w:t>
      </w:r>
      <w:bookmarkEnd w:id="240"/>
    </w:p>
    <w:p w:rsidR="00063BAC" w:rsidRDefault="00063BAC" w:rsidP="00063BAC">
      <w:pPr>
        <w:pStyle w:val="ListParagraph"/>
        <w:widowControl w:val="0"/>
        <w:numPr>
          <w:ilvl w:val="0"/>
          <w:numId w:val="12"/>
        </w:numPr>
        <w:suppressAutoHyphens/>
        <w:ind w:left="426" w:hanging="710"/>
        <w:jc w:val="both"/>
      </w:pPr>
      <w:r>
        <w:t xml:space="preserve">Pēc piedāvājumu izvērtēšanas iepirkuma komisija pieņem lēmumu par iepirkuma līguma slēgšanas tiesību piešķiršanu. Ja iepirkums sadalīts daļās, tad komisija pieņem lēmumu slēgt iepirkuma līgumu par katru daļu atsevišķi. </w:t>
      </w:r>
    </w:p>
    <w:p w:rsidR="00063BAC" w:rsidRDefault="00063BAC" w:rsidP="00063BAC">
      <w:pPr>
        <w:pStyle w:val="ListParagraph"/>
        <w:widowControl w:val="0"/>
        <w:numPr>
          <w:ilvl w:val="0"/>
          <w:numId w:val="12"/>
        </w:numPr>
        <w:suppressAutoHyphens/>
        <w:ind w:left="426" w:hanging="710"/>
        <w:jc w:val="both"/>
      </w:pPr>
      <w:r>
        <w:t>Komisija 3 (triju) darbdienu laikā pēc lēmuma pieņemšanas vienlaikus informē visus Pretendentus par pieņemto lēmumu attiecībā uz līguma slēgšanu, nosūtot informāciju pa pastu, faksu vai elektroniski, izmantojot drošu elektronisko parakstu, vai pievienojot elektroniskajam pastam skenētu dokumentu, un saglabājot pierādījumus par informācijas nosūtīšanas datumu un veidu. Komisija paziņo izraudzītā Pretendenta nosaukumu, norādot:</w:t>
      </w:r>
    </w:p>
    <w:p w:rsidR="00063BAC" w:rsidRDefault="00063BAC" w:rsidP="009074C2">
      <w:pPr>
        <w:pStyle w:val="ListParagraph"/>
        <w:widowControl w:val="0"/>
        <w:numPr>
          <w:ilvl w:val="1"/>
          <w:numId w:val="12"/>
        </w:numPr>
        <w:suppressAutoHyphens/>
        <w:ind w:left="1134" w:hanging="708"/>
        <w:jc w:val="both"/>
      </w:pPr>
      <w:r>
        <w:t>noraidītajam Pretendentam - tā iesniegtā piedāvājuma noraidīšanas iemeslus;</w:t>
      </w:r>
    </w:p>
    <w:p w:rsidR="00063BAC" w:rsidRDefault="00063BAC" w:rsidP="009074C2">
      <w:pPr>
        <w:pStyle w:val="ListParagraph"/>
        <w:widowControl w:val="0"/>
        <w:numPr>
          <w:ilvl w:val="1"/>
          <w:numId w:val="12"/>
        </w:numPr>
        <w:suppressAutoHyphens/>
        <w:ind w:left="1134" w:hanging="708"/>
        <w:jc w:val="both"/>
      </w:pPr>
      <w:r>
        <w:t>Pretendentam, kurš iesniedzis atbilstošu piedāvājumu, - izraudzītā piedāvājuma raksturojumu un nosacītās priekšrocības;</w:t>
      </w:r>
    </w:p>
    <w:p w:rsidR="00063BAC" w:rsidRDefault="00063BAC" w:rsidP="009074C2">
      <w:pPr>
        <w:pStyle w:val="ListParagraph"/>
        <w:widowControl w:val="0"/>
        <w:numPr>
          <w:ilvl w:val="1"/>
          <w:numId w:val="12"/>
        </w:numPr>
        <w:suppressAutoHyphens/>
        <w:ind w:left="1134" w:hanging="708"/>
        <w:jc w:val="both"/>
      </w:pPr>
      <w:r>
        <w:t>termiņu, kādā Pretendents, ievērojot Publisko iepirkumu likuma 68. panta otrās daļas 1. un 2. punktu, var iesniegt Iepirkumu uzraudzības birojam iesniegumu par iepirkuma procedūras pārkāpumiem.</w:t>
      </w:r>
    </w:p>
    <w:p w:rsidR="00063BAC" w:rsidRDefault="00063BAC" w:rsidP="00063BAC">
      <w:pPr>
        <w:pStyle w:val="ListParagraph"/>
        <w:widowControl w:val="0"/>
        <w:numPr>
          <w:ilvl w:val="0"/>
          <w:numId w:val="12"/>
        </w:numPr>
        <w:suppressAutoHyphens/>
        <w:ind w:left="426" w:hanging="710"/>
        <w:jc w:val="both"/>
      </w:pPr>
      <w:r>
        <w:t>Ja piedāvājumu ir iesniedzis tikai viens piegādātājs, iepirkuma komisija sagatavo un Pasūtītājs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063BAC" w:rsidRDefault="00063BAC" w:rsidP="00063BAC">
      <w:pPr>
        <w:pStyle w:val="ListParagraph"/>
        <w:widowControl w:val="0"/>
        <w:numPr>
          <w:ilvl w:val="0"/>
          <w:numId w:val="12"/>
        </w:numPr>
        <w:suppressAutoHyphens/>
        <w:ind w:left="426" w:hanging="710"/>
        <w:jc w:val="both"/>
      </w:pPr>
      <w:r>
        <w:t>Ja iepirkuma procedūra ir izbeigta vai pārtraukta, komisija 3 (triju) darbdienu laikā pēc lēmuma pieņemšanas vienlaikus informē visus Pretendentus par visiem iepirkuma procedūras izbeigšanas vai pārtraukšanas iemesliem, un informē par termiņu, kādā Pretendents, ievērojot Publisko iepirkumu likuma 68.panta otrās daļas 1. un 2.punktu, var iesniegt Iepirkumu uzraudzības birojam iesniegumu par iepirkuma procedūras pārkāpumiem.</w:t>
      </w:r>
    </w:p>
    <w:p w:rsidR="00063BAC" w:rsidRDefault="00063BAC" w:rsidP="00063BAC">
      <w:pPr>
        <w:pStyle w:val="ListParagraph"/>
        <w:widowControl w:val="0"/>
        <w:numPr>
          <w:ilvl w:val="0"/>
          <w:numId w:val="12"/>
        </w:numPr>
        <w:suppressAutoHyphens/>
        <w:ind w:left="426" w:hanging="710"/>
        <w:jc w:val="both"/>
      </w:pPr>
      <w:r>
        <w:t>Komisija, informējot par rezultātiem, ir tiesīga neizpaust informāciju, kuras atklāšana varētu kavēt normatīvo aktu piemērošanu vai būtu pretrunā ar sabiedrības interesēm, vai ierobežotu piegādātāju konkurenci, vai kaitētu piegādātāju pamatotām komerciālajām interesēm.</w:t>
      </w:r>
    </w:p>
    <w:p w:rsidR="00063BAC" w:rsidRDefault="00063BAC" w:rsidP="00063BAC">
      <w:pPr>
        <w:pStyle w:val="ListParagraph"/>
        <w:widowControl w:val="0"/>
        <w:numPr>
          <w:ilvl w:val="0"/>
          <w:numId w:val="12"/>
        </w:numPr>
        <w:suppressAutoHyphens/>
        <w:ind w:left="426" w:hanging="710"/>
        <w:jc w:val="both"/>
      </w:pPr>
      <w:r>
        <w:t xml:space="preserve">Komisija sagatavo iepirkuma procedūras ziņojumu par visu iepirkuma procedūru vai katru daļu atsevišķi (ja iepirkums sadalīts daļās) un publicē to </w:t>
      </w:r>
      <w:bookmarkStart w:id="241" w:name="_Hlk514153734"/>
      <w:r>
        <w:t>EIS e-konkursu apakšsistēmā</w:t>
      </w:r>
      <w:bookmarkEnd w:id="241"/>
      <w:r>
        <w:t xml:space="preserve"> 5 (piecu) darbdienu laikā pēc lēmuma pieņemšanas par iepirkuma procedūras rezultātiem.</w:t>
      </w:r>
    </w:p>
    <w:p w:rsidR="00063BAC" w:rsidRPr="00781846" w:rsidRDefault="00063BAC" w:rsidP="00063BAC">
      <w:pPr>
        <w:pStyle w:val="ListParagraph"/>
        <w:widowControl w:val="0"/>
        <w:numPr>
          <w:ilvl w:val="0"/>
          <w:numId w:val="12"/>
        </w:numPr>
        <w:suppressAutoHyphens/>
        <w:ind w:left="426" w:hanging="710"/>
        <w:jc w:val="both"/>
      </w:pPr>
      <w:r>
        <w:t xml:space="preserve">Pasūtītājs 10 (desmit) darbdienu laikā pēc tam, kad noslēgts iepirkuma līgums vai pieņemts lēmums par iepirkuma procedūras izbeigšanu vai pārtraukšanu, iesniedz publicēšanai paziņojumu par līguma slēgšanas tiesību piešķiršanu. </w:t>
      </w:r>
    </w:p>
    <w:p w:rsidR="00063BAC" w:rsidRDefault="00063BAC" w:rsidP="00063BAC">
      <w:pPr>
        <w:pStyle w:val="ListParagraph"/>
        <w:widowControl w:val="0"/>
        <w:numPr>
          <w:ilvl w:val="0"/>
          <w:numId w:val="12"/>
        </w:numPr>
        <w:suppressAutoHyphens/>
        <w:ind w:left="426" w:hanging="710"/>
        <w:jc w:val="both"/>
      </w:pPr>
      <w:r>
        <w:lastRenderedPageBreak/>
        <w:t>Izraudzītajam Pretendentam:</w:t>
      </w:r>
    </w:p>
    <w:p w:rsidR="00063BAC" w:rsidRDefault="00063BAC" w:rsidP="00063BAC">
      <w:pPr>
        <w:pStyle w:val="ListParagraph"/>
        <w:widowControl w:val="0"/>
        <w:numPr>
          <w:ilvl w:val="1"/>
          <w:numId w:val="12"/>
        </w:numPr>
        <w:suppressAutoHyphens/>
        <w:ind w:left="1843" w:hanging="992"/>
        <w:jc w:val="both"/>
      </w:pPr>
      <w:r>
        <w:t xml:space="preserve">tai skaitā, visiem apakšuzņēmējiem un uzņēmējiem, kuri veiks būvdarbus un, uz kuru iespējām kvalifikācijas pierādīšanai Pretendents balstās, atbilstoši nolikuma </w:t>
      </w:r>
      <w:r w:rsidR="002B4344">
        <w:t>63.punkta</w:t>
      </w:r>
      <w:r>
        <w:t xml:space="preserve"> prasībām,</w:t>
      </w:r>
      <w:r w:rsidRPr="00781846">
        <w:t xml:space="preserve"> jāreģistrējas Latvijas </w:t>
      </w:r>
      <w:proofErr w:type="spellStart"/>
      <w:r w:rsidRPr="00781846">
        <w:t>Būvkomersantu</w:t>
      </w:r>
      <w:proofErr w:type="spellEnd"/>
      <w:r w:rsidRPr="00781846">
        <w:t xml:space="preserve"> reģistrā </w:t>
      </w:r>
      <w:r>
        <w:t>7 (septiņu) darbdienu laikā no brīža, kad Pasūtītājs uzaicinājis Pretendentu parakstīt līgumu</w:t>
      </w:r>
      <w:r w:rsidRPr="00781846">
        <w:t xml:space="preserve">. Pasūtītājs pagarina reģistrēšanās </w:t>
      </w:r>
      <w:proofErr w:type="spellStart"/>
      <w:r w:rsidRPr="00781846">
        <w:t>Būvkomersantu</w:t>
      </w:r>
      <w:proofErr w:type="spellEnd"/>
      <w:r w:rsidRPr="00781846">
        <w:t xml:space="preserve"> reģistrā termiņu, ja tam ir objektīvs pamatojums (piemēram, ārvalstu pretendentu gadījumā). Pretendents (un pārējās iepriekš minētās personas) tiesīgs veikt komercdarbību būvniecības jomās, kurās tas reģistrēts Latvijas </w:t>
      </w:r>
      <w:proofErr w:type="spellStart"/>
      <w:r w:rsidRPr="00781846">
        <w:t>Būvkomersantu</w:t>
      </w:r>
      <w:proofErr w:type="spellEnd"/>
      <w:r w:rsidRPr="00781846">
        <w:t xml:space="preserve"> reģistrā, tas ir, kurās tam ir attiecīgi speciālisti ar patstāvīgās prakses tiesībām. Prasība neattiecas uz Pretendentu (un pārējām iepriekš minētajām personām), kurš ir reģistrēts Latvijas </w:t>
      </w:r>
      <w:proofErr w:type="spellStart"/>
      <w:r w:rsidRPr="00781846">
        <w:t>Būvkomersantu</w:t>
      </w:r>
      <w:proofErr w:type="spellEnd"/>
      <w:r w:rsidRPr="00781846">
        <w:t xml:space="preserve"> reģistrā;</w:t>
      </w:r>
    </w:p>
    <w:p w:rsidR="00A00549" w:rsidRDefault="00A00549" w:rsidP="00A00549">
      <w:pPr>
        <w:pStyle w:val="ListParagraph"/>
        <w:widowControl w:val="0"/>
        <w:numPr>
          <w:ilvl w:val="1"/>
          <w:numId w:val="12"/>
        </w:numPr>
        <w:suppressAutoHyphens/>
        <w:ind w:left="1843" w:hanging="992"/>
        <w:jc w:val="both"/>
      </w:pPr>
      <w:r>
        <w:t>7 (septiņu) darbdienu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A00549" w:rsidRDefault="00F630B5" w:rsidP="00A00549">
      <w:pPr>
        <w:pStyle w:val="ListParagraph"/>
        <w:widowControl w:val="0"/>
        <w:numPr>
          <w:ilvl w:val="1"/>
          <w:numId w:val="12"/>
        </w:numPr>
        <w:suppressAutoHyphens/>
        <w:ind w:left="1843" w:hanging="992"/>
        <w:jc w:val="both"/>
      </w:pPr>
      <w:r>
        <w:t xml:space="preserve">7 (septiņu) </w:t>
      </w:r>
      <w:r w:rsidR="00A00549">
        <w:t>dienu laikā pēc līguma parakstīšanas jāiesniedz Pasūtītājam apliecinājums,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w:t>
      </w:r>
    </w:p>
    <w:p w:rsidR="00A00549" w:rsidRDefault="00A00549" w:rsidP="00A00549">
      <w:pPr>
        <w:pStyle w:val="ListParagraph"/>
        <w:widowControl w:val="0"/>
        <w:numPr>
          <w:ilvl w:val="1"/>
          <w:numId w:val="12"/>
        </w:numPr>
        <w:suppressAutoHyphens/>
        <w:ind w:left="1843" w:hanging="992"/>
        <w:jc w:val="both"/>
      </w:pPr>
      <w:r>
        <w:t>7(septiņu) darbdienu laikā, no brīža kad pasūtītājs uzaicinājis Pretendentu parakstīt līgumu, jāparaksta un jāiesniedz Pasūtītājam iepirkuma līgums;</w:t>
      </w:r>
    </w:p>
    <w:p w:rsidR="00A00549" w:rsidRDefault="001E135F" w:rsidP="00A00549">
      <w:pPr>
        <w:pStyle w:val="ListParagraph"/>
        <w:widowControl w:val="0"/>
        <w:numPr>
          <w:ilvl w:val="1"/>
          <w:numId w:val="12"/>
        </w:numPr>
        <w:suppressAutoHyphens/>
        <w:ind w:left="1843" w:hanging="992"/>
        <w:jc w:val="both"/>
      </w:pPr>
      <w:r>
        <w:t>7</w:t>
      </w:r>
      <w:r w:rsidR="00A00549">
        <w:t xml:space="preserve"> (</w:t>
      </w:r>
      <w:r>
        <w:t>septiņu</w:t>
      </w:r>
      <w:r w:rsidR="00A00549">
        <w:t xml:space="preserve">)  darbdienu laikā pēc līguma parakstīšanas jāiesniedz Pasūtītājam līguma izpildes garantija atbilstoši nolikuma 4.pielikuma „Būvdarbu līgums (projekts)” </w:t>
      </w:r>
      <w:r w:rsidR="00A00549" w:rsidRPr="00AD637E">
        <w:t>11.1.punkta prasībām</w:t>
      </w:r>
      <w:r w:rsidR="00A00549">
        <w:t xml:space="preserve">. Līguma izpildes spējas garantijas apjomam jābūt  5 (piecu) % apmērā no līgumcenas (bez PVN). </w:t>
      </w:r>
    </w:p>
    <w:p w:rsidR="00063BAC" w:rsidRDefault="00063BAC" w:rsidP="00063BAC">
      <w:pPr>
        <w:pStyle w:val="ListParagraph"/>
        <w:widowControl w:val="0"/>
        <w:numPr>
          <w:ilvl w:val="0"/>
          <w:numId w:val="12"/>
        </w:numPr>
        <w:suppressAutoHyphens/>
        <w:ind w:left="426" w:hanging="710"/>
        <w:jc w:val="both"/>
      </w:pPr>
      <w:r>
        <w:t>Iepirkuma līgumu slēdz ne agrāk kā nākamajā darbdienā pēc nogaidīšanas termiņa beigām, ja Iepirkumu uzraudzības birojā nav Publisko iepirkumu likuma 68. pantā noteiktajā kārtībā iesniegts iesniegums par iepirkuma procedūras pārkāpumiem. Nogaidīšanas termiņš ir:</w:t>
      </w:r>
    </w:p>
    <w:p w:rsidR="00063BAC" w:rsidRDefault="00063BAC" w:rsidP="00063BAC">
      <w:pPr>
        <w:pStyle w:val="ListParagraph"/>
        <w:widowControl w:val="0"/>
        <w:numPr>
          <w:ilvl w:val="1"/>
          <w:numId w:val="12"/>
        </w:numPr>
        <w:suppressAutoHyphens/>
        <w:ind w:left="1843" w:hanging="992"/>
        <w:jc w:val="both"/>
      </w:pPr>
      <w:r>
        <w:t xml:space="preserve"> (desmit)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w:t>
      </w:r>
      <w:r w:rsidRPr="00781846">
        <w:t>un papildus viena darbdiena</w:t>
      </w:r>
      <w:r>
        <w:t>;</w:t>
      </w:r>
    </w:p>
    <w:p w:rsidR="00063BAC" w:rsidRDefault="00063BAC" w:rsidP="00063BAC">
      <w:pPr>
        <w:pStyle w:val="ListParagraph"/>
        <w:widowControl w:val="0"/>
        <w:numPr>
          <w:ilvl w:val="1"/>
          <w:numId w:val="12"/>
        </w:numPr>
        <w:suppressAutoHyphens/>
        <w:ind w:left="1843" w:hanging="992"/>
        <w:jc w:val="both"/>
      </w:pPr>
      <w:r>
        <w:t xml:space="preserve">15 (piecpadsmit) dienas pēc informācijas par iepirkuma procedūras rezultātiem (PIL 37.panta otrajā daļā minētā informācija) nosūtīšanas dienas, ja kaut vienam pretendentam tā nosūtīta pa pastu, </w:t>
      </w:r>
      <w:r w:rsidRPr="00781846">
        <w:t>un papildus viena darbdiena</w:t>
      </w:r>
      <w:r>
        <w:t>;</w:t>
      </w:r>
    </w:p>
    <w:p w:rsidR="00063BAC" w:rsidRDefault="00063BAC" w:rsidP="00063BAC">
      <w:pPr>
        <w:pStyle w:val="ListParagraph"/>
        <w:widowControl w:val="0"/>
        <w:numPr>
          <w:ilvl w:val="1"/>
          <w:numId w:val="12"/>
        </w:numPr>
        <w:suppressAutoHyphens/>
        <w:ind w:left="1843" w:hanging="992"/>
        <w:jc w:val="both"/>
      </w:pPr>
      <w:r>
        <w:t>ja iepriekšējos divos apakšpunktos minētā desmitā diena un piecpadsmitā diena ir sestdiena, svētdiena vai likumā noteikta svētku diena, nogaidīšanas termiņš pagarināms par vienu darbdienu.</w:t>
      </w:r>
    </w:p>
    <w:p w:rsidR="00063BAC" w:rsidRDefault="00063BAC" w:rsidP="00063BAC">
      <w:pPr>
        <w:pStyle w:val="ListParagraph"/>
        <w:widowControl w:val="0"/>
        <w:numPr>
          <w:ilvl w:val="0"/>
          <w:numId w:val="12"/>
        </w:numPr>
        <w:suppressAutoHyphens/>
        <w:ind w:left="426" w:hanging="710"/>
        <w:jc w:val="both"/>
      </w:pPr>
      <w:r>
        <w:t>Iepirkuma līgumu var slēgt, neievērojot nogaidīšanas termiņu, ja vienīgajam Pretendentam tiek piešķirtas iepirkuma līguma slēgšanas tiesības un nav pretendentu, kas būtu tiesīgi iesniegt iesniegumu PIL 68. pantā noteiktajā kārtībā.</w:t>
      </w:r>
    </w:p>
    <w:p w:rsidR="00063BAC" w:rsidRDefault="00063BAC" w:rsidP="00063BAC">
      <w:pPr>
        <w:pStyle w:val="ListParagraph"/>
        <w:widowControl w:val="0"/>
        <w:numPr>
          <w:ilvl w:val="0"/>
          <w:numId w:val="12"/>
        </w:numPr>
        <w:suppressAutoHyphens/>
        <w:ind w:left="426" w:hanging="710"/>
        <w:jc w:val="both"/>
      </w:pPr>
      <w:r>
        <w:t xml:space="preserve">Iepirkuma līgumu slēdz uz Pretendenta piedāvājuma pamata atbilstoši nolikuma </w:t>
      </w:r>
      <w:r w:rsidRPr="00A00549">
        <w:t>4. pielikumam „</w:t>
      </w:r>
      <w:r w:rsidR="00A00549" w:rsidRPr="00A00549">
        <w:t>Būvdarbu l</w:t>
      </w:r>
      <w:r w:rsidRPr="00A00549">
        <w:t>īgum</w:t>
      </w:r>
      <w:r w:rsidR="00A00549" w:rsidRPr="00A00549">
        <w:t>s (</w:t>
      </w:r>
      <w:r w:rsidRPr="00A00549">
        <w:t>projekts</w:t>
      </w:r>
      <w:r w:rsidR="00A00549" w:rsidRPr="00A00549">
        <w:t>)</w:t>
      </w:r>
      <w:r w:rsidRPr="00A00549">
        <w:t>”.</w:t>
      </w:r>
      <w:r>
        <w:t xml:space="preserve"> Līgumam pievieno iepirkuma laikā veikto saraksti ar  piegādātājiem, kas ir svarīga līguma izpildei.</w:t>
      </w:r>
    </w:p>
    <w:p w:rsidR="00063BAC" w:rsidRDefault="00063BAC" w:rsidP="00063BAC">
      <w:pPr>
        <w:pStyle w:val="ListParagraph"/>
        <w:widowControl w:val="0"/>
        <w:numPr>
          <w:ilvl w:val="0"/>
          <w:numId w:val="12"/>
        </w:numPr>
        <w:suppressAutoHyphens/>
        <w:ind w:left="426" w:hanging="710"/>
        <w:jc w:val="both"/>
      </w:pPr>
      <w:r>
        <w:t xml:space="preserve">Komisija ir tiesīga pieņemt lēmumu par līguma slēgšanas tiesību piešķiršanu nākamajam Pretendentam, kurš piedāvājis saimnieciski visizdevīgāko piedāvājumu, ja Pretendents </w:t>
      </w:r>
      <w:r>
        <w:lastRenderedPageBreak/>
        <w:t xml:space="preserve">nolikumā noteiktajā termiņā: </w:t>
      </w:r>
    </w:p>
    <w:p w:rsidR="00063BAC" w:rsidRDefault="00063BAC" w:rsidP="00063BAC">
      <w:pPr>
        <w:pStyle w:val="ListParagraph"/>
        <w:widowControl w:val="0"/>
        <w:numPr>
          <w:ilvl w:val="1"/>
          <w:numId w:val="12"/>
        </w:numPr>
        <w:suppressAutoHyphens/>
        <w:ind w:left="1843" w:hanging="992"/>
        <w:jc w:val="both"/>
      </w:pPr>
      <w:r>
        <w:t xml:space="preserve">nav reģistrēts Latvijas </w:t>
      </w:r>
      <w:proofErr w:type="spellStart"/>
      <w:r>
        <w:t>Būvkomersantu</w:t>
      </w:r>
      <w:proofErr w:type="spellEnd"/>
      <w:r>
        <w:t xml:space="preserve"> reģistrā (attiecas arī uz apakšuzņēmējiem un uzņēmējiem, kuri veiks būvdarbus un, uz kuru iespējām kvalifikācijas pierādīšanai Pretendents balstās</w:t>
      </w:r>
      <w:r w:rsidR="001C423B">
        <w:t>)</w:t>
      </w:r>
      <w:r>
        <w:t>;</w:t>
      </w:r>
    </w:p>
    <w:p w:rsidR="00063BAC" w:rsidRDefault="00063BAC" w:rsidP="00063BAC">
      <w:pPr>
        <w:pStyle w:val="ListParagraph"/>
        <w:widowControl w:val="0"/>
        <w:numPr>
          <w:ilvl w:val="1"/>
          <w:numId w:val="12"/>
        </w:numPr>
        <w:suppressAutoHyphens/>
        <w:ind w:left="1843" w:hanging="992"/>
        <w:jc w:val="both"/>
      </w:pPr>
      <w:r>
        <w:t>nolikumā noteiktajā gadījumā un termiņā atsakās slēgt sabiedrības līgumu, neiesniedz sabiedrības līguma kopiju vai neinformē par personālsabiedrības nodibināšanu;</w:t>
      </w:r>
    </w:p>
    <w:p w:rsidR="00063BAC" w:rsidRDefault="00063BAC" w:rsidP="00063BAC">
      <w:pPr>
        <w:pStyle w:val="ListParagraph"/>
        <w:widowControl w:val="0"/>
        <w:numPr>
          <w:ilvl w:val="1"/>
          <w:numId w:val="12"/>
        </w:numPr>
        <w:suppressAutoHyphens/>
        <w:ind w:left="1843" w:hanging="992"/>
        <w:jc w:val="both"/>
      </w:pPr>
      <w:r>
        <w:t>atsakās slēgt līgumu vai neiesniedz parakstītu līgumu</w:t>
      </w:r>
      <w:r w:rsidRPr="00781846">
        <w:t>;</w:t>
      </w:r>
    </w:p>
    <w:p w:rsidR="00063BAC" w:rsidRPr="00781846" w:rsidRDefault="00063BAC" w:rsidP="001C423B">
      <w:pPr>
        <w:pStyle w:val="ListParagraph"/>
        <w:widowControl w:val="0"/>
        <w:numPr>
          <w:ilvl w:val="1"/>
          <w:numId w:val="12"/>
        </w:numPr>
        <w:suppressAutoHyphens/>
        <w:ind w:left="1843" w:hanging="992"/>
        <w:jc w:val="both"/>
      </w:pPr>
      <w:r>
        <w:t>nolikumā noteiktajā gadījumā nav iesniedzis atļauju sniegt īslaicīgu profesionālo pakalpojumu Latvijas Republikā reglamentētajā profesijā tam Pretendenta piedāvātajam būvdarbu vadītājam, kurš izglītību un profesionālo</w:t>
      </w:r>
      <w:r w:rsidR="001C423B">
        <w:t xml:space="preserve"> kvalifikāciju ieguvis ārvalstī.</w:t>
      </w:r>
    </w:p>
    <w:p w:rsidR="00063BAC" w:rsidRDefault="00063BAC" w:rsidP="00063BAC">
      <w:pPr>
        <w:pStyle w:val="ListParagraph"/>
        <w:widowControl w:val="0"/>
        <w:numPr>
          <w:ilvl w:val="0"/>
          <w:numId w:val="12"/>
        </w:numPr>
        <w:suppressAutoHyphens/>
        <w:ind w:left="426" w:hanging="710"/>
        <w:jc w:val="both"/>
      </w:pPr>
      <w:r>
        <w:t xml:space="preserve">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w:t>
      </w:r>
      <w:r w:rsidRPr="00781846">
        <w:t xml:space="preserve">pārtraukt </w:t>
      </w:r>
      <w:r>
        <w:t>konkursu, neizvēloties nevienu piedāvājumu.</w:t>
      </w:r>
    </w:p>
    <w:p w:rsidR="00063BAC" w:rsidRDefault="00063BAC" w:rsidP="00063BAC">
      <w:pPr>
        <w:widowControl w:val="0"/>
        <w:suppressAutoHyphens/>
        <w:jc w:val="both"/>
      </w:pPr>
    </w:p>
    <w:p w:rsidR="00063BAC" w:rsidRPr="00273FF0" w:rsidRDefault="00063BAC" w:rsidP="00063BAC">
      <w:pPr>
        <w:spacing w:after="0" w:line="240" w:lineRule="auto"/>
        <w:ind w:left="360"/>
        <w:jc w:val="both"/>
        <w:rPr>
          <w:rFonts w:ascii="Times New Roman" w:eastAsia="Times New Roman" w:hAnsi="Times New Roman" w:cs="Times New Roman"/>
          <w:sz w:val="24"/>
          <w:szCs w:val="24"/>
        </w:rPr>
      </w:pPr>
      <w:r w:rsidRPr="00273FF0">
        <w:rPr>
          <w:rFonts w:ascii="Times New Roman" w:eastAsia="Times New Roman" w:hAnsi="Times New Roman" w:cs="Times New Roman"/>
          <w:sz w:val="24"/>
          <w:szCs w:val="24"/>
        </w:rPr>
        <w:t>NOLIKUMA PIELIKUMU SARAKSTS:</w:t>
      </w:r>
    </w:p>
    <w:p w:rsidR="00063BAC" w:rsidRPr="00D30BCC" w:rsidRDefault="00063BAC" w:rsidP="00063BA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 pielikums „</w:t>
      </w:r>
      <w:r>
        <w:rPr>
          <w:rFonts w:ascii="Times New Roman" w:eastAsia="Times New Roman" w:hAnsi="Times New Roman" w:cs="Times New Roman"/>
          <w:sz w:val="24"/>
          <w:szCs w:val="24"/>
        </w:rPr>
        <w:t xml:space="preserve">Pieteikums </w:t>
      </w:r>
      <w:r w:rsidR="0044622B">
        <w:rPr>
          <w:rFonts w:ascii="Times New Roman" w:eastAsia="Times New Roman" w:hAnsi="Times New Roman" w:cs="Times New Roman"/>
          <w:sz w:val="24"/>
          <w:szCs w:val="24"/>
        </w:rPr>
        <w:t>dalībai iepirkuma procedūrā</w:t>
      </w:r>
      <w:r w:rsidRPr="00D30BCC">
        <w:rPr>
          <w:rFonts w:ascii="Times New Roman" w:eastAsia="Times New Roman" w:hAnsi="Times New Roman" w:cs="Times New Roman"/>
          <w:sz w:val="24"/>
          <w:szCs w:val="24"/>
        </w:rPr>
        <w:t>”,</w:t>
      </w:r>
    </w:p>
    <w:p w:rsidR="00063BAC" w:rsidRPr="00D30BCC" w:rsidRDefault="00063BAC" w:rsidP="00063BA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 pielikums „Kvalifikācija</w:t>
      </w:r>
      <w:r w:rsidR="001C423B">
        <w:rPr>
          <w:rFonts w:ascii="Times New Roman" w:eastAsia="Times New Roman" w:hAnsi="Times New Roman" w:cs="Times New Roman"/>
          <w:sz w:val="24"/>
          <w:szCs w:val="24"/>
        </w:rPr>
        <w:t>s prasības</w:t>
      </w:r>
      <w:r w:rsidRPr="00D30BCC">
        <w:rPr>
          <w:rFonts w:ascii="Times New Roman" w:eastAsia="Times New Roman" w:hAnsi="Times New Roman" w:cs="Times New Roman"/>
          <w:sz w:val="24"/>
          <w:szCs w:val="24"/>
        </w:rPr>
        <w:t>”,</w:t>
      </w:r>
    </w:p>
    <w:p w:rsidR="00063BAC" w:rsidRPr="00D30BCC" w:rsidRDefault="00063BAC" w:rsidP="00063BA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3. pielikums „Darba organizācija”,</w:t>
      </w:r>
    </w:p>
    <w:p w:rsidR="00063BAC" w:rsidRPr="00D30BCC" w:rsidRDefault="00063BAC" w:rsidP="00063BA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4. pielikums „</w:t>
      </w:r>
      <w:r w:rsidR="001C423B">
        <w:rPr>
          <w:rFonts w:ascii="Times New Roman" w:eastAsia="Times New Roman" w:hAnsi="Times New Roman" w:cs="Times New Roman"/>
          <w:sz w:val="24"/>
          <w:szCs w:val="24"/>
        </w:rPr>
        <w:t>Būvdarbu l</w:t>
      </w:r>
      <w:r w:rsidRPr="00D30BCC">
        <w:rPr>
          <w:rFonts w:ascii="Times New Roman" w:eastAsia="Times New Roman" w:hAnsi="Times New Roman" w:cs="Times New Roman"/>
          <w:sz w:val="24"/>
          <w:szCs w:val="24"/>
        </w:rPr>
        <w:t>īgum</w:t>
      </w:r>
      <w:r w:rsidR="001C423B">
        <w:rPr>
          <w:rFonts w:ascii="Times New Roman" w:eastAsia="Times New Roman" w:hAnsi="Times New Roman" w:cs="Times New Roman"/>
          <w:sz w:val="24"/>
          <w:szCs w:val="24"/>
        </w:rPr>
        <w:t>s (</w:t>
      </w:r>
      <w:r w:rsidRPr="00D30BCC">
        <w:rPr>
          <w:rFonts w:ascii="Times New Roman" w:eastAsia="Times New Roman" w:hAnsi="Times New Roman" w:cs="Times New Roman"/>
          <w:sz w:val="24"/>
          <w:szCs w:val="24"/>
        </w:rPr>
        <w:t>projekts</w:t>
      </w:r>
      <w:r w:rsidR="001C423B">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p>
    <w:p w:rsidR="00063BAC" w:rsidRPr="00D30BCC" w:rsidRDefault="00063BAC" w:rsidP="00063BA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5. pielikums “Būvprojekt</w:t>
      </w:r>
      <w:r>
        <w:rPr>
          <w:rFonts w:ascii="Times New Roman" w:eastAsia="Times New Roman" w:hAnsi="Times New Roman" w:cs="Times New Roman"/>
          <w:sz w:val="24"/>
          <w:szCs w:val="24"/>
        </w:rPr>
        <w:t>i”( t.sk. Darbu daudzumu saraksts</w:t>
      </w:r>
      <w:r w:rsidRPr="00D30BCC">
        <w:rPr>
          <w:rFonts w:ascii="Times New Roman" w:eastAsia="Times New Roman" w:hAnsi="Times New Roman" w:cs="Times New Roman"/>
          <w:sz w:val="24"/>
          <w:szCs w:val="24"/>
        </w:rPr>
        <w:t>)</w:t>
      </w:r>
      <w:r w:rsidR="001C423B">
        <w:rPr>
          <w:rFonts w:ascii="Times New Roman" w:eastAsia="Times New Roman" w:hAnsi="Times New Roman" w:cs="Times New Roman"/>
          <w:sz w:val="24"/>
          <w:szCs w:val="24"/>
        </w:rPr>
        <w:t>.</w:t>
      </w:r>
    </w:p>
    <w:p w:rsidR="00063BAC" w:rsidRPr="00D30BCC" w:rsidRDefault="00063BAC" w:rsidP="00063BAC">
      <w:pPr>
        <w:keepNext/>
        <w:spacing w:before="240" w:after="120" w:line="240" w:lineRule="auto"/>
        <w:outlineLvl w:val="2"/>
        <w:rPr>
          <w:rFonts w:ascii="Times New Roman" w:eastAsia="Times New Roman" w:hAnsi="Times New Roman" w:cs="Times New Roman"/>
          <w:sz w:val="32"/>
          <w:szCs w:val="20"/>
        </w:rPr>
      </w:pPr>
      <w:bookmarkStart w:id="242" w:name="_Toc452476078"/>
      <w:bookmarkStart w:id="243" w:name="_Toc58053991"/>
      <w:bookmarkStart w:id="244" w:name="_Toc223763544"/>
      <w:bookmarkStart w:id="245" w:name="_Toc223763697"/>
      <w:bookmarkStart w:id="246" w:name="_Toc223763770"/>
      <w:bookmarkStart w:id="247" w:name="_Toc223764111"/>
      <w:bookmarkStart w:id="248" w:name="_Toc223764487"/>
      <w:bookmarkStart w:id="249" w:name="_Toc223765212"/>
      <w:bookmarkStart w:id="250" w:name="_Toc223765298"/>
      <w:bookmarkStart w:id="251" w:name="_Toc223765377"/>
      <w:bookmarkStart w:id="252" w:name="_Toc223765436"/>
      <w:bookmarkStart w:id="253" w:name="_Toc223765490"/>
      <w:bookmarkStart w:id="254" w:name="_Toc223765628"/>
      <w:bookmarkStart w:id="255" w:name="_Toc223765767"/>
      <w:r w:rsidRPr="00D30BCC">
        <w:rPr>
          <w:rFonts w:ascii="Times New Roman" w:eastAsia="Times New Roman" w:hAnsi="Times New Roman" w:cs="Times New Roman"/>
          <w:sz w:val="32"/>
          <w:szCs w:val="20"/>
        </w:rPr>
        <w:br w:type="page"/>
      </w:r>
      <w:r w:rsidRPr="00D30BCC">
        <w:rPr>
          <w:rFonts w:ascii="Times New Roman" w:eastAsia="Times New Roman" w:hAnsi="Times New Roman" w:cs="Times New Roman"/>
          <w:sz w:val="32"/>
          <w:szCs w:val="20"/>
        </w:rPr>
        <w:lastRenderedPageBreak/>
        <w:t xml:space="preserve">1. pielikums </w:t>
      </w:r>
      <w:bookmarkEnd w:id="242"/>
      <w:r>
        <w:rPr>
          <w:rFonts w:ascii="Times New Roman" w:eastAsia="Times New Roman" w:hAnsi="Times New Roman" w:cs="Times New Roman"/>
          <w:sz w:val="32"/>
          <w:szCs w:val="20"/>
        </w:rPr>
        <w:t xml:space="preserve">PIETEIKUMS </w:t>
      </w:r>
      <w:r w:rsidR="0044622B">
        <w:rPr>
          <w:rFonts w:ascii="Times New Roman" w:eastAsia="Times New Roman" w:hAnsi="Times New Roman" w:cs="Times New Roman"/>
          <w:sz w:val="32"/>
          <w:szCs w:val="20"/>
        </w:rPr>
        <w:t>DALĪBAI IEPIRKUMA PROCEDŪRĀ</w:t>
      </w:r>
    </w:p>
    <w:tbl>
      <w:tblPr>
        <w:tblStyle w:val="TableGrid"/>
        <w:tblW w:w="0" w:type="auto"/>
        <w:tblLook w:val="04A0" w:firstRow="1" w:lastRow="0" w:firstColumn="1" w:lastColumn="0" w:noHBand="0" w:noVBand="1"/>
      </w:tblPr>
      <w:tblGrid>
        <w:gridCol w:w="3227"/>
        <w:gridCol w:w="6061"/>
      </w:tblGrid>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bookmarkStart w:id="256" w:name="_Hlk509397986"/>
            <w:bookmarkEnd w:id="243"/>
            <w:bookmarkEnd w:id="244"/>
            <w:bookmarkEnd w:id="245"/>
            <w:bookmarkEnd w:id="246"/>
            <w:bookmarkEnd w:id="247"/>
            <w:bookmarkEnd w:id="248"/>
            <w:bookmarkEnd w:id="249"/>
            <w:bookmarkEnd w:id="250"/>
            <w:bookmarkEnd w:id="251"/>
            <w:bookmarkEnd w:id="252"/>
            <w:bookmarkEnd w:id="253"/>
            <w:bookmarkEnd w:id="254"/>
            <w:bookmarkEnd w:id="255"/>
            <w:r>
              <w:rPr>
                <w:sz w:val="22"/>
                <w:szCs w:val="22"/>
              </w:rPr>
              <w:t>Kam</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063BAC" w:rsidRPr="008D5B27" w:rsidRDefault="00063BAC" w:rsidP="00063BAC">
            <w:pPr>
              <w:spacing w:before="120" w:after="120"/>
              <w:rPr>
                <w:b/>
                <w:sz w:val="22"/>
                <w:szCs w:val="22"/>
              </w:rPr>
            </w:pPr>
            <w:r w:rsidRPr="008D5B27">
              <w:rPr>
                <w:b/>
                <w:sz w:val="22"/>
                <w:szCs w:val="22"/>
              </w:rPr>
              <w:t>Daugavpils novada dome</w:t>
            </w:r>
            <w:r>
              <w:rPr>
                <w:b/>
                <w:sz w:val="22"/>
                <w:szCs w:val="22"/>
              </w:rPr>
              <w:t>i</w:t>
            </w:r>
            <w:r w:rsidRPr="008D5B27">
              <w:rPr>
                <w:b/>
                <w:sz w:val="22"/>
                <w:szCs w:val="22"/>
              </w:rPr>
              <w:t>,</w:t>
            </w:r>
          </w:p>
          <w:p w:rsidR="00063BAC" w:rsidRDefault="00063BAC" w:rsidP="00063BAC">
            <w:pPr>
              <w:spacing w:before="120" w:after="120"/>
              <w:rPr>
                <w:sz w:val="22"/>
                <w:szCs w:val="22"/>
              </w:rPr>
            </w:pPr>
            <w:r w:rsidRPr="008D5B27">
              <w:rPr>
                <w:b/>
                <w:sz w:val="22"/>
                <w:szCs w:val="22"/>
              </w:rPr>
              <w:t>Rīgas iela 2, Daugavpils, LV-5401</w:t>
            </w: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r>
              <w:rPr>
                <w:sz w:val="22"/>
                <w:szCs w:val="22"/>
              </w:rPr>
              <w:t>Pretendents</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r>
              <w:rPr>
                <w:sz w:val="22"/>
                <w:szCs w:val="22"/>
              </w:rPr>
              <w:t>Reģistrācijas Nr.</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r>
              <w:rPr>
                <w:sz w:val="22"/>
                <w:szCs w:val="22"/>
              </w:rPr>
              <w:t>Juridiskā adrese</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r>
              <w:rPr>
                <w:sz w:val="22"/>
                <w:szCs w:val="22"/>
              </w:rPr>
              <w:t>E-pasta adrese</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r>
              <w:rPr>
                <w:sz w:val="22"/>
                <w:szCs w:val="22"/>
              </w:rPr>
              <w:t>Faksa Nr.</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rPr>
                <w:sz w:val="22"/>
                <w:szCs w:val="22"/>
              </w:rPr>
            </w:pPr>
            <w:r>
              <w:rPr>
                <w:sz w:val="22"/>
                <w:szCs w:val="22"/>
              </w:rPr>
              <w:t>Norādīt, vai Pretendents ir mazais vai vidējais uzņēmums</w:t>
            </w:r>
            <w:r>
              <w:rPr>
                <w:sz w:val="22"/>
                <w:szCs w:val="22"/>
                <w:vertAlign w:val="superscript"/>
              </w:rPr>
              <w:footnoteReference w:id="1"/>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rPr>
          <w:trHeight w:val="788"/>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rPr>
                <w:sz w:val="22"/>
                <w:szCs w:val="22"/>
              </w:rPr>
            </w:pPr>
            <w:r>
              <w:rPr>
                <w:sz w:val="22"/>
                <w:szCs w:val="22"/>
              </w:rPr>
              <w:t xml:space="preserve">Pretendenta </w:t>
            </w:r>
            <w:proofErr w:type="spellStart"/>
            <w:r>
              <w:rPr>
                <w:sz w:val="22"/>
                <w:szCs w:val="22"/>
              </w:rPr>
              <w:t>ktaktpersona</w:t>
            </w:r>
            <w:proofErr w:type="spellEnd"/>
          </w:p>
          <w:p w:rsidR="00063BAC" w:rsidRDefault="00063BAC" w:rsidP="00063BAC">
            <w:pPr>
              <w:rPr>
                <w:sz w:val="18"/>
                <w:szCs w:val="18"/>
              </w:rPr>
            </w:pPr>
            <w:r>
              <w:rPr>
                <w:sz w:val="18"/>
                <w:szCs w:val="18"/>
              </w:rPr>
              <w:t>(vārds, uzvārds, amats, telefona Nr.)</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r w:rsidR="00063BAC" w:rsidTr="00063BAC">
        <w:tc>
          <w:tcPr>
            <w:tcW w:w="3227" w:type="dxa"/>
            <w:tcBorders>
              <w:top w:val="single" w:sz="4" w:space="0" w:color="000000"/>
              <w:left w:val="single" w:sz="4" w:space="0" w:color="000000"/>
              <w:bottom w:val="single" w:sz="4" w:space="0" w:color="000000"/>
              <w:right w:val="single" w:sz="4" w:space="0" w:color="000000"/>
            </w:tcBorders>
            <w:vAlign w:val="center"/>
            <w:hideMark/>
          </w:tcPr>
          <w:p w:rsidR="00063BAC" w:rsidRDefault="00063BAC" w:rsidP="00063BAC">
            <w:pPr>
              <w:spacing w:before="120" w:after="120"/>
              <w:jc w:val="both"/>
              <w:rPr>
                <w:sz w:val="22"/>
                <w:szCs w:val="22"/>
              </w:rPr>
            </w:pPr>
            <w:r>
              <w:rPr>
                <w:sz w:val="22"/>
                <w:szCs w:val="22"/>
              </w:rPr>
              <w:t xml:space="preserve">Citi </w:t>
            </w:r>
            <w:r>
              <w:rPr>
                <w:sz w:val="18"/>
                <w:szCs w:val="18"/>
              </w:rPr>
              <w:t xml:space="preserve">uzņēmēji (uzņēmumu nosaukumi, uz kuru iespējām kvalifikācijas pierādīšanai balstās </w:t>
            </w:r>
            <w:r w:rsidRPr="00A428B3">
              <w:rPr>
                <w:sz w:val="18"/>
                <w:szCs w:val="18"/>
              </w:rPr>
              <w:t>Pretendents, atbilstoši šī nolikuma 63. punkta</w:t>
            </w:r>
            <w:r>
              <w:rPr>
                <w:sz w:val="18"/>
                <w:szCs w:val="18"/>
              </w:rPr>
              <w:t xml:space="preserve"> prasībām),</w:t>
            </w:r>
            <w:r>
              <w:rPr>
                <w:sz w:val="22"/>
                <w:szCs w:val="22"/>
              </w:rPr>
              <w:t xml:space="preserve"> t.sk., par katru uzņēmēju norādīt, vai tas ir mazais vai vidējais uzņēmums</w:t>
            </w:r>
          </w:p>
        </w:tc>
        <w:tc>
          <w:tcPr>
            <w:tcW w:w="6061" w:type="dxa"/>
            <w:tcBorders>
              <w:top w:val="single" w:sz="4" w:space="0" w:color="000000"/>
              <w:left w:val="single" w:sz="4" w:space="0" w:color="000000"/>
              <w:bottom w:val="single" w:sz="4" w:space="0" w:color="000000"/>
              <w:right w:val="single" w:sz="4" w:space="0" w:color="000000"/>
            </w:tcBorders>
            <w:vAlign w:val="center"/>
          </w:tcPr>
          <w:p w:rsidR="00063BAC" w:rsidRDefault="00063BAC" w:rsidP="00063BAC">
            <w:pPr>
              <w:spacing w:before="120" w:after="120"/>
              <w:rPr>
                <w:sz w:val="22"/>
                <w:szCs w:val="22"/>
              </w:rPr>
            </w:pPr>
          </w:p>
        </w:tc>
      </w:tr>
    </w:tbl>
    <w:p w:rsidR="00063BAC" w:rsidRPr="00273FF0" w:rsidRDefault="00063BAC" w:rsidP="00063BAC">
      <w:pPr>
        <w:jc w:val="both"/>
        <w:rPr>
          <w:rFonts w:ascii="Times New Roman" w:hAnsi="Times New Roman" w:cs="Times New Roman"/>
          <w:sz w:val="24"/>
          <w:szCs w:val="24"/>
        </w:rPr>
      </w:pPr>
      <w:r w:rsidRPr="00273FF0">
        <w:rPr>
          <w:rFonts w:ascii="Times New Roman" w:hAnsi="Times New Roman" w:cs="Times New Roman"/>
          <w:sz w:val="24"/>
          <w:szCs w:val="24"/>
        </w:rPr>
        <w:t>Iesniedzot šo pieteikumu iepirkumam “</w:t>
      </w:r>
      <w:r w:rsidRPr="00273FF0">
        <w:rPr>
          <w:rFonts w:ascii="Times New Roman" w:hAnsi="Times New Roman" w:cs="Times New Roman"/>
          <w:b/>
          <w:bCs/>
          <w:sz w:val="24"/>
          <w:szCs w:val="24"/>
        </w:rPr>
        <w:t>Daugavpils novada pašvaldības ceļu pārbūve</w:t>
      </w:r>
      <w:r w:rsidR="00A428B3">
        <w:rPr>
          <w:rFonts w:ascii="Times New Roman" w:hAnsi="Times New Roman" w:cs="Times New Roman"/>
          <w:b/>
          <w:bCs/>
          <w:sz w:val="24"/>
          <w:szCs w:val="24"/>
        </w:rPr>
        <w:t>”</w:t>
      </w:r>
      <w:r w:rsidRPr="00273FF0">
        <w:rPr>
          <w:rFonts w:ascii="Times New Roman" w:hAnsi="Times New Roman" w:cs="Times New Roman"/>
          <w:b/>
          <w:bCs/>
          <w:sz w:val="24"/>
          <w:szCs w:val="24"/>
        </w:rPr>
        <w:t xml:space="preserve"> saskaņā ar iepirkuma DND 2018/38  ELFLA</w:t>
      </w:r>
      <w:r w:rsidR="00A428B3">
        <w:rPr>
          <w:rFonts w:ascii="Times New Roman" w:hAnsi="Times New Roman" w:cs="Times New Roman"/>
          <w:b/>
          <w:bCs/>
          <w:sz w:val="24"/>
          <w:szCs w:val="24"/>
        </w:rPr>
        <w:t>. ____.daļai</w:t>
      </w:r>
      <w:r w:rsidRPr="00273FF0">
        <w:rPr>
          <w:rFonts w:ascii="Times New Roman" w:hAnsi="Times New Roman" w:cs="Times New Roman"/>
          <w:b/>
          <w:bCs/>
          <w:sz w:val="24"/>
          <w:szCs w:val="24"/>
        </w:rPr>
        <w:t xml:space="preserve"> </w:t>
      </w:r>
      <w:r w:rsidRPr="00273FF0">
        <w:rPr>
          <w:rFonts w:ascii="Times New Roman" w:hAnsi="Times New Roman" w:cs="Times New Roman"/>
          <w:sz w:val="24"/>
          <w:szCs w:val="24"/>
        </w:rPr>
        <w:t>:</w:t>
      </w:r>
      <w:bookmarkEnd w:id="256"/>
    </w:p>
    <w:p w:rsidR="00063BAC" w:rsidRPr="00273FF0" w:rsidRDefault="00063BAC" w:rsidP="0044622B">
      <w:pPr>
        <w:numPr>
          <w:ilvl w:val="0"/>
          <w:numId w:val="15"/>
        </w:numPr>
        <w:tabs>
          <w:tab w:val="num" w:pos="360"/>
        </w:tabs>
        <w:spacing w:after="0" w:line="240" w:lineRule="auto"/>
        <w:ind w:left="567" w:right="-709"/>
        <w:jc w:val="both"/>
        <w:rPr>
          <w:rFonts w:ascii="Times New Roman" w:hAnsi="Times New Roman" w:cs="Times New Roman"/>
          <w:sz w:val="24"/>
          <w:szCs w:val="24"/>
        </w:rPr>
      </w:pPr>
      <w:r w:rsidRPr="00273FF0">
        <w:rPr>
          <w:rFonts w:ascii="Times New Roman" w:hAnsi="Times New Roman" w:cs="Times New Roman"/>
          <w:sz w:val="24"/>
          <w:szCs w:val="24"/>
        </w:rPr>
        <w:t>Apliecinām piedāvājumā sniegto ziņu patiesumu un precizitāti.</w:t>
      </w:r>
    </w:p>
    <w:p w:rsidR="00063BAC" w:rsidRPr="00273FF0" w:rsidRDefault="00063BAC" w:rsidP="0044622B">
      <w:pPr>
        <w:numPr>
          <w:ilvl w:val="0"/>
          <w:numId w:val="15"/>
        </w:numPr>
        <w:tabs>
          <w:tab w:val="num" w:pos="360"/>
        </w:tabs>
        <w:spacing w:after="0" w:line="240" w:lineRule="auto"/>
        <w:ind w:left="567"/>
        <w:jc w:val="both"/>
        <w:rPr>
          <w:rFonts w:ascii="Times New Roman" w:hAnsi="Times New Roman" w:cs="Times New Roman"/>
          <w:sz w:val="24"/>
          <w:szCs w:val="24"/>
        </w:rPr>
      </w:pPr>
      <w:r w:rsidRPr="00273FF0">
        <w:rPr>
          <w:rFonts w:ascii="Times New Roman" w:hAnsi="Times New Roman" w:cs="Times New Roman"/>
          <w:sz w:val="24"/>
          <w:szCs w:val="24"/>
        </w:rPr>
        <w:t xml:space="preserve">Piekrītam visām iepirkuma </w:t>
      </w:r>
      <w:r>
        <w:rPr>
          <w:rFonts w:ascii="Times New Roman" w:hAnsi="Times New Roman" w:cs="Times New Roman"/>
          <w:sz w:val="24"/>
          <w:szCs w:val="24"/>
        </w:rPr>
        <w:t>DND 2018/38 ELFLA</w:t>
      </w:r>
      <w:r w:rsidRPr="00273FF0">
        <w:rPr>
          <w:rFonts w:ascii="Times New Roman" w:hAnsi="Times New Roman" w:cs="Times New Roman"/>
          <w:i/>
          <w:iCs/>
          <w:sz w:val="24"/>
          <w:szCs w:val="24"/>
        </w:rPr>
        <w:t xml:space="preserve"> </w:t>
      </w:r>
      <w:r w:rsidRPr="00273FF0">
        <w:rPr>
          <w:rFonts w:ascii="Times New Roman" w:hAnsi="Times New Roman" w:cs="Times New Roman"/>
          <w:sz w:val="24"/>
          <w:szCs w:val="24"/>
        </w:rPr>
        <w:t>nolikumā izvirzītajām prasībām.</w:t>
      </w:r>
    </w:p>
    <w:p w:rsidR="00063BAC" w:rsidRPr="00273FF0" w:rsidRDefault="00063BAC" w:rsidP="0044622B">
      <w:pPr>
        <w:numPr>
          <w:ilvl w:val="0"/>
          <w:numId w:val="15"/>
        </w:numPr>
        <w:tabs>
          <w:tab w:val="num" w:pos="360"/>
        </w:tabs>
        <w:spacing w:after="0" w:line="240" w:lineRule="auto"/>
        <w:ind w:left="567" w:hanging="357"/>
        <w:jc w:val="both"/>
        <w:rPr>
          <w:rFonts w:ascii="Times New Roman" w:hAnsi="Times New Roman" w:cs="Times New Roman"/>
          <w:sz w:val="24"/>
          <w:szCs w:val="24"/>
        </w:rPr>
      </w:pPr>
      <w:r w:rsidRPr="00273FF0">
        <w:rPr>
          <w:rFonts w:ascii="Times New Roman" w:hAnsi="Times New Roman" w:cs="Times New Roman"/>
          <w:sz w:val="24"/>
          <w:szCs w:val="24"/>
        </w:rPr>
        <w:t>Apliecinām, ka sagatavojot un iesniedzot šo piedāvājumu, esam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063BAC" w:rsidRPr="00273FF0" w:rsidRDefault="00063BAC" w:rsidP="0044622B">
      <w:pPr>
        <w:numPr>
          <w:ilvl w:val="0"/>
          <w:numId w:val="15"/>
        </w:numPr>
        <w:tabs>
          <w:tab w:val="num" w:pos="360"/>
        </w:tabs>
        <w:spacing w:after="0" w:line="240" w:lineRule="auto"/>
        <w:ind w:left="567"/>
        <w:jc w:val="both"/>
        <w:rPr>
          <w:rFonts w:ascii="Times New Roman" w:hAnsi="Times New Roman" w:cs="Times New Roman"/>
          <w:sz w:val="24"/>
          <w:szCs w:val="24"/>
        </w:rPr>
      </w:pPr>
      <w:r w:rsidRPr="00273FF0">
        <w:rPr>
          <w:rFonts w:ascii="Times New Roman" w:hAnsi="Times New Roman" w:cs="Times New Roman"/>
          <w:sz w:val="24"/>
          <w:szCs w:val="24"/>
        </w:rPr>
        <w:t>Esam veikuši nolikuma 4. pielikuma „Līguma projekts” 3. pielikuma „</w:t>
      </w:r>
      <w:r>
        <w:rPr>
          <w:rFonts w:ascii="Times New Roman" w:hAnsi="Times New Roman" w:cs="Times New Roman"/>
          <w:sz w:val="24"/>
          <w:szCs w:val="24"/>
        </w:rPr>
        <w:t>Darba organizācija</w:t>
      </w:r>
      <w:r w:rsidRPr="00273FF0">
        <w:rPr>
          <w:rFonts w:ascii="Times New Roman" w:hAnsi="Times New Roman" w:cs="Times New Roman"/>
          <w:sz w:val="24"/>
          <w:szCs w:val="24"/>
        </w:rPr>
        <w:t>”, 5. pielikuma „</w:t>
      </w:r>
      <w:r>
        <w:rPr>
          <w:rFonts w:ascii="Times New Roman" w:hAnsi="Times New Roman" w:cs="Times New Roman"/>
          <w:sz w:val="24"/>
          <w:szCs w:val="24"/>
        </w:rPr>
        <w:t xml:space="preserve">Būvprojekti” (t.sk. </w:t>
      </w:r>
      <w:r w:rsidRPr="00273FF0">
        <w:rPr>
          <w:rFonts w:ascii="Times New Roman" w:hAnsi="Times New Roman" w:cs="Times New Roman"/>
          <w:sz w:val="24"/>
          <w:szCs w:val="24"/>
        </w:rPr>
        <w:t>Darbu daudzumu saraksts</w:t>
      </w:r>
      <w:r>
        <w:rPr>
          <w:rFonts w:ascii="Times New Roman" w:hAnsi="Times New Roman" w:cs="Times New Roman"/>
          <w:sz w:val="24"/>
          <w:szCs w:val="24"/>
        </w:rPr>
        <w:t>)</w:t>
      </w:r>
      <w:r w:rsidRPr="00273FF0">
        <w:rPr>
          <w:rFonts w:ascii="Times New Roman" w:hAnsi="Times New Roman" w:cs="Times New Roman"/>
          <w:sz w:val="24"/>
          <w:szCs w:val="24"/>
        </w:rPr>
        <w:t xml:space="preserve"> detalizācijas pakāpes novērtēšanu.</w:t>
      </w:r>
    </w:p>
    <w:p w:rsidR="00063BAC" w:rsidRDefault="00063BAC" w:rsidP="0044622B">
      <w:pPr>
        <w:numPr>
          <w:ilvl w:val="0"/>
          <w:numId w:val="15"/>
        </w:numPr>
        <w:tabs>
          <w:tab w:val="num" w:pos="567"/>
        </w:tabs>
        <w:spacing w:after="0" w:line="240" w:lineRule="auto"/>
        <w:ind w:left="567" w:hanging="283"/>
        <w:jc w:val="both"/>
        <w:rPr>
          <w:rFonts w:ascii="Times New Roman" w:hAnsi="Times New Roman" w:cs="Times New Roman"/>
          <w:sz w:val="24"/>
          <w:szCs w:val="24"/>
        </w:rPr>
      </w:pPr>
      <w:r w:rsidRPr="00273FF0">
        <w:rPr>
          <w:rFonts w:ascii="Times New Roman" w:hAnsi="Times New Roman" w:cs="Times New Roman"/>
          <w:sz w:val="24"/>
          <w:szCs w:val="24"/>
        </w:rPr>
        <w:t>Nolikuma 4. pielikuma „Līguma projekts” 3. pielikuma „</w:t>
      </w:r>
      <w:r>
        <w:rPr>
          <w:rFonts w:ascii="Times New Roman" w:hAnsi="Times New Roman" w:cs="Times New Roman"/>
          <w:sz w:val="24"/>
          <w:szCs w:val="24"/>
        </w:rPr>
        <w:t>Darba organizācija</w:t>
      </w:r>
      <w:r w:rsidRPr="00273FF0">
        <w:rPr>
          <w:rFonts w:ascii="Times New Roman" w:hAnsi="Times New Roman" w:cs="Times New Roman"/>
          <w:sz w:val="24"/>
          <w:szCs w:val="24"/>
        </w:rPr>
        <w:t>”, 5. pielikuma „</w:t>
      </w:r>
      <w:r>
        <w:rPr>
          <w:rFonts w:ascii="Times New Roman" w:hAnsi="Times New Roman" w:cs="Times New Roman"/>
          <w:sz w:val="24"/>
          <w:szCs w:val="24"/>
        </w:rPr>
        <w:t xml:space="preserve">Būvprojekti” (t.sk. </w:t>
      </w:r>
      <w:r w:rsidRPr="00273FF0">
        <w:rPr>
          <w:rFonts w:ascii="Times New Roman" w:hAnsi="Times New Roman" w:cs="Times New Roman"/>
          <w:sz w:val="24"/>
          <w:szCs w:val="24"/>
        </w:rPr>
        <w:t>Darbu daudzumu saraksts</w:t>
      </w:r>
      <w:r>
        <w:rPr>
          <w:rFonts w:ascii="Times New Roman" w:hAnsi="Times New Roman" w:cs="Times New Roman"/>
          <w:sz w:val="24"/>
          <w:szCs w:val="24"/>
        </w:rPr>
        <w:t>)</w:t>
      </w:r>
      <w:r w:rsidRPr="00273FF0">
        <w:rPr>
          <w:rFonts w:ascii="Times New Roman" w:hAnsi="Times New Roman" w:cs="Times New Roman"/>
          <w:sz w:val="24"/>
          <w:szCs w:val="24"/>
        </w:rPr>
        <w:t xml:space="preserve"> esam apzinājuši tos darbus un to izmaksas, kas ir nepieciešami, lai izpildītu Darbu.</w:t>
      </w:r>
    </w:p>
    <w:p w:rsidR="00A428B3" w:rsidRDefault="00A428B3" w:rsidP="00A428B3">
      <w:pPr>
        <w:numPr>
          <w:ilvl w:val="0"/>
          <w:numId w:val="15"/>
        </w:numPr>
        <w:tabs>
          <w:tab w:val="num" w:pos="567"/>
        </w:tabs>
        <w:spacing w:after="0" w:line="240" w:lineRule="auto"/>
        <w:ind w:left="567" w:hanging="283"/>
        <w:jc w:val="both"/>
        <w:rPr>
          <w:rFonts w:ascii="Times New Roman" w:hAnsi="Times New Roman" w:cs="Times New Roman"/>
          <w:sz w:val="24"/>
          <w:szCs w:val="24"/>
        </w:rPr>
      </w:pPr>
      <w:r w:rsidRPr="00A428B3">
        <w:rPr>
          <w:rFonts w:ascii="Times New Roman" w:hAnsi="Times New Roman" w:cs="Times New Roman"/>
          <w:sz w:val="24"/>
          <w:szCs w:val="24"/>
        </w:rPr>
        <w:t>Piedāvātajā līgumcenā esam ievērtējuši iepriekšējā punktā konstatētās izmaksas un resursus izpētes, būvdarbu veikšanai, kāda ir nepieciešama līguma izpildei Būvprojektā un līguma projektā noteiktajā kvalitātē un termiņā.</w:t>
      </w:r>
    </w:p>
    <w:p w:rsidR="00A428B3" w:rsidRPr="00A428B3" w:rsidRDefault="00A428B3" w:rsidP="00A428B3">
      <w:pPr>
        <w:numPr>
          <w:ilvl w:val="0"/>
          <w:numId w:val="15"/>
        </w:numPr>
        <w:tabs>
          <w:tab w:val="num" w:pos="567"/>
        </w:tabs>
        <w:spacing w:after="0" w:line="240" w:lineRule="auto"/>
        <w:ind w:left="567" w:hanging="283"/>
        <w:jc w:val="both"/>
        <w:rPr>
          <w:rFonts w:ascii="Times New Roman" w:hAnsi="Times New Roman" w:cs="Times New Roman"/>
          <w:sz w:val="24"/>
          <w:szCs w:val="24"/>
        </w:rPr>
      </w:pPr>
      <w:r w:rsidRPr="00A428B3">
        <w:rPr>
          <w:rFonts w:ascii="Times New Roman" w:hAnsi="Times New Roman"/>
          <w:sz w:val="24"/>
          <w:szCs w:val="24"/>
          <w:lang w:eastAsia="lv-LV"/>
        </w:rPr>
        <w:t xml:space="preserve">Apņemamies darbus veikt </w:t>
      </w:r>
      <w:r w:rsidRPr="00A428B3">
        <w:rPr>
          <w:rFonts w:ascii="Times New Roman" w:hAnsi="Times New Roman"/>
          <w:i/>
          <w:sz w:val="24"/>
          <w:szCs w:val="24"/>
          <w:lang w:eastAsia="lv-LV"/>
        </w:rPr>
        <w:t>&lt;termiņš  cipariem</w:t>
      </w:r>
      <w:r w:rsidRPr="00A428B3">
        <w:rPr>
          <w:rFonts w:ascii="Times New Roman" w:hAnsi="Times New Roman"/>
          <w:sz w:val="24"/>
          <w:szCs w:val="24"/>
          <w:lang w:eastAsia="lv-LV"/>
        </w:rPr>
        <w:t>&gt; (&lt;</w:t>
      </w:r>
      <w:r w:rsidRPr="00A428B3">
        <w:rPr>
          <w:rFonts w:ascii="Times New Roman" w:hAnsi="Times New Roman"/>
          <w:i/>
          <w:sz w:val="24"/>
          <w:szCs w:val="24"/>
          <w:lang w:eastAsia="lv-LV"/>
        </w:rPr>
        <w:t>termiņš vārdiem</w:t>
      </w:r>
      <w:r w:rsidRPr="00A428B3">
        <w:rPr>
          <w:rFonts w:ascii="Times New Roman" w:hAnsi="Times New Roman"/>
          <w:sz w:val="24"/>
          <w:szCs w:val="24"/>
          <w:lang w:eastAsia="lv-LV"/>
        </w:rPr>
        <w:t xml:space="preserve">&gt;) </w:t>
      </w:r>
      <w:r w:rsidRPr="00A428B3">
        <w:rPr>
          <w:rFonts w:ascii="Times New Roman" w:hAnsi="Times New Roman"/>
          <w:b/>
          <w:sz w:val="24"/>
          <w:szCs w:val="24"/>
          <w:lang w:eastAsia="lv-LV"/>
        </w:rPr>
        <w:t>dienu</w:t>
      </w:r>
      <w:r w:rsidRPr="00A428B3">
        <w:rPr>
          <w:rFonts w:ascii="Times New Roman" w:hAnsi="Times New Roman"/>
          <w:sz w:val="24"/>
          <w:szCs w:val="24"/>
          <w:lang w:eastAsia="lv-LV"/>
        </w:rPr>
        <w:t xml:space="preserve"> laikā, atbilstoši līguma (4.pielikums ) nosacījumiem</w:t>
      </w:r>
      <w:r>
        <w:rPr>
          <w:rFonts w:ascii="Times New Roman" w:hAnsi="Times New Roman"/>
          <w:sz w:val="24"/>
          <w:szCs w:val="24"/>
          <w:lang w:eastAsia="lv-LV"/>
        </w:rPr>
        <w:t>.</w:t>
      </w:r>
    </w:p>
    <w:p w:rsidR="00063BAC" w:rsidRPr="00D30BCC" w:rsidRDefault="00063BAC" w:rsidP="00063BAC">
      <w:pPr>
        <w:spacing w:after="0" w:line="240" w:lineRule="auto"/>
        <w:jc w:val="both"/>
        <w:rPr>
          <w:rFonts w:ascii="Times New Roman" w:eastAsia="Times New Roman" w:hAnsi="Times New Roman" w:cs="Times New Roman"/>
          <w:sz w:val="24"/>
          <w:szCs w:val="24"/>
        </w:rPr>
      </w:pPr>
    </w:p>
    <w:tbl>
      <w:tblPr>
        <w:tblW w:w="9348" w:type="dxa"/>
        <w:tblLayout w:type="fixed"/>
        <w:tblLook w:val="0000" w:firstRow="0" w:lastRow="0" w:firstColumn="0" w:lastColumn="0" w:noHBand="0" w:noVBand="0"/>
      </w:tblPr>
      <w:tblGrid>
        <w:gridCol w:w="2628"/>
        <w:gridCol w:w="6720"/>
      </w:tblGrid>
      <w:tr w:rsidR="00063BAC" w:rsidRPr="00D30BCC" w:rsidTr="00063BAC">
        <w:tc>
          <w:tcPr>
            <w:tcW w:w="2628" w:type="dxa"/>
          </w:tcPr>
          <w:p w:rsidR="00063BAC" w:rsidRPr="00D30BCC" w:rsidRDefault="00063BAC" w:rsidP="00063BAC">
            <w:pPr>
              <w:spacing w:after="0" w:line="240" w:lineRule="auto"/>
              <w:rPr>
                <w:rFonts w:ascii="Times New Roman" w:eastAsia="Times New Roman" w:hAnsi="Times New Roman" w:cs="Times New Roman"/>
                <w:sz w:val="24"/>
                <w:szCs w:val="24"/>
              </w:rPr>
            </w:pPr>
            <w:bookmarkStart w:id="257" w:name="OLE_LINK10"/>
            <w:bookmarkStart w:id="258" w:name="OLE_LINK11"/>
            <w:r w:rsidRPr="00D30BCC">
              <w:rPr>
                <w:rFonts w:ascii="Times New Roman" w:eastAsia="Times New Roman" w:hAnsi="Times New Roman" w:cs="Times New Roman"/>
                <w:sz w:val="24"/>
                <w:szCs w:val="24"/>
              </w:rPr>
              <w:t>Pretendenta pārstāvis</w:t>
            </w:r>
            <w:bookmarkEnd w:id="257"/>
            <w:bookmarkEnd w:id="258"/>
          </w:p>
        </w:tc>
        <w:tc>
          <w:tcPr>
            <w:tcW w:w="6720" w:type="dxa"/>
            <w:tcBorders>
              <w:bottom w:val="single" w:sz="4"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rPr>
            </w:pPr>
          </w:p>
        </w:tc>
      </w:tr>
      <w:tr w:rsidR="00063BAC" w:rsidRPr="00D30BCC" w:rsidTr="00063BAC">
        <w:trPr>
          <w:cantSplit/>
        </w:trPr>
        <w:tc>
          <w:tcPr>
            <w:tcW w:w="2628"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6720" w:type="dxa"/>
          </w:tcPr>
          <w:p w:rsidR="00063BAC" w:rsidRPr="00D30BCC" w:rsidRDefault="00063BAC" w:rsidP="00063BAC">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063BAC" w:rsidRDefault="00063BAC" w:rsidP="00063BAC">
      <w:pPr>
        <w:keepNext/>
        <w:spacing w:before="240" w:after="120" w:line="240" w:lineRule="auto"/>
        <w:outlineLvl w:val="2"/>
        <w:rPr>
          <w:rFonts w:ascii="Times New Roman" w:eastAsia="Times New Roman" w:hAnsi="Times New Roman" w:cs="Times New Roman"/>
          <w:sz w:val="32"/>
          <w:szCs w:val="20"/>
        </w:rPr>
      </w:pPr>
      <w:bookmarkStart w:id="259" w:name="_Toc58053995"/>
      <w:bookmarkStart w:id="260" w:name="_Toc223763546"/>
      <w:bookmarkStart w:id="261" w:name="_Toc223763699"/>
      <w:bookmarkStart w:id="262" w:name="_Toc223763772"/>
      <w:bookmarkStart w:id="263" w:name="_Toc223764113"/>
      <w:bookmarkStart w:id="264" w:name="_Toc223764489"/>
      <w:bookmarkStart w:id="265" w:name="_Toc223765214"/>
      <w:bookmarkStart w:id="266" w:name="_Toc223765300"/>
      <w:bookmarkStart w:id="267" w:name="_Toc223765379"/>
      <w:bookmarkStart w:id="268" w:name="_Toc223765438"/>
      <w:bookmarkStart w:id="269" w:name="_Toc223765492"/>
      <w:bookmarkStart w:id="270" w:name="_Toc223765630"/>
      <w:bookmarkStart w:id="271" w:name="_Toc223765769"/>
      <w:bookmarkStart w:id="272" w:name="_Toc452476080"/>
    </w:p>
    <w:p w:rsidR="00063BAC" w:rsidRPr="001C423B" w:rsidRDefault="00063BAC" w:rsidP="001C423B">
      <w:pPr>
        <w:rPr>
          <w:rFonts w:ascii="Times New Roman" w:eastAsia="Times New Roman" w:hAnsi="Times New Roman" w:cs="Times New Roman"/>
          <w:sz w:val="32"/>
          <w:szCs w:val="20"/>
        </w:rPr>
      </w:pPr>
      <w:r w:rsidRPr="00D30BCC">
        <w:rPr>
          <w:rFonts w:ascii="Times New Roman" w:eastAsia="Times New Roman" w:hAnsi="Times New Roman" w:cs="Times New Roman"/>
          <w:sz w:val="32"/>
          <w:szCs w:val="20"/>
        </w:rPr>
        <w:t>2. pielikums KVALIFIKĀCIJA</w:t>
      </w:r>
      <w:r w:rsidR="00FD73EF">
        <w:rPr>
          <w:rFonts w:ascii="Times New Roman" w:eastAsia="Times New Roman" w:hAnsi="Times New Roman" w:cs="Times New Roman"/>
          <w:sz w:val="32"/>
          <w:szCs w:val="20"/>
        </w:rPr>
        <w:t>S PRASĪBAS</w:t>
      </w:r>
    </w:p>
    <w:p w:rsidR="00063BAC" w:rsidRDefault="00063BAC" w:rsidP="00063BAC">
      <w:pPr>
        <w:keepNext/>
        <w:spacing w:before="240" w:after="120" w:line="240" w:lineRule="auto"/>
        <w:outlineLvl w:val="2"/>
        <w:rPr>
          <w:rFonts w:ascii="Times New Roman" w:eastAsia="Times New Roman" w:hAnsi="Times New Roman" w:cs="Times New Roman"/>
          <w:b/>
          <w:sz w:val="32"/>
          <w:szCs w:val="20"/>
        </w:rPr>
      </w:pPr>
    </w:p>
    <w:p w:rsidR="00063BAC" w:rsidRPr="00ED1D22" w:rsidRDefault="00063BAC" w:rsidP="00063BAC">
      <w:pPr>
        <w:keepNext/>
        <w:spacing w:before="240" w:after="120" w:line="240" w:lineRule="auto"/>
        <w:outlineLvl w:val="2"/>
        <w:rPr>
          <w:rFonts w:ascii="Times New Roman" w:eastAsia="Times New Roman" w:hAnsi="Times New Roman" w:cs="Times New Roman"/>
          <w:b/>
          <w:sz w:val="32"/>
          <w:szCs w:val="20"/>
        </w:rPr>
      </w:pPr>
      <w:r w:rsidRPr="00ED1D22">
        <w:rPr>
          <w:rFonts w:ascii="Times New Roman" w:eastAsia="Times New Roman" w:hAnsi="Times New Roman" w:cs="Times New Roman"/>
          <w:b/>
          <w:sz w:val="32"/>
          <w:szCs w:val="20"/>
        </w:rPr>
        <w:t>Daļa</w:t>
      </w:r>
      <w:r w:rsidR="00A428B3">
        <w:rPr>
          <w:rFonts w:ascii="Times New Roman" w:eastAsia="Times New Roman" w:hAnsi="Times New Roman" w:cs="Times New Roman"/>
          <w:b/>
          <w:sz w:val="32"/>
          <w:szCs w:val="20"/>
        </w:rPr>
        <w:t>i</w:t>
      </w:r>
      <w:r w:rsidRPr="00ED1D22">
        <w:rPr>
          <w:rFonts w:ascii="Times New Roman" w:eastAsia="Times New Roman" w:hAnsi="Times New Roman" w:cs="Times New Roman"/>
          <w:b/>
          <w:sz w:val="32"/>
          <w:szCs w:val="20"/>
        </w:rPr>
        <w:t xml:space="preserve"> Nr.1</w:t>
      </w:r>
      <w:r w:rsidR="006276AC">
        <w:rPr>
          <w:rFonts w:ascii="Times New Roman" w:eastAsia="Times New Roman" w:hAnsi="Times New Roman" w:cs="Times New Roman"/>
          <w:b/>
          <w:sz w:val="32"/>
          <w:szCs w:val="20"/>
        </w:rPr>
        <w:t xml:space="preserve"> un Nr.2</w:t>
      </w:r>
    </w:p>
    <w:p w:rsidR="00063BAC" w:rsidRPr="00D30BCC" w:rsidRDefault="00063BAC" w:rsidP="00063BAC">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063BAC" w:rsidRPr="00D30BCC" w:rsidRDefault="00063BAC" w:rsidP="00063BAC">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1. Finanšu rādītāji</w:t>
      </w:r>
    </w:p>
    <w:p w:rsidR="00063BAC" w:rsidRPr="00D30BCC" w:rsidRDefault="00063BAC" w:rsidP="00063BAC">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063BAC" w:rsidRPr="00CB41C7" w:rsidRDefault="00063BAC" w:rsidP="00063BAC">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vismaz </w:t>
      </w:r>
      <w:r w:rsidR="009C44D7" w:rsidRPr="009C44D7">
        <w:rPr>
          <w:rFonts w:ascii="Times New Roman" w:eastAsia="Times New Roman" w:hAnsi="Times New Roman" w:cs="Times New Roman"/>
          <w:b/>
          <w:i/>
          <w:sz w:val="24"/>
          <w:szCs w:val="24"/>
        </w:rPr>
        <w:t>370 000</w:t>
      </w:r>
      <w:r w:rsidRPr="009C44D7">
        <w:rPr>
          <w:rFonts w:ascii="Times New Roman" w:eastAsia="Times New Roman" w:hAnsi="Times New Roman" w:cs="Times New Roman"/>
          <w:b/>
          <w:sz w:val="24"/>
          <w:szCs w:val="24"/>
        </w:rPr>
        <w:t xml:space="preserve">  </w:t>
      </w:r>
      <w:proofErr w:type="spellStart"/>
      <w:r w:rsidRPr="009C44D7">
        <w:rPr>
          <w:rFonts w:ascii="Times New Roman" w:eastAsia="Times New Roman" w:hAnsi="Times New Roman" w:cs="Times New Roman"/>
          <w:b/>
          <w:i/>
          <w:sz w:val="24"/>
          <w:szCs w:val="24"/>
        </w:rPr>
        <w:t>euro</w:t>
      </w:r>
      <w:proofErr w:type="spellEnd"/>
      <w:r w:rsidR="001C423B" w:rsidRPr="009C44D7">
        <w:rPr>
          <w:rFonts w:ascii="Times New Roman" w:eastAsia="Times New Roman" w:hAnsi="Times New Roman" w:cs="Times New Roman"/>
          <w:b/>
          <w:i/>
          <w:sz w:val="24"/>
          <w:szCs w:val="24"/>
        </w:rPr>
        <w:t xml:space="preserve"> iepirkuma 1.daļā un </w:t>
      </w:r>
      <w:r w:rsidR="009C44D7">
        <w:rPr>
          <w:rFonts w:ascii="Times New Roman" w:eastAsia="Times New Roman" w:hAnsi="Times New Roman" w:cs="Times New Roman"/>
          <w:b/>
          <w:i/>
          <w:sz w:val="24"/>
          <w:szCs w:val="24"/>
        </w:rPr>
        <w:t xml:space="preserve">440 000 </w:t>
      </w:r>
      <w:proofErr w:type="spellStart"/>
      <w:r w:rsidR="001C423B" w:rsidRPr="009C44D7">
        <w:rPr>
          <w:rFonts w:ascii="Times New Roman" w:eastAsia="Times New Roman" w:hAnsi="Times New Roman" w:cs="Times New Roman"/>
          <w:b/>
          <w:i/>
          <w:sz w:val="24"/>
          <w:szCs w:val="24"/>
        </w:rPr>
        <w:t>euro</w:t>
      </w:r>
      <w:proofErr w:type="spellEnd"/>
      <w:r w:rsidR="001C423B" w:rsidRPr="009C44D7">
        <w:rPr>
          <w:rFonts w:ascii="Times New Roman" w:eastAsia="Times New Roman" w:hAnsi="Times New Roman" w:cs="Times New Roman"/>
          <w:b/>
          <w:i/>
          <w:sz w:val="24"/>
          <w:szCs w:val="24"/>
        </w:rPr>
        <w:t xml:space="preserve"> iepirkuma 2.daļā</w:t>
      </w:r>
      <w:r w:rsidRPr="009C44D7">
        <w:rPr>
          <w:rFonts w:ascii="Times New Roman" w:eastAsia="Times New Roman" w:hAnsi="Times New Roman" w:cs="Times New Roman"/>
          <w:sz w:val="24"/>
          <w:szCs w:val="24"/>
        </w:rPr>
        <w:t>.</w:t>
      </w:r>
      <w:r w:rsidRPr="00A711B5">
        <w:rPr>
          <w:rFonts w:ascii="Times New Roman" w:eastAsia="Times New Roman" w:hAnsi="Times New Roman" w:cs="Times New Roman"/>
          <w:sz w:val="24"/>
          <w:szCs w:val="24"/>
        </w:rPr>
        <w:t xml:space="preserve"> (</w:t>
      </w:r>
      <w:r w:rsidRPr="00CB41C7">
        <w:rPr>
          <w:rFonts w:ascii="Times New Roman" w:eastAsia="Times New Roman" w:hAnsi="Times New Roman" w:cs="Times New Roman"/>
          <w:sz w:val="24"/>
          <w:szCs w:val="24"/>
        </w:rPr>
        <w:t xml:space="preserve">Ja Pretendenta komercdarbības laiks ir īsāks, tad vidējo kopējā finanšu apgrozījuma lielumu aprēķina proporcionāli, no komercdarbības uzsākšanas brīža). Pretendenta, kurš piedāvājumu iesniedz atbilstoši šī nolikuma </w:t>
      </w:r>
      <w:r w:rsidRPr="001C423B">
        <w:rPr>
          <w:rFonts w:ascii="Times New Roman" w:eastAsia="Times New Roman" w:hAnsi="Times New Roman" w:cs="Times New Roman"/>
          <w:sz w:val="24"/>
          <w:szCs w:val="24"/>
        </w:rPr>
        <w:t>20.2., 20.3. vai 63.</w:t>
      </w:r>
      <w:r w:rsidRPr="00ED1D22">
        <w:rPr>
          <w:rFonts w:ascii="Times New Roman" w:eastAsia="Times New Roman" w:hAnsi="Times New Roman" w:cs="Times New Roman"/>
          <w:sz w:val="24"/>
          <w:szCs w:val="24"/>
        </w:rPr>
        <w:t> </w:t>
      </w:r>
      <w:r w:rsidRPr="00CB41C7">
        <w:rPr>
          <w:rFonts w:ascii="Times New Roman" w:eastAsia="Times New Roman" w:hAnsi="Times New Roman" w:cs="Times New Roman"/>
          <w:sz w:val="24"/>
          <w:szCs w:val="24"/>
        </w:rPr>
        <w:t>punkta prasībām, dalībnieku/uzņēmēju finanšu apgrozījumi skaitāmi kopā.</w:t>
      </w:r>
    </w:p>
    <w:p w:rsidR="00063BAC" w:rsidRPr="00CB41C7" w:rsidRDefault="00063BAC" w:rsidP="00063BAC">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063BAC" w:rsidRPr="00CB41C7" w:rsidTr="00063BAC">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063BAC" w:rsidRPr="00CB41C7" w:rsidRDefault="006276AC" w:rsidP="00063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063BAC" w:rsidRPr="00CB41C7" w:rsidRDefault="00063BAC" w:rsidP="00063BAC">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063BAC" w:rsidRPr="00CB41C7" w:rsidRDefault="00063BAC" w:rsidP="00063BAC">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063BAC" w:rsidRPr="00CB41C7" w:rsidTr="00063BA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jc w:val="both"/>
              <w:rPr>
                <w:rFonts w:ascii="Times New Roman" w:eastAsia="Times New Roman" w:hAnsi="Times New Roman" w:cs="Times New Roman"/>
                <w:sz w:val="24"/>
                <w:szCs w:val="24"/>
              </w:rPr>
            </w:pPr>
          </w:p>
        </w:tc>
      </w:tr>
      <w:tr w:rsidR="00063BAC" w:rsidRPr="00CB41C7" w:rsidTr="00063BA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jc w:val="both"/>
              <w:rPr>
                <w:rFonts w:ascii="Times New Roman" w:eastAsia="Times New Roman" w:hAnsi="Times New Roman" w:cs="Times New Roman"/>
                <w:sz w:val="24"/>
                <w:szCs w:val="24"/>
              </w:rPr>
            </w:pPr>
          </w:p>
        </w:tc>
      </w:tr>
      <w:tr w:rsidR="00063BAC" w:rsidRPr="00CB41C7" w:rsidTr="00063BA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rPr>
                <w:rFonts w:ascii="Times New Roman" w:eastAsia="Times New Roman" w:hAnsi="Times New Roman" w:cs="Times New Roman"/>
                <w:sz w:val="24"/>
                <w:szCs w:val="24"/>
              </w:rPr>
            </w:pPr>
          </w:p>
        </w:tc>
      </w:tr>
      <w:tr w:rsidR="00063BAC" w:rsidRPr="00CB41C7" w:rsidTr="00063BA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063BAC" w:rsidRPr="00CB41C7" w:rsidRDefault="00063BAC" w:rsidP="00063BAC">
            <w:pPr>
              <w:spacing w:after="0" w:line="240" w:lineRule="auto"/>
              <w:rPr>
                <w:rFonts w:ascii="Times New Roman" w:eastAsia="Times New Roman" w:hAnsi="Times New Roman" w:cs="Times New Roman"/>
                <w:sz w:val="24"/>
                <w:szCs w:val="24"/>
              </w:rPr>
            </w:pPr>
          </w:p>
        </w:tc>
      </w:tr>
    </w:tbl>
    <w:p w:rsidR="00063BAC" w:rsidRDefault="00063BAC" w:rsidP="00063BAC">
      <w:pPr>
        <w:rPr>
          <w:rFonts w:ascii="Times New Roman" w:eastAsia="Times New Roman" w:hAnsi="Times New Roman" w:cs="Times New Roman"/>
          <w:sz w:val="24"/>
          <w:szCs w:val="24"/>
        </w:rPr>
      </w:pPr>
    </w:p>
    <w:p w:rsidR="006276AC" w:rsidRDefault="00063BAC" w:rsidP="00063BAC">
      <w:pPr>
        <w:tabs>
          <w:tab w:val="left" w:pos="1073"/>
        </w:tabs>
        <w:suppressAutoHyphens/>
        <w:jc w:val="both"/>
        <w:rPr>
          <w:rFonts w:ascii="Times New Roman" w:eastAsia="Times New Roman" w:hAnsi="Times New Roman" w:cs="Times New Roman"/>
          <w:sz w:val="24"/>
          <w:szCs w:val="24"/>
        </w:rPr>
      </w:pPr>
      <w:r w:rsidRPr="009C44D7">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063BAC" w:rsidRDefault="00063BAC" w:rsidP="00063BAC">
      <w:pPr>
        <w:tabs>
          <w:tab w:val="left" w:pos="1073"/>
        </w:tabs>
        <w:suppressAutoHyphens/>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063BAC" w:rsidRPr="00903B94" w:rsidRDefault="00063BAC" w:rsidP="00063BAC">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Pr="00903B94">
        <w:rPr>
          <w:rFonts w:ascii="Times New Roman" w:eastAsia="Times New Roman" w:hAnsi="Times New Roman" w:cs="Times New Roman"/>
          <w:sz w:val="24"/>
          <w:szCs w:val="24"/>
        </w:rPr>
        <w:t>līguma nodrošinājums – 5% (pieci procenti) apmēra no līguma summas (bez PVN) bankas garantijas vai apdrošināšanas polises veidā;</w:t>
      </w:r>
    </w:p>
    <w:p w:rsidR="00063BAC" w:rsidRPr="00D30BCC" w:rsidRDefault="00063BAC" w:rsidP="00063BAC">
      <w:pPr>
        <w:spacing w:before="120" w:after="120" w:line="240" w:lineRule="auto"/>
        <w:jc w:val="both"/>
        <w:rPr>
          <w:rFonts w:ascii="Times New Roman" w:eastAsia="Times New Roman" w:hAnsi="Times New Roman" w:cs="Times New Roman"/>
          <w:sz w:val="24"/>
          <w:szCs w:val="24"/>
        </w:rPr>
      </w:pPr>
      <w:r w:rsidRPr="00903B94">
        <w:rPr>
          <w:rFonts w:ascii="Times New Roman" w:eastAsia="Times New Roman" w:hAnsi="Times New Roman" w:cs="Times New Roman"/>
          <w:sz w:val="24"/>
          <w:szCs w:val="24"/>
        </w:rPr>
        <w:t>-  garantijas laika garantija 5% (pieci procenti) apmēra no līguma summas (bez PVN) apdrošināšanas polises veidā uz garantijas laiku 60 mēneši pēc Būves pieņemšanas ekspluatācijā.</w:t>
      </w:r>
      <w:r w:rsidRPr="00D30BCC">
        <w:rPr>
          <w:rFonts w:ascii="Times New Roman" w:eastAsia="Times New Roman" w:hAnsi="Times New Roman" w:cs="Times New Roman"/>
          <w:sz w:val="24"/>
          <w:szCs w:val="24"/>
        </w:rPr>
        <w:t xml:space="preserve">   </w:t>
      </w:r>
    </w:p>
    <w:p w:rsidR="00063BAC" w:rsidRDefault="00063BAC" w:rsidP="00063BAC">
      <w:pPr>
        <w:spacing w:after="0" w:line="240" w:lineRule="auto"/>
        <w:jc w:val="both"/>
        <w:rPr>
          <w:rFonts w:ascii="Times New Roman" w:eastAsia="Times New Roman" w:hAnsi="Times New Roman" w:cs="Times New Roman"/>
          <w:b/>
          <w:sz w:val="24"/>
          <w:szCs w:val="24"/>
          <w:lang w:eastAsia="lv-LV"/>
        </w:rPr>
      </w:pPr>
    </w:p>
    <w:p w:rsidR="00063BAC" w:rsidRPr="00D30BCC" w:rsidRDefault="00063BAC" w:rsidP="00063BAC">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 Pretendenta pieredze</w:t>
      </w:r>
    </w:p>
    <w:p w:rsidR="00063BAC" w:rsidRPr="00D30BCC" w:rsidRDefault="00063BAC" w:rsidP="00063BAC">
      <w:pPr>
        <w:spacing w:before="120" w:after="0" w:line="240" w:lineRule="auto"/>
        <w:jc w:val="both"/>
        <w:rPr>
          <w:rFonts w:ascii="Times New Roman" w:eastAsia="Times New Roman" w:hAnsi="Times New Roman" w:cs="Times New Roman"/>
          <w:sz w:val="24"/>
          <w:szCs w:val="24"/>
        </w:rPr>
      </w:pPr>
      <w:r w:rsidRPr="00160604">
        <w:rPr>
          <w:rFonts w:ascii="Times New Roman" w:eastAsia="Times New Roman" w:hAnsi="Times New Roman" w:cs="Times New Roman"/>
          <w:sz w:val="24"/>
          <w:szCs w:val="24"/>
        </w:rPr>
        <w:t>2.</w:t>
      </w:r>
      <w:r w:rsidR="00160604">
        <w:rPr>
          <w:rFonts w:ascii="Times New Roman" w:eastAsia="Times New Roman" w:hAnsi="Times New Roman" w:cs="Times New Roman"/>
          <w:sz w:val="24"/>
          <w:szCs w:val="24"/>
        </w:rPr>
        <w:t>1.</w:t>
      </w:r>
      <w:r w:rsidRPr="00160604">
        <w:rPr>
          <w:rFonts w:ascii="Times New Roman" w:eastAsia="Times New Roman" w:hAnsi="Times New Roman" w:cs="Times New Roman"/>
          <w:sz w:val="24"/>
          <w:szCs w:val="24"/>
        </w:rPr>
        <w:t xml:space="preserve"> Pretendentam (Pretendentam, kurš piedāvājumu iesniedz atbilstoši šī nolikuma 20.2.,</w:t>
      </w: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D30BCC">
        <w:rPr>
          <w:rFonts w:ascii="Times New Roman" w:eastAsia="Times New Roman" w:hAnsi="Times New Roman" w:cs="Times New Roman"/>
          <w:sz w:val="24"/>
          <w:szCs w:val="24"/>
        </w:rPr>
        <w:t xml:space="preserve">.3. </w:t>
      </w:r>
      <w:r w:rsidRPr="00ED1D22">
        <w:rPr>
          <w:rFonts w:ascii="Times New Roman" w:eastAsia="Times New Roman" w:hAnsi="Times New Roman" w:cs="Times New Roman"/>
          <w:sz w:val="24"/>
          <w:szCs w:val="24"/>
        </w:rPr>
        <w:t xml:space="preserve">vai </w:t>
      </w:r>
      <w:r>
        <w:rPr>
          <w:rFonts w:ascii="Times New Roman" w:eastAsia="Times New Roman" w:hAnsi="Times New Roman" w:cs="Times New Roman"/>
          <w:sz w:val="24"/>
          <w:szCs w:val="24"/>
        </w:rPr>
        <w:t>63</w:t>
      </w:r>
      <w:r w:rsidRPr="00ED1D22">
        <w:rPr>
          <w:rFonts w:ascii="Times New Roman" w:eastAsia="Times New Roman" w:hAnsi="Times New Roman" w:cs="Times New Roman"/>
          <w:sz w:val="24"/>
          <w:szCs w:val="24"/>
        </w:rPr>
        <w:t>. </w:t>
      </w:r>
      <w:r w:rsidRPr="00A85DE2">
        <w:rPr>
          <w:rFonts w:ascii="Times New Roman" w:eastAsia="Times New Roman" w:hAnsi="Times New Roman" w:cs="Times New Roman"/>
          <w:sz w:val="24"/>
          <w:szCs w:val="24"/>
        </w:rPr>
        <w:t xml:space="preserve">punkta prasībām, dalībnieku/uzņēmēju pieredze skaitāma kopā) iepriekšējo 5 (piecu) gadu laikā </w:t>
      </w:r>
      <w:r w:rsidRPr="00A85DE2">
        <w:rPr>
          <w:rFonts w:ascii="Times New Roman" w:eastAsia="Times New Roman" w:hAnsi="Times New Roman" w:cs="Times New Roman"/>
          <w:sz w:val="24"/>
          <w:szCs w:val="24"/>
          <w:lang w:eastAsia="lv-LV"/>
        </w:rPr>
        <w:t>(papildus ņemot vērā arī 201</w:t>
      </w:r>
      <w:r w:rsidR="00A85DE2" w:rsidRPr="00A85DE2">
        <w:rPr>
          <w:rFonts w:ascii="Times New Roman" w:eastAsia="Times New Roman" w:hAnsi="Times New Roman" w:cs="Times New Roman"/>
          <w:sz w:val="24"/>
          <w:szCs w:val="24"/>
          <w:lang w:eastAsia="lv-LV"/>
        </w:rPr>
        <w:t>9</w:t>
      </w:r>
      <w:r w:rsidRPr="00A85DE2">
        <w:rPr>
          <w:rFonts w:ascii="Times New Roman" w:eastAsia="Times New Roman" w:hAnsi="Times New Roman" w:cs="Times New Roman"/>
          <w:sz w:val="24"/>
          <w:szCs w:val="24"/>
          <w:lang w:eastAsia="lv-LV"/>
        </w:rPr>
        <w:t>.gadu)</w:t>
      </w:r>
      <w:r w:rsidRPr="00A85DE2">
        <w:rPr>
          <w:rFonts w:ascii="Times New Roman" w:eastAsia="Times New Roman" w:hAnsi="Times New Roman" w:cs="Times New Roman"/>
          <w:sz w:val="24"/>
          <w:szCs w:val="24"/>
        </w:rPr>
        <w:t xml:space="preserve"> </w:t>
      </w:r>
      <w:r w:rsidRPr="00A85DE2">
        <w:rPr>
          <w:rFonts w:ascii="Times New Roman" w:eastAsia="Times New Roman" w:hAnsi="Times New Roman" w:cs="Times New Roman"/>
          <w:b/>
          <w:sz w:val="24"/>
          <w:szCs w:val="24"/>
        </w:rPr>
        <w:t>jābūt šādai  autoceļu būvdarbu</w:t>
      </w:r>
      <w:r w:rsidRPr="00A85DE2">
        <w:rPr>
          <w:rFonts w:ascii="Times New Roman" w:eastAsia="Times New Roman" w:hAnsi="Times New Roman" w:cs="Times New Roman"/>
          <w:sz w:val="24"/>
          <w:szCs w:val="24"/>
        </w:rPr>
        <w:t xml:space="preserve"> (</w:t>
      </w:r>
      <w:r w:rsidRPr="00A85DE2">
        <w:rPr>
          <w:rFonts w:ascii="Times New Roman" w:eastAsia="Times New Roman" w:hAnsi="Times New Roman" w:cs="Times New Roman"/>
          <w:sz w:val="24"/>
          <w:szCs w:val="24"/>
          <w:u w:val="single"/>
        </w:rPr>
        <w:t>būvdarbi šī nolikuma izpratnē ir auto</w:t>
      </w:r>
      <w:r w:rsidRPr="00A85DE2">
        <w:rPr>
          <w:rFonts w:ascii="Times New Roman" w:eastAsia="Times New Roman" w:hAnsi="Times New Roman" w:cs="Times New Roman"/>
          <w:sz w:val="24"/>
          <w:szCs w:val="24"/>
        </w:rPr>
        <w:t>ceļu</w:t>
      </w:r>
      <w:r w:rsidRPr="00A85DE2">
        <w:rPr>
          <w:rFonts w:ascii="Times New Roman" w:eastAsia="Times New Roman" w:hAnsi="Times New Roman" w:cs="Times New Roman"/>
          <w:sz w:val="24"/>
          <w:szCs w:val="24"/>
          <w:u w:val="single"/>
        </w:rPr>
        <w:t xml:space="preserve"> pārbūve (rekonstrukcija) vai auto</w:t>
      </w:r>
      <w:r w:rsidRPr="00A85DE2">
        <w:rPr>
          <w:rFonts w:ascii="Times New Roman" w:eastAsia="Times New Roman" w:hAnsi="Times New Roman" w:cs="Times New Roman"/>
          <w:sz w:val="24"/>
          <w:szCs w:val="24"/>
        </w:rPr>
        <w:t>ceļu</w:t>
      </w:r>
      <w:r w:rsidRPr="00A85DE2">
        <w:rPr>
          <w:rFonts w:ascii="Times New Roman" w:eastAsia="Times New Roman" w:hAnsi="Times New Roman" w:cs="Times New Roman"/>
          <w:sz w:val="24"/>
          <w:szCs w:val="24"/>
          <w:u w:val="single"/>
        </w:rPr>
        <w:t xml:space="preserve"> jaunbūve)</w:t>
      </w:r>
      <w:r w:rsidRPr="00A85DE2">
        <w:rPr>
          <w:rFonts w:ascii="Times New Roman" w:eastAsia="Times New Roman" w:hAnsi="Times New Roman" w:cs="Times New Roman"/>
          <w:sz w:val="24"/>
          <w:szCs w:val="24"/>
        </w:rPr>
        <w:t xml:space="preserve"> veikšanas pieredzei:</w:t>
      </w:r>
      <w:r w:rsidRPr="00D30BCC">
        <w:rPr>
          <w:rFonts w:ascii="Times New Roman" w:eastAsia="Times New Roman" w:hAnsi="Times New Roman" w:cs="Times New Roman"/>
          <w:sz w:val="24"/>
          <w:szCs w:val="24"/>
        </w:rPr>
        <w:t xml:space="preserve"> </w:t>
      </w:r>
    </w:p>
    <w:p w:rsidR="00063BAC" w:rsidRPr="00306835" w:rsidRDefault="00063BAC" w:rsidP="00063BAC">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00160604">
        <w:rPr>
          <w:rFonts w:ascii="Times New Roman" w:eastAsia="Times New Roman" w:hAnsi="Times New Roman" w:cs="Times New Roman"/>
          <w:b/>
          <w:sz w:val="24"/>
          <w:szCs w:val="24"/>
        </w:rPr>
        <w:t>vienam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autoceļu</w:t>
      </w:r>
      <w:r w:rsidR="00160604">
        <w:rPr>
          <w:rFonts w:ascii="Times New Roman" w:hAnsi="Times New Roman" w:cs="Times New Roman"/>
          <w:sz w:val="24"/>
          <w:szCs w:val="24"/>
        </w:rPr>
        <w:t>/ceļu</w:t>
      </w:r>
      <w:r w:rsidRPr="00306835">
        <w:rPr>
          <w:rFonts w:ascii="Times New Roman" w:hAnsi="Times New Roman" w:cs="Times New Roman"/>
          <w:sz w:val="24"/>
          <w:szCs w:val="24"/>
        </w:rPr>
        <w:t xml:space="preserve"> būvdarbu līgum</w:t>
      </w:r>
      <w:r w:rsidR="00160604">
        <w:rPr>
          <w:rFonts w:ascii="Times New Roman" w:hAnsi="Times New Roman" w:cs="Times New Roman"/>
          <w:sz w:val="24"/>
          <w:szCs w:val="24"/>
        </w:rPr>
        <w:t>a</w:t>
      </w:r>
      <w:r w:rsidRPr="00306835">
        <w:rPr>
          <w:rFonts w:ascii="Times New Roman" w:hAnsi="Times New Roman" w:cs="Times New Roman"/>
          <w:sz w:val="24"/>
          <w:szCs w:val="24"/>
        </w:rPr>
        <w:t>m</w:t>
      </w:r>
      <w:r w:rsidR="00160604">
        <w:rPr>
          <w:rFonts w:ascii="Times New Roman" w:hAnsi="Times New Roman" w:cs="Times New Roman"/>
          <w:sz w:val="24"/>
          <w:szCs w:val="24"/>
        </w:rPr>
        <w:t xml:space="preserve">, kura izpildē  Pretendents ir bijis </w:t>
      </w:r>
      <w:r w:rsidR="00A85DE2">
        <w:rPr>
          <w:rFonts w:ascii="Times New Roman" w:hAnsi="Times New Roman" w:cs="Times New Roman"/>
          <w:sz w:val="24"/>
          <w:szCs w:val="24"/>
        </w:rPr>
        <w:t>būv</w:t>
      </w:r>
      <w:r w:rsidR="00160604">
        <w:rPr>
          <w:rFonts w:ascii="Times New Roman" w:hAnsi="Times New Roman" w:cs="Times New Roman"/>
          <w:sz w:val="24"/>
          <w:szCs w:val="24"/>
        </w:rPr>
        <w:t>uzņēmējs vai apakšuzņēmējs</w:t>
      </w:r>
      <w:r w:rsidRPr="00306835">
        <w:rPr>
          <w:rFonts w:ascii="Times New Roman" w:hAnsi="Times New Roman" w:cs="Times New Roman"/>
          <w:sz w:val="24"/>
          <w:szCs w:val="24"/>
        </w:rPr>
        <w:t>, kas veikt</w:t>
      </w:r>
      <w:r w:rsidR="00160604">
        <w:rPr>
          <w:rFonts w:ascii="Times New Roman" w:hAnsi="Times New Roman" w:cs="Times New Roman"/>
          <w:sz w:val="24"/>
          <w:szCs w:val="24"/>
        </w:rPr>
        <w:t>s</w:t>
      </w:r>
      <w:r w:rsidRPr="00306835">
        <w:rPr>
          <w:rFonts w:ascii="Times New Roman" w:hAnsi="Times New Roman" w:cs="Times New Roman"/>
          <w:sz w:val="24"/>
          <w:szCs w:val="24"/>
        </w:rPr>
        <w:t xml:space="preserve">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063BAC" w:rsidRPr="00D30BCC" w:rsidRDefault="00063BAC" w:rsidP="00063BAC">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 izbūvētaj</w:t>
      </w:r>
      <w:r w:rsidR="00A85DE2">
        <w:rPr>
          <w:rFonts w:ascii="Times New Roman" w:eastAsia="Times New Roman" w:hAnsi="Times New Roman" w:cs="Times New Roman"/>
          <w:sz w:val="24"/>
          <w:szCs w:val="24"/>
        </w:rPr>
        <w:t>a</w:t>
      </w:r>
      <w:r w:rsidRPr="00D30BCC">
        <w:rPr>
          <w:rFonts w:ascii="Times New Roman" w:eastAsia="Times New Roman" w:hAnsi="Times New Roman" w:cs="Times New Roman"/>
          <w:sz w:val="24"/>
          <w:szCs w:val="24"/>
        </w:rPr>
        <w:t>m objekt</w:t>
      </w:r>
      <w:r w:rsidR="00A85DE2">
        <w:rPr>
          <w:rFonts w:ascii="Times New Roman" w:eastAsia="Times New Roman" w:hAnsi="Times New Roman" w:cs="Times New Roman"/>
          <w:sz w:val="24"/>
          <w:szCs w:val="24"/>
        </w:rPr>
        <w:t>a</w:t>
      </w:r>
      <w:r w:rsidRPr="00D30BCC">
        <w:rPr>
          <w:rFonts w:ascii="Times New Roman" w:eastAsia="Times New Roman" w:hAnsi="Times New Roman" w:cs="Times New Roman"/>
          <w:sz w:val="24"/>
          <w:szCs w:val="24"/>
        </w:rPr>
        <w:t>m jābūt pieņemt</w:t>
      </w:r>
      <w:r w:rsidR="00A85DE2">
        <w:rPr>
          <w:rFonts w:ascii="Times New Roman" w:eastAsia="Times New Roman" w:hAnsi="Times New Roman" w:cs="Times New Roman"/>
          <w:sz w:val="24"/>
          <w:szCs w:val="24"/>
        </w:rPr>
        <w:t>a</w:t>
      </w:r>
      <w:r w:rsidRPr="00D30BCC">
        <w:rPr>
          <w:rFonts w:ascii="Times New Roman" w:eastAsia="Times New Roman" w:hAnsi="Times New Roman" w:cs="Times New Roman"/>
          <w:sz w:val="24"/>
          <w:szCs w:val="24"/>
        </w:rPr>
        <w:t>m ar darbu pabeigšanas aktu vai nodot</w:t>
      </w:r>
      <w:r w:rsidR="00A85DE2">
        <w:rPr>
          <w:rFonts w:ascii="Times New Roman" w:eastAsia="Times New Roman" w:hAnsi="Times New Roman" w:cs="Times New Roman"/>
          <w:sz w:val="24"/>
          <w:szCs w:val="24"/>
        </w:rPr>
        <w:t>a</w:t>
      </w:r>
      <w:r w:rsidRPr="00D30BCC">
        <w:rPr>
          <w:rFonts w:ascii="Times New Roman" w:eastAsia="Times New Roman" w:hAnsi="Times New Roman" w:cs="Times New Roman"/>
          <w:sz w:val="24"/>
          <w:szCs w:val="24"/>
        </w:rPr>
        <w:t xml:space="preserve">m ekspluatācijā, ja tas paredzēts, atbilstoši normatīvo aktu prasībām; </w:t>
      </w:r>
    </w:p>
    <w:p w:rsidR="00063BAC" w:rsidRPr="00D30BCC" w:rsidRDefault="00063BAC" w:rsidP="00063BAC">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b) </w:t>
      </w:r>
      <w:r w:rsidRPr="00A85DE2">
        <w:rPr>
          <w:rFonts w:ascii="Times New Roman" w:eastAsia="Times New Roman" w:hAnsi="Times New Roman" w:cs="Times New Roman"/>
          <w:sz w:val="24"/>
          <w:szCs w:val="24"/>
        </w:rPr>
        <w:t xml:space="preserve">izpildītam šādam specifiskam darbam: </w:t>
      </w:r>
      <w:r w:rsidR="00FD73EF" w:rsidRPr="00A85DE2">
        <w:rPr>
          <w:rFonts w:ascii="Times New Roman" w:eastAsia="Times New Roman" w:hAnsi="Times New Roman" w:cs="Times New Roman"/>
          <w:i/>
          <w:sz w:val="24"/>
          <w:szCs w:val="24"/>
        </w:rPr>
        <w:t xml:space="preserve">Nesaistītu </w:t>
      </w:r>
      <w:proofErr w:type="spellStart"/>
      <w:r w:rsidR="00FD73EF" w:rsidRPr="00A85DE2">
        <w:rPr>
          <w:rFonts w:ascii="Times New Roman" w:eastAsia="Times New Roman" w:hAnsi="Times New Roman" w:cs="Times New Roman"/>
          <w:i/>
          <w:sz w:val="24"/>
          <w:szCs w:val="24"/>
        </w:rPr>
        <w:t>minerālmateriālu</w:t>
      </w:r>
      <w:proofErr w:type="spellEnd"/>
      <w:r w:rsidRPr="00A85DE2">
        <w:rPr>
          <w:rFonts w:ascii="Times New Roman" w:eastAsia="Times New Roman" w:hAnsi="Times New Roman" w:cs="Times New Roman"/>
          <w:i/>
          <w:sz w:val="24"/>
          <w:szCs w:val="24"/>
        </w:rPr>
        <w:t xml:space="preserve"> pamata nesošās virskārtas vai</w:t>
      </w:r>
      <w:r w:rsidRPr="00D30BCC">
        <w:rPr>
          <w:rFonts w:ascii="Times New Roman" w:eastAsia="Times New Roman" w:hAnsi="Times New Roman" w:cs="Times New Roman"/>
          <w:i/>
          <w:sz w:val="24"/>
          <w:szCs w:val="24"/>
        </w:rPr>
        <w:t xml:space="preserve"> </w:t>
      </w:r>
      <w:r w:rsidR="00A85DE2">
        <w:rPr>
          <w:rFonts w:ascii="Times New Roman" w:eastAsia="Times New Roman" w:hAnsi="Times New Roman" w:cs="Times New Roman"/>
          <w:i/>
          <w:sz w:val="24"/>
          <w:szCs w:val="24"/>
        </w:rPr>
        <w:t>apakškārtas</w:t>
      </w:r>
      <w:r w:rsidRPr="00D30BCC">
        <w:rPr>
          <w:rFonts w:ascii="Times New Roman" w:eastAsia="Times New Roman" w:hAnsi="Times New Roman" w:cs="Times New Roman"/>
          <w:i/>
          <w:sz w:val="24"/>
          <w:szCs w:val="24"/>
        </w:rPr>
        <w:t xml:space="preserve">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160604" w:rsidRDefault="00063BAC" w:rsidP="00063BAC">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w:t>
      </w:r>
      <w:r w:rsidR="00160604">
        <w:rPr>
          <w:rFonts w:ascii="Times New Roman" w:eastAsia="Times New Roman" w:hAnsi="Times New Roman" w:cs="Times New Roman"/>
          <w:sz w:val="24"/>
          <w:szCs w:val="24"/>
        </w:rPr>
        <w:t xml:space="preserve"> Lai apliecinātu pieredzi:</w:t>
      </w:r>
    </w:p>
    <w:p w:rsidR="00063BAC" w:rsidRPr="00D30BCC" w:rsidRDefault="00160604" w:rsidP="00160604">
      <w:pPr>
        <w:spacing w:before="120"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063BAC" w:rsidRPr="00D30BCC">
        <w:rPr>
          <w:rFonts w:ascii="Times New Roman" w:eastAsia="Times New Roman" w:hAnsi="Times New Roman" w:cs="Times New Roman"/>
          <w:sz w:val="24"/>
          <w:szCs w:val="24"/>
        </w:rPr>
        <w:t xml:space="preserve"> zemāk norādītās tabulas veidā jāiesniedz informāci</w:t>
      </w:r>
      <w:r>
        <w:rPr>
          <w:rFonts w:ascii="Times New Roman" w:eastAsia="Times New Roman" w:hAnsi="Times New Roman" w:cs="Times New Roman"/>
          <w:sz w:val="24"/>
          <w:szCs w:val="24"/>
        </w:rPr>
        <w:t xml:space="preserve">ja par objektu, kas atbilst </w:t>
      </w:r>
      <w:r w:rsidR="00063BAC" w:rsidRPr="00D30BCC">
        <w:rPr>
          <w:rFonts w:ascii="Times New Roman" w:eastAsia="Times New Roman" w:hAnsi="Times New Roman" w:cs="Times New Roman"/>
          <w:sz w:val="24"/>
          <w:szCs w:val="24"/>
        </w:rPr>
        <w:t>2.</w:t>
      </w:r>
      <w:r w:rsidR="00A85DE2">
        <w:rPr>
          <w:rFonts w:ascii="Times New Roman" w:eastAsia="Times New Roman" w:hAnsi="Times New Roman" w:cs="Times New Roman"/>
          <w:sz w:val="24"/>
          <w:szCs w:val="24"/>
        </w:rPr>
        <w:t>1</w:t>
      </w:r>
      <w:r w:rsidR="00063BAC" w:rsidRPr="00D30BCC">
        <w:rPr>
          <w:rFonts w:ascii="Times New Roman" w:eastAsia="Times New Roman" w:hAnsi="Times New Roman" w:cs="Times New Roman"/>
          <w:sz w:val="24"/>
          <w:szCs w:val="24"/>
        </w:rPr>
        <w:t>.punktā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063BAC" w:rsidRPr="00D30BCC" w:rsidTr="00063BAC">
        <w:tc>
          <w:tcPr>
            <w:tcW w:w="3085" w:type="dxa"/>
            <w:shd w:val="clear" w:color="auto" w:fill="auto"/>
          </w:tcPr>
          <w:p w:rsidR="00063BAC" w:rsidRPr="00D30BCC" w:rsidRDefault="00063BAC" w:rsidP="00063BA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063BAC" w:rsidRPr="00D30BCC" w:rsidTr="00063BAC">
        <w:tc>
          <w:tcPr>
            <w:tcW w:w="3085" w:type="dxa"/>
            <w:shd w:val="clear" w:color="auto" w:fill="auto"/>
          </w:tcPr>
          <w:p w:rsidR="00063BAC" w:rsidRPr="00D30BCC" w:rsidRDefault="00A85DE2" w:rsidP="00063BAC">
            <w:pPr>
              <w:spacing w:after="0" w:line="240" w:lineRule="auto"/>
              <w:jc w:val="both"/>
              <w:rPr>
                <w:rFonts w:ascii="Times New Roman" w:eastAsia="Times New Roman" w:hAnsi="Times New Roman" w:cs="Times New Roman"/>
                <w:i/>
                <w:sz w:val="24"/>
                <w:szCs w:val="24"/>
              </w:rPr>
            </w:pPr>
            <w:r w:rsidRPr="00A85DE2">
              <w:rPr>
                <w:rFonts w:ascii="Times New Roman" w:eastAsia="Times New Roman" w:hAnsi="Times New Roman" w:cs="Times New Roman"/>
                <w:i/>
                <w:sz w:val="24"/>
                <w:szCs w:val="24"/>
              </w:rPr>
              <w:t xml:space="preserve">Nesaistītu </w:t>
            </w:r>
            <w:proofErr w:type="spellStart"/>
            <w:r w:rsidRPr="00A85DE2">
              <w:rPr>
                <w:rFonts w:ascii="Times New Roman" w:eastAsia="Times New Roman" w:hAnsi="Times New Roman" w:cs="Times New Roman"/>
                <w:i/>
                <w:sz w:val="24"/>
                <w:szCs w:val="24"/>
              </w:rPr>
              <w:t>minerālmateriālu</w:t>
            </w:r>
            <w:proofErr w:type="spellEnd"/>
            <w:r w:rsidRPr="00A85DE2">
              <w:rPr>
                <w:rFonts w:ascii="Times New Roman" w:eastAsia="Times New Roman" w:hAnsi="Times New Roman" w:cs="Times New Roman"/>
                <w:i/>
                <w:sz w:val="24"/>
                <w:szCs w:val="24"/>
              </w:rPr>
              <w:t xml:space="preserve"> pamata nesošās virskārtas vai apakškārtas izbūve vienā objektā ne mazāk kā 15000 m</w:t>
            </w:r>
            <w:r w:rsidRPr="00A85DE2">
              <w:rPr>
                <w:rFonts w:ascii="Times New Roman" w:eastAsia="Times New Roman" w:hAnsi="Times New Roman" w:cs="Times New Roman"/>
                <w:i/>
                <w:sz w:val="24"/>
                <w:szCs w:val="24"/>
                <w:vertAlign w:val="superscript"/>
              </w:rPr>
              <w:t>2</w:t>
            </w:r>
          </w:p>
        </w:tc>
        <w:tc>
          <w:tcPr>
            <w:tcW w:w="2268" w:type="dxa"/>
            <w:shd w:val="clear" w:color="auto" w:fill="auto"/>
          </w:tcPr>
          <w:p w:rsidR="00063BAC" w:rsidRPr="00D30BCC" w:rsidRDefault="00063BAC" w:rsidP="00063BAC">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063BAC" w:rsidRPr="00D30BCC" w:rsidRDefault="00063BAC" w:rsidP="00063BAC">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063BAC" w:rsidRPr="00D30BCC" w:rsidRDefault="00063BAC" w:rsidP="00063BAC">
            <w:pPr>
              <w:spacing w:after="0" w:line="240" w:lineRule="auto"/>
              <w:jc w:val="both"/>
              <w:rPr>
                <w:rFonts w:ascii="Times New Roman" w:eastAsia="Times New Roman" w:hAnsi="Times New Roman" w:cs="Times New Roman"/>
                <w:sz w:val="24"/>
                <w:szCs w:val="24"/>
              </w:rPr>
            </w:pPr>
          </w:p>
        </w:tc>
      </w:tr>
    </w:tbl>
    <w:p w:rsidR="00063BAC" w:rsidRPr="00D30BCC" w:rsidRDefault="00063BAC" w:rsidP="00063BAC">
      <w:pPr>
        <w:spacing w:after="0" w:line="240" w:lineRule="auto"/>
        <w:jc w:val="both"/>
        <w:rPr>
          <w:rFonts w:ascii="Times New Roman" w:eastAsia="Times New Roman" w:hAnsi="Times New Roman" w:cs="Times New Roman"/>
          <w:sz w:val="24"/>
          <w:szCs w:val="24"/>
        </w:rPr>
      </w:pPr>
    </w:p>
    <w:p w:rsidR="00063BAC" w:rsidRPr="00DA439C" w:rsidRDefault="00063BAC" w:rsidP="00160604">
      <w:pPr>
        <w:spacing w:before="120" w:after="0" w:line="240" w:lineRule="auto"/>
        <w:ind w:left="426"/>
        <w:jc w:val="both"/>
        <w:rPr>
          <w:rFonts w:ascii="Times New Roman" w:eastAsia="Times New Roman" w:hAnsi="Times New Roman" w:cs="Times New Roman"/>
          <w:sz w:val="24"/>
          <w:szCs w:val="24"/>
        </w:rPr>
      </w:pPr>
      <w:r w:rsidRPr="00A85DE2">
        <w:rPr>
          <w:rFonts w:ascii="Times New Roman" w:eastAsia="Times New Roman" w:hAnsi="Times New Roman" w:cs="Times New Roman"/>
          <w:sz w:val="24"/>
          <w:szCs w:val="24"/>
        </w:rPr>
        <w:t>2.2.</w:t>
      </w:r>
      <w:r w:rsidR="00160604" w:rsidRPr="00A85DE2">
        <w:rPr>
          <w:rFonts w:ascii="Times New Roman" w:eastAsia="Times New Roman" w:hAnsi="Times New Roman" w:cs="Times New Roman"/>
          <w:sz w:val="24"/>
          <w:szCs w:val="24"/>
        </w:rPr>
        <w:t>2</w:t>
      </w:r>
      <w:r w:rsidRPr="00A85DE2">
        <w:rPr>
          <w:rFonts w:ascii="Times New Roman" w:eastAsia="Times New Roman" w:hAnsi="Times New Roman" w:cs="Times New Roman"/>
          <w:sz w:val="24"/>
          <w:szCs w:val="24"/>
        </w:rPr>
        <w:t>. Pretendentam jāiesniedz būvdarbu izpildi un objekta ekspluatācijā nodošanu apliecinošus dokumentus</w:t>
      </w:r>
      <w:r w:rsidR="00160604" w:rsidRPr="00A85DE2">
        <w:rPr>
          <w:rFonts w:ascii="Times New Roman" w:eastAsia="Times New Roman" w:hAnsi="Times New Roman" w:cs="Times New Roman"/>
          <w:sz w:val="24"/>
          <w:szCs w:val="24"/>
        </w:rPr>
        <w:t xml:space="preserve"> vai alternatīvus dokumentus</w:t>
      </w:r>
      <w:r w:rsidRPr="00A85DE2">
        <w:rPr>
          <w:rFonts w:ascii="Times New Roman" w:eastAsia="Times New Roman" w:hAnsi="Times New Roman" w:cs="Times New Roman"/>
          <w:sz w:val="24"/>
          <w:szCs w:val="24"/>
        </w:rPr>
        <w:t>, kas pierāda tabulā norādīt</w:t>
      </w:r>
      <w:r w:rsidR="00A455CC" w:rsidRPr="00A85DE2">
        <w:rPr>
          <w:rFonts w:ascii="Times New Roman" w:eastAsia="Times New Roman" w:hAnsi="Times New Roman" w:cs="Times New Roman"/>
          <w:sz w:val="24"/>
          <w:szCs w:val="24"/>
        </w:rPr>
        <w:t>ā līguma</w:t>
      </w:r>
      <w:r w:rsidRPr="00A85DE2">
        <w:rPr>
          <w:rFonts w:ascii="Times New Roman" w:eastAsia="Times New Roman" w:hAnsi="Times New Roman" w:cs="Times New Roman"/>
          <w:sz w:val="24"/>
          <w:szCs w:val="24"/>
        </w:rPr>
        <w:t xml:space="preserve"> atbilstību 2.</w:t>
      </w:r>
      <w:r w:rsidR="00FD73EF" w:rsidRPr="00A85DE2">
        <w:rPr>
          <w:rFonts w:ascii="Times New Roman" w:eastAsia="Times New Roman" w:hAnsi="Times New Roman" w:cs="Times New Roman"/>
          <w:sz w:val="24"/>
          <w:szCs w:val="24"/>
        </w:rPr>
        <w:t>1</w:t>
      </w:r>
      <w:r w:rsidRPr="00A85DE2">
        <w:rPr>
          <w:rFonts w:ascii="Times New Roman" w:eastAsia="Times New Roman" w:hAnsi="Times New Roman" w:cs="Times New Roman"/>
          <w:sz w:val="24"/>
          <w:szCs w:val="24"/>
        </w:rPr>
        <w:t>. punkta prasībām.</w:t>
      </w:r>
      <w:r w:rsidRPr="00DA439C">
        <w:rPr>
          <w:rFonts w:ascii="Times New Roman" w:eastAsia="Times New Roman" w:hAnsi="Times New Roman" w:cs="Times New Roman"/>
          <w:sz w:val="24"/>
          <w:szCs w:val="24"/>
        </w:rPr>
        <w:t xml:space="preserve"> </w:t>
      </w:r>
    </w:p>
    <w:p w:rsidR="00063BAC" w:rsidRPr="00DA439C" w:rsidRDefault="00063BAC" w:rsidP="00063BAC">
      <w:pPr>
        <w:spacing w:after="0" w:line="240" w:lineRule="auto"/>
        <w:jc w:val="both"/>
        <w:rPr>
          <w:rFonts w:ascii="Times New Roman" w:eastAsia="Times New Roman" w:hAnsi="Times New Roman" w:cs="Times New Roman"/>
          <w:bCs/>
          <w:color w:val="0000FF"/>
          <w:sz w:val="16"/>
          <w:szCs w:val="16"/>
        </w:rPr>
      </w:pPr>
    </w:p>
    <w:p w:rsidR="00063BAC" w:rsidRPr="00DA439C" w:rsidRDefault="00063BAC" w:rsidP="00063BAC">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t>2.3. Personāla pieredze</w:t>
      </w:r>
    </w:p>
    <w:p w:rsidR="00063BAC" w:rsidRPr="00A85DE2" w:rsidRDefault="00063BAC" w:rsidP="00063BAC">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Pr="00DA439C">
        <w:rPr>
          <w:rFonts w:ascii="Times New Roman" w:hAnsi="Times New Roman" w:cs="Times New Roman"/>
          <w:sz w:val="24"/>
          <w:szCs w:val="24"/>
        </w:rPr>
        <w:t xml:space="preserve">Pretendentam norādīt informāciju par </w:t>
      </w:r>
      <w:r w:rsidRPr="00DA439C">
        <w:rPr>
          <w:rFonts w:ascii="Times New Roman" w:hAnsi="Times New Roman" w:cs="Times New Roman"/>
          <w:sz w:val="24"/>
          <w:szCs w:val="24"/>
          <w:u w:val="single"/>
        </w:rPr>
        <w:t>atbildīgo</w:t>
      </w:r>
      <w:r w:rsidRPr="00DA439C">
        <w:rPr>
          <w:rFonts w:ascii="Times New Roman" w:hAnsi="Times New Roman" w:cs="Times New Roman"/>
          <w:sz w:val="24"/>
          <w:szCs w:val="24"/>
        </w:rPr>
        <w:t xml:space="preserve"> būvdarbu vadītāju, kuram jābūt sertificētam būvdarbu vadītājam, kas tiesīgs vadīt ceļu būvdarbus. Ja </w:t>
      </w:r>
      <w:proofErr w:type="spellStart"/>
      <w:r w:rsidRPr="00DA439C">
        <w:rPr>
          <w:rFonts w:ascii="Times New Roman" w:hAnsi="Times New Roman" w:cs="Times New Roman"/>
          <w:sz w:val="24"/>
          <w:szCs w:val="24"/>
        </w:rPr>
        <w:t>būvspeciālists</w:t>
      </w:r>
      <w:proofErr w:type="spellEnd"/>
      <w:r w:rsidRPr="00DA439C">
        <w:rPr>
          <w:rFonts w:ascii="Times New Roman" w:hAnsi="Times New Roman" w:cs="Times New Roman"/>
          <w:sz w:val="24"/>
          <w:szCs w:val="24"/>
        </w:rPr>
        <w:t xml:space="preserve"> izglītību un profesionālo kvalifikāciju ieguvis ārvalstī un tam nav izsniegts </w:t>
      </w:r>
      <w:proofErr w:type="spellStart"/>
      <w:r w:rsidRPr="00DA439C">
        <w:rPr>
          <w:rFonts w:ascii="Times New Roman" w:hAnsi="Times New Roman" w:cs="Times New Roman"/>
          <w:sz w:val="24"/>
          <w:szCs w:val="24"/>
        </w:rPr>
        <w:t>būvspeciālista</w:t>
      </w:r>
      <w:proofErr w:type="spellEnd"/>
      <w:r w:rsidRPr="00DA439C">
        <w:rPr>
          <w:rFonts w:ascii="Times New Roman" w:hAnsi="Times New Roman" w:cs="Times New Roman"/>
          <w:sz w:val="24"/>
          <w:szCs w:val="24"/>
        </w:rPr>
        <w:t xml:space="preserve"> sertifikāts Latvijas Republikā, tad konkrētas ziņas par izglītību (valsts, izglītības iestāde, izglītības līmenis, specialitāte) jānorāda pie informācijas par personāla pieredzi un piedāvājum</w:t>
      </w:r>
      <w:r>
        <w:rPr>
          <w:rFonts w:ascii="Times New Roman" w:hAnsi="Times New Roman" w:cs="Times New Roman"/>
          <w:sz w:val="24"/>
          <w:szCs w:val="24"/>
        </w:rPr>
        <w:t>ā</w:t>
      </w:r>
      <w:r w:rsidRPr="00DA439C">
        <w:rPr>
          <w:rFonts w:ascii="Times New Roman" w:hAnsi="Times New Roman" w:cs="Times New Roman"/>
          <w:sz w:val="24"/>
          <w:szCs w:val="24"/>
        </w:rPr>
        <w:t xml:space="preserve"> jāiekļauj Pretendenta apliecinājums, ka gadījumā, ja ar Pretendentu tiks noslēgts iepirkuma līgums, tas ne vēlāk kā </w:t>
      </w:r>
      <w:r>
        <w:rPr>
          <w:rFonts w:ascii="Times New Roman" w:hAnsi="Times New Roman" w:cs="Times New Roman"/>
          <w:sz w:val="24"/>
          <w:szCs w:val="24"/>
        </w:rPr>
        <w:t>7</w:t>
      </w:r>
      <w:r w:rsidRPr="00DA439C">
        <w:rPr>
          <w:rFonts w:ascii="Times New Roman" w:hAnsi="Times New Roman" w:cs="Times New Roman"/>
          <w:sz w:val="24"/>
          <w:szCs w:val="24"/>
        </w:rPr>
        <w:t xml:space="preserve"> (</w:t>
      </w:r>
      <w:r>
        <w:rPr>
          <w:rFonts w:ascii="Times New Roman" w:hAnsi="Times New Roman" w:cs="Times New Roman"/>
          <w:sz w:val="24"/>
          <w:szCs w:val="24"/>
        </w:rPr>
        <w:t>septiņu</w:t>
      </w:r>
      <w:r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Pr>
          <w:rFonts w:ascii="Times New Roman" w:hAnsi="Times New Roman" w:cs="Times New Roman"/>
          <w:sz w:val="24"/>
          <w:szCs w:val="24"/>
        </w:rPr>
        <w:t>kvalifikāciju ieguvis ārvalstīs,</w:t>
      </w:r>
      <w:r w:rsidRPr="00DA439C">
        <w:rPr>
          <w:rFonts w:ascii="Times New Roman" w:hAnsi="Times New Roman" w:cs="Times New Roman"/>
          <w:sz w:val="24"/>
          <w:szCs w:val="24"/>
        </w:rPr>
        <w:t xml:space="preserve"> </w:t>
      </w:r>
      <w:r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063BAC" w:rsidRPr="00D30BCC" w:rsidRDefault="00063BAC" w:rsidP="00063BAC">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w:t>
      </w:r>
      <w:r w:rsidR="00A85DE2">
        <w:rPr>
          <w:rFonts w:ascii="Times New Roman" w:eastAsia="Times New Roman" w:hAnsi="Times New Roman" w:cs="Times New Roman"/>
          <w:sz w:val="24"/>
          <w:szCs w:val="24"/>
          <w:lang w:eastAsia="lv-LV"/>
        </w:rPr>
        <w:t>9</w:t>
      </w:r>
      <w:r w:rsidRPr="00D30BCC">
        <w:rPr>
          <w:rFonts w:ascii="Times New Roman" w:eastAsia="Times New Roman" w:hAnsi="Times New Roman" w:cs="Times New Roman"/>
          <w:sz w:val="24"/>
          <w:szCs w:val="24"/>
          <w:lang w:eastAsia="lv-LV"/>
        </w:rPr>
        <w:t>.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063BAC" w:rsidRPr="00D30BCC" w:rsidRDefault="00A85DE2" w:rsidP="00A85DE2">
      <w:pPr>
        <w:numPr>
          <w:ilvl w:val="0"/>
          <w:numId w:val="4"/>
        </w:numPr>
        <w:spacing w:before="120" w:after="0" w:line="240" w:lineRule="auto"/>
        <w:jc w:val="both"/>
        <w:rPr>
          <w:rFonts w:ascii="Times New Roman" w:eastAsia="Times New Roman" w:hAnsi="Times New Roman" w:cs="Times New Roman"/>
          <w:i/>
          <w:sz w:val="24"/>
          <w:szCs w:val="24"/>
        </w:rPr>
      </w:pPr>
      <w:r w:rsidRPr="00A85DE2">
        <w:rPr>
          <w:rFonts w:ascii="Times New Roman" w:eastAsia="Times New Roman" w:hAnsi="Times New Roman" w:cs="Times New Roman"/>
          <w:i/>
          <w:sz w:val="24"/>
          <w:szCs w:val="24"/>
        </w:rPr>
        <w:t xml:space="preserve">Nesaistītu </w:t>
      </w:r>
      <w:proofErr w:type="spellStart"/>
      <w:r w:rsidRPr="00A85DE2">
        <w:rPr>
          <w:rFonts w:ascii="Times New Roman" w:eastAsia="Times New Roman" w:hAnsi="Times New Roman" w:cs="Times New Roman"/>
          <w:i/>
          <w:sz w:val="24"/>
          <w:szCs w:val="24"/>
        </w:rPr>
        <w:t>minerālmateriālu</w:t>
      </w:r>
      <w:proofErr w:type="spellEnd"/>
      <w:r w:rsidRPr="00A85DE2">
        <w:rPr>
          <w:rFonts w:ascii="Times New Roman" w:eastAsia="Times New Roman" w:hAnsi="Times New Roman" w:cs="Times New Roman"/>
          <w:i/>
          <w:sz w:val="24"/>
          <w:szCs w:val="24"/>
        </w:rPr>
        <w:t xml:space="preserve"> pamata nesošās virskārtas vai apakškārtas izbūve vienā objektā ne mazāk kā 15000 m</w:t>
      </w:r>
      <w:r w:rsidRPr="00A85DE2">
        <w:rPr>
          <w:rFonts w:ascii="Times New Roman" w:eastAsia="Times New Roman" w:hAnsi="Times New Roman" w:cs="Times New Roman"/>
          <w:i/>
          <w:sz w:val="24"/>
          <w:szCs w:val="24"/>
          <w:vertAlign w:val="superscript"/>
        </w:rPr>
        <w:t>2</w:t>
      </w:r>
      <w:r w:rsidR="00063BAC" w:rsidRPr="00D30BCC">
        <w:rPr>
          <w:rFonts w:ascii="Times New Roman" w:eastAsia="Times New Roman" w:hAnsi="Times New Roman" w:cs="Times New Roman"/>
          <w:i/>
          <w:sz w:val="24"/>
          <w:szCs w:val="24"/>
        </w:rPr>
        <w:t>.</w:t>
      </w: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063BAC" w:rsidRDefault="00063BAC" w:rsidP="00063BAC">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DE34FD" w:rsidRDefault="00DE34FD" w:rsidP="00063BAC">
      <w:pPr>
        <w:spacing w:before="120" w:after="0" w:line="240" w:lineRule="auto"/>
        <w:jc w:val="both"/>
        <w:rPr>
          <w:rFonts w:ascii="Times New Roman" w:eastAsia="Times New Roman" w:hAnsi="Times New Roman" w:cs="Times New Roman"/>
          <w:sz w:val="24"/>
          <w:szCs w:val="24"/>
        </w:rPr>
      </w:pPr>
    </w:p>
    <w:p w:rsidR="00DE34FD" w:rsidRDefault="00DE34FD" w:rsidP="00063BAC">
      <w:pPr>
        <w:spacing w:before="120" w:after="0" w:line="240" w:lineRule="auto"/>
        <w:jc w:val="both"/>
        <w:rPr>
          <w:rFonts w:ascii="Times New Roman" w:eastAsia="Times New Roman" w:hAnsi="Times New Roman" w:cs="Times New Roman"/>
          <w:sz w:val="24"/>
          <w:szCs w:val="24"/>
        </w:rPr>
      </w:pPr>
    </w:p>
    <w:p w:rsidR="00DE34FD" w:rsidRDefault="00DE34FD" w:rsidP="00063BAC">
      <w:pPr>
        <w:spacing w:before="120" w:after="0" w:line="240" w:lineRule="auto"/>
        <w:jc w:val="both"/>
        <w:rPr>
          <w:rFonts w:ascii="Times New Roman" w:eastAsia="Times New Roman" w:hAnsi="Times New Roman" w:cs="Times New Roman"/>
          <w:sz w:val="24"/>
          <w:szCs w:val="24"/>
        </w:rPr>
      </w:pPr>
    </w:p>
    <w:p w:rsidR="00DE34FD" w:rsidRPr="00D30BCC" w:rsidRDefault="00DE34FD" w:rsidP="00063BAC">
      <w:pPr>
        <w:spacing w:before="120" w:after="0" w:line="240" w:lineRule="auto"/>
        <w:jc w:val="both"/>
        <w:rPr>
          <w:rFonts w:ascii="Times New Roman" w:eastAsia="Times New Roman" w:hAnsi="Times New Roman" w:cs="Times New Roman"/>
          <w:sz w:val="24"/>
          <w:szCs w:val="24"/>
        </w:rPr>
      </w:pPr>
    </w:p>
    <w:p w:rsidR="00063BAC" w:rsidRDefault="00063BAC" w:rsidP="00063BAC">
      <w:pPr>
        <w:spacing w:after="0" w:line="240" w:lineRule="auto"/>
        <w:jc w:val="both"/>
        <w:rPr>
          <w:rFonts w:ascii="Times New Roman" w:eastAsia="Times New Roman" w:hAnsi="Times New Roman" w:cs="Times New Roman"/>
          <w:sz w:val="24"/>
          <w:szCs w:val="24"/>
        </w:rPr>
      </w:pPr>
    </w:p>
    <w:tbl>
      <w:tblPr>
        <w:tblStyle w:val="TableGrid"/>
        <w:tblW w:w="9464" w:type="dxa"/>
        <w:tblLook w:val="04A0" w:firstRow="1" w:lastRow="0" w:firstColumn="1" w:lastColumn="0" w:noHBand="0" w:noVBand="1"/>
      </w:tblPr>
      <w:tblGrid>
        <w:gridCol w:w="9464"/>
      </w:tblGrid>
      <w:tr w:rsidR="00DE34FD" w:rsidTr="00DE34FD">
        <w:tc>
          <w:tcPr>
            <w:tcW w:w="9464" w:type="dxa"/>
          </w:tcPr>
          <w:p w:rsidR="00DE34FD" w:rsidRDefault="00DE34FD" w:rsidP="00DE34FD">
            <w:pPr>
              <w:spacing w:after="0" w:line="240" w:lineRule="auto"/>
              <w:jc w:val="both"/>
              <w:rPr>
                <w:sz w:val="24"/>
                <w:szCs w:val="24"/>
              </w:rPr>
            </w:pPr>
          </w:p>
          <w:p w:rsidR="00DE34FD" w:rsidRPr="00D30BCC" w:rsidRDefault="00DE34FD" w:rsidP="00DE34FD">
            <w:pPr>
              <w:spacing w:after="0" w:line="240" w:lineRule="auto"/>
              <w:jc w:val="both"/>
              <w:rPr>
                <w:sz w:val="24"/>
                <w:szCs w:val="24"/>
              </w:rPr>
            </w:pPr>
            <w:r w:rsidRPr="00D30BCC">
              <w:rPr>
                <w:sz w:val="24"/>
                <w:szCs w:val="24"/>
              </w:rPr>
              <w:t>Atbildīgais būvdarbu vadītājs:</w:t>
            </w:r>
            <w:r w:rsidRPr="00D30BCC">
              <w:rPr>
                <w:sz w:val="24"/>
                <w:szCs w:val="24"/>
              </w:rPr>
              <w:tab/>
              <w:t>____________________</w:t>
            </w:r>
          </w:p>
          <w:p w:rsidR="00DE34FD" w:rsidRPr="00D30BCC" w:rsidRDefault="00DE34FD" w:rsidP="00DE34FD">
            <w:pPr>
              <w:spacing w:after="0" w:line="240" w:lineRule="auto"/>
              <w:ind w:left="60"/>
              <w:jc w:val="both"/>
              <w:rPr>
                <w:sz w:val="16"/>
                <w:szCs w:val="16"/>
              </w:rPr>
            </w:pPr>
            <w:r w:rsidRPr="00D30BCC">
              <w:rPr>
                <w:sz w:val="24"/>
                <w:szCs w:val="24"/>
              </w:rPr>
              <w:tab/>
            </w:r>
            <w:r w:rsidRPr="00D30BCC">
              <w:rPr>
                <w:sz w:val="24"/>
                <w:szCs w:val="24"/>
              </w:rPr>
              <w:tab/>
            </w:r>
            <w:r w:rsidRPr="00D30BCC">
              <w:rPr>
                <w:sz w:val="24"/>
                <w:szCs w:val="24"/>
              </w:rPr>
              <w:tab/>
            </w:r>
            <w:r w:rsidRPr="00D30BCC">
              <w:rPr>
                <w:sz w:val="24"/>
                <w:szCs w:val="24"/>
              </w:rPr>
              <w:tab/>
            </w:r>
            <w:r w:rsidRPr="00D30BCC">
              <w:rPr>
                <w:sz w:val="24"/>
                <w:szCs w:val="24"/>
              </w:rPr>
              <w:tab/>
            </w:r>
            <w:r w:rsidRPr="00D30BCC">
              <w:rPr>
                <w:sz w:val="16"/>
                <w:szCs w:val="16"/>
              </w:rPr>
              <w:t>/Vārds, Uzvārds/ , sertifikāta nr.</w:t>
            </w:r>
          </w:p>
          <w:p w:rsidR="00DE34FD" w:rsidRPr="00D30BCC" w:rsidRDefault="00DE34FD" w:rsidP="00DE34FD">
            <w:pPr>
              <w:spacing w:after="0" w:line="240" w:lineRule="auto"/>
              <w:ind w:left="60"/>
              <w:jc w:val="both"/>
              <w:rPr>
                <w:sz w:val="16"/>
                <w:szCs w:val="16"/>
              </w:rPr>
            </w:pPr>
          </w:p>
          <w:p w:rsidR="00DE34FD" w:rsidRPr="00D30BCC" w:rsidRDefault="00DE34FD" w:rsidP="00DE34FD">
            <w:pPr>
              <w:spacing w:after="0" w:line="240" w:lineRule="auto"/>
              <w:ind w:left="60"/>
              <w:jc w:val="both"/>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473"/>
              <w:gridCol w:w="2208"/>
              <w:gridCol w:w="1743"/>
            </w:tblGrid>
            <w:tr w:rsidR="00DE34FD" w:rsidRPr="00D30BCC" w:rsidTr="00100CC7">
              <w:tc>
                <w:tcPr>
                  <w:tcW w:w="2694" w:type="dxa"/>
                  <w:vAlign w:val="center"/>
                </w:tcPr>
                <w:p w:rsidR="00DE34FD" w:rsidRPr="00D30BCC" w:rsidRDefault="00DE34FD" w:rsidP="00100CC7">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DE34FD" w:rsidRPr="00D30BCC" w:rsidRDefault="00DE34FD" w:rsidP="00100CC7">
                  <w:pPr>
                    <w:spacing w:after="0" w:line="240" w:lineRule="auto"/>
                    <w:jc w:val="center"/>
                    <w:rPr>
                      <w:rFonts w:ascii="Times New Roman" w:eastAsia="Times New Roman" w:hAnsi="Times New Roman" w:cs="Times New Roman"/>
                      <w:strike/>
                      <w:sz w:val="24"/>
                      <w:szCs w:val="24"/>
                    </w:rPr>
                  </w:pPr>
                </w:p>
              </w:tc>
              <w:tc>
                <w:tcPr>
                  <w:tcW w:w="2551" w:type="dxa"/>
                  <w:vAlign w:val="center"/>
                </w:tcPr>
                <w:p w:rsidR="00DE34FD" w:rsidRPr="00D30BCC" w:rsidRDefault="00DE34FD" w:rsidP="00100CC7">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DE34FD" w:rsidRPr="00D30BCC" w:rsidRDefault="00DE34FD" w:rsidP="00100CC7">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DE34FD" w:rsidRPr="00D30BCC" w:rsidRDefault="00DE34FD" w:rsidP="00100CC7">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DE34FD" w:rsidRPr="00D30BCC" w:rsidRDefault="00DE34FD" w:rsidP="00100CC7">
                  <w:pPr>
                    <w:spacing w:after="0" w:line="240" w:lineRule="auto"/>
                    <w:jc w:val="center"/>
                    <w:rPr>
                      <w:rFonts w:ascii="Times New Roman" w:eastAsia="Times New Roman" w:hAnsi="Times New Roman" w:cs="Times New Roman"/>
                      <w:sz w:val="24"/>
                      <w:szCs w:val="24"/>
                    </w:rPr>
                  </w:pPr>
                </w:p>
              </w:tc>
              <w:tc>
                <w:tcPr>
                  <w:tcW w:w="1559" w:type="dxa"/>
                  <w:vAlign w:val="center"/>
                </w:tcPr>
                <w:p w:rsidR="00DE34FD" w:rsidRPr="00D30BCC" w:rsidRDefault="00DE34FD" w:rsidP="00100CC7">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DE34FD" w:rsidRPr="00D30BCC" w:rsidTr="00100CC7">
              <w:tc>
                <w:tcPr>
                  <w:tcW w:w="2694" w:type="dxa"/>
                </w:tcPr>
                <w:p w:rsidR="00DE34FD" w:rsidRPr="00D30BCC" w:rsidRDefault="00DE34FD" w:rsidP="00100CC7">
                  <w:pPr>
                    <w:spacing w:after="0" w:line="240" w:lineRule="auto"/>
                    <w:rPr>
                      <w:rFonts w:ascii="Times New Roman" w:eastAsia="Times New Roman" w:hAnsi="Times New Roman" w:cs="Times New Roman"/>
                      <w:i/>
                      <w:sz w:val="18"/>
                      <w:szCs w:val="18"/>
                    </w:rPr>
                  </w:pPr>
                </w:p>
              </w:tc>
              <w:tc>
                <w:tcPr>
                  <w:tcW w:w="2551" w:type="dxa"/>
                </w:tcPr>
                <w:p w:rsidR="00DE34FD" w:rsidRPr="00D30BCC" w:rsidRDefault="00DE34FD" w:rsidP="00100CC7">
                  <w:pPr>
                    <w:spacing w:after="0" w:line="240" w:lineRule="auto"/>
                    <w:rPr>
                      <w:rFonts w:ascii="Times New Roman" w:eastAsia="Times New Roman" w:hAnsi="Times New Roman" w:cs="Times New Roman"/>
                      <w:sz w:val="24"/>
                      <w:szCs w:val="24"/>
                    </w:rPr>
                  </w:pPr>
                </w:p>
              </w:tc>
              <w:tc>
                <w:tcPr>
                  <w:tcW w:w="2268" w:type="dxa"/>
                </w:tcPr>
                <w:p w:rsidR="00DE34FD" w:rsidRPr="00D30BCC" w:rsidRDefault="00DE34FD" w:rsidP="00100CC7">
                  <w:pPr>
                    <w:spacing w:after="0" w:line="240" w:lineRule="auto"/>
                    <w:rPr>
                      <w:rFonts w:ascii="Times New Roman" w:eastAsia="Times New Roman" w:hAnsi="Times New Roman" w:cs="Times New Roman"/>
                      <w:sz w:val="24"/>
                      <w:szCs w:val="24"/>
                    </w:rPr>
                  </w:pPr>
                </w:p>
              </w:tc>
              <w:tc>
                <w:tcPr>
                  <w:tcW w:w="1559" w:type="dxa"/>
                </w:tcPr>
                <w:p w:rsidR="00DE34FD" w:rsidRDefault="00DE34FD" w:rsidP="00100CC7">
                  <w:pPr>
                    <w:spacing w:after="0" w:line="240" w:lineRule="auto"/>
                    <w:rPr>
                      <w:rFonts w:ascii="Times New Roman" w:eastAsia="Times New Roman" w:hAnsi="Times New Roman" w:cs="Times New Roman"/>
                      <w:sz w:val="24"/>
                      <w:szCs w:val="24"/>
                    </w:rPr>
                  </w:pPr>
                </w:p>
                <w:p w:rsidR="00DE34FD" w:rsidRPr="00D30BCC" w:rsidRDefault="00DE34FD" w:rsidP="00100CC7">
                  <w:pPr>
                    <w:spacing w:after="0" w:line="240" w:lineRule="auto"/>
                    <w:rPr>
                      <w:rFonts w:ascii="Times New Roman" w:eastAsia="Times New Roman" w:hAnsi="Times New Roman" w:cs="Times New Roman"/>
                      <w:sz w:val="24"/>
                      <w:szCs w:val="24"/>
                    </w:rPr>
                  </w:pPr>
                </w:p>
              </w:tc>
            </w:tr>
          </w:tbl>
          <w:p w:rsidR="00DE34FD" w:rsidRPr="00D30BCC" w:rsidRDefault="00DE34FD" w:rsidP="00DE34FD">
            <w:pPr>
              <w:spacing w:after="0" w:line="240" w:lineRule="auto"/>
              <w:jc w:val="both"/>
              <w:rPr>
                <w:sz w:val="18"/>
                <w:szCs w:val="18"/>
              </w:rPr>
            </w:pPr>
            <w:r w:rsidRPr="00D30BCC">
              <w:rPr>
                <w:sz w:val="18"/>
                <w:szCs w:val="18"/>
              </w:rPr>
              <w:t>*Atbildīgajam būvdarbu vadītājam- arī amata pienākumu pildīšanas laiks</w:t>
            </w:r>
          </w:p>
          <w:p w:rsidR="00DE34FD" w:rsidRPr="00D30BCC" w:rsidRDefault="00DE34FD" w:rsidP="00DE34FD">
            <w:pPr>
              <w:spacing w:after="0" w:line="240" w:lineRule="auto"/>
              <w:jc w:val="both"/>
              <w:rPr>
                <w:strike/>
                <w:sz w:val="18"/>
                <w:szCs w:val="18"/>
              </w:rPr>
            </w:pPr>
          </w:p>
          <w:p w:rsidR="00DE34FD" w:rsidRDefault="00DE34FD" w:rsidP="00063BAC">
            <w:pPr>
              <w:spacing w:after="0" w:line="240" w:lineRule="auto"/>
              <w:jc w:val="both"/>
              <w:rPr>
                <w:sz w:val="24"/>
                <w:szCs w:val="24"/>
              </w:rPr>
            </w:pPr>
          </w:p>
        </w:tc>
      </w:tr>
    </w:tbl>
    <w:p w:rsidR="00DE34FD" w:rsidRDefault="00DE34FD" w:rsidP="00063BAC">
      <w:pPr>
        <w:spacing w:after="0" w:line="240" w:lineRule="auto"/>
        <w:jc w:val="both"/>
        <w:rPr>
          <w:rFonts w:ascii="Times New Roman" w:eastAsia="Times New Roman" w:hAnsi="Times New Roman" w:cs="Times New Roman"/>
          <w:sz w:val="24"/>
          <w:szCs w:val="24"/>
        </w:rPr>
      </w:pPr>
    </w:p>
    <w:p w:rsidR="00063BAC" w:rsidRPr="00D30BCC" w:rsidRDefault="00063BAC" w:rsidP="00063BAC">
      <w:pPr>
        <w:spacing w:after="0" w:line="240" w:lineRule="auto"/>
        <w:jc w:val="both"/>
        <w:rPr>
          <w:rFonts w:ascii="Times New Roman" w:eastAsia="Times New Roman" w:hAnsi="Times New Roman" w:cs="Times New Roman"/>
          <w:strike/>
          <w:sz w:val="24"/>
          <w:szCs w:val="24"/>
        </w:rPr>
      </w:pP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063BAC" w:rsidRPr="0067196D" w:rsidRDefault="00063BAC" w:rsidP="00063BAC">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w:t>
      </w:r>
      <w:r>
        <w:rPr>
          <w:rFonts w:ascii="Times New Roman" w:hAnsi="Times New Roman" w:cs="Times New Roman"/>
          <w:sz w:val="24"/>
          <w:szCs w:val="24"/>
        </w:rPr>
        <w:t>ierādīšanai Pretendents balstās</w:t>
      </w:r>
      <w:r w:rsidRPr="0067196D">
        <w:rPr>
          <w:rFonts w:ascii="Times New Roman" w:hAnsi="Times New Roman" w:cs="Times New Roman"/>
          <w:sz w:val="24"/>
          <w:szCs w:val="24"/>
        </w:rPr>
        <w:t xml:space="preserve">) un apakšuzņēmēju apakšuzņēmēji, un katram no tiem izpildei nododamā </w:t>
      </w:r>
      <w:r>
        <w:rPr>
          <w:rFonts w:ascii="Times New Roman" w:hAnsi="Times New Roman" w:cs="Times New Roman"/>
          <w:sz w:val="24"/>
          <w:szCs w:val="24"/>
        </w:rPr>
        <w:t>b</w:t>
      </w:r>
      <w:r w:rsidRPr="00ED1D22">
        <w:rPr>
          <w:rFonts w:ascii="Times New Roman" w:hAnsi="Times New Roman" w:cs="Times New Roman"/>
          <w:sz w:val="24"/>
          <w:szCs w:val="24"/>
        </w:rPr>
        <w:t>ūvdarbu</w:t>
      </w:r>
      <w:r w:rsidRPr="0067196D">
        <w:rPr>
          <w:rFonts w:ascii="Times New Roman" w:hAnsi="Times New Roman" w:cs="Times New Roman"/>
          <w:sz w:val="24"/>
          <w:szCs w:val="24"/>
        </w:rPr>
        <w:t xml:space="preserve"> daļa</w:t>
      </w:r>
      <w:r w:rsidRPr="0067196D">
        <w:rPr>
          <w:rFonts w:ascii="Times New Roman" w:eastAsia="Times New Roman" w:hAnsi="Times New Roman" w:cs="Times New Roman"/>
          <w:sz w:val="24"/>
          <w:szCs w:val="24"/>
        </w:rPr>
        <w:t>.</w:t>
      </w:r>
    </w:p>
    <w:p w:rsidR="00063BAC" w:rsidRPr="00D30BCC" w:rsidRDefault="00063BAC" w:rsidP="00063BAC">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063BAC" w:rsidRPr="00D30BCC" w:rsidTr="00063BAC">
        <w:trPr>
          <w:cantSplit/>
        </w:trPr>
        <w:tc>
          <w:tcPr>
            <w:tcW w:w="748" w:type="dxa"/>
            <w:vMerge w:val="restart"/>
          </w:tcPr>
          <w:p w:rsidR="00063BAC" w:rsidRPr="00D30BCC" w:rsidRDefault="00063BAC" w:rsidP="00063BAC">
            <w:pPr>
              <w:spacing w:after="0" w:line="240" w:lineRule="auto"/>
              <w:jc w:val="center"/>
              <w:rPr>
                <w:rFonts w:ascii="Times New Roman" w:eastAsia="Times New Roman" w:hAnsi="Times New Roman" w:cs="Times New Roman"/>
                <w:sz w:val="24"/>
                <w:szCs w:val="24"/>
              </w:rPr>
            </w:pPr>
          </w:p>
          <w:p w:rsidR="00063BAC" w:rsidRPr="00D30BCC" w:rsidRDefault="00063BAC" w:rsidP="00063BA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Nr.</w:t>
            </w:r>
          </w:p>
          <w:p w:rsidR="00063BAC" w:rsidRPr="00D30BCC" w:rsidRDefault="00063BAC" w:rsidP="00063BA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Apakšuzņēmēja nosaukums</w:t>
            </w:r>
          </w:p>
        </w:tc>
        <w:tc>
          <w:tcPr>
            <w:tcW w:w="6094" w:type="dxa"/>
            <w:gridSpan w:val="3"/>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063BAC" w:rsidRPr="00D30BCC" w:rsidTr="00063BAC">
        <w:trPr>
          <w:cantSplit/>
        </w:trPr>
        <w:tc>
          <w:tcPr>
            <w:tcW w:w="748" w:type="dxa"/>
            <w:vMerge/>
          </w:tcPr>
          <w:p w:rsidR="00063BAC" w:rsidRPr="00D30BCC" w:rsidRDefault="00063BAC" w:rsidP="00063BAC">
            <w:pPr>
              <w:spacing w:after="0" w:line="240" w:lineRule="auto"/>
              <w:jc w:val="center"/>
              <w:rPr>
                <w:rFonts w:ascii="Times New Roman" w:eastAsia="Times New Roman" w:hAnsi="Times New Roman" w:cs="Times New Roman"/>
                <w:sz w:val="24"/>
                <w:szCs w:val="24"/>
              </w:rPr>
            </w:pPr>
          </w:p>
        </w:tc>
        <w:tc>
          <w:tcPr>
            <w:tcW w:w="2268" w:type="dxa"/>
            <w:vMerge/>
            <w:vAlign w:val="center"/>
          </w:tcPr>
          <w:p w:rsidR="00063BAC" w:rsidRPr="00D30BCC" w:rsidRDefault="00063BAC" w:rsidP="00063BAC">
            <w:pPr>
              <w:spacing w:after="0" w:line="240" w:lineRule="auto"/>
              <w:jc w:val="center"/>
              <w:rPr>
                <w:rFonts w:ascii="Times New Roman" w:eastAsia="Times New Roman" w:hAnsi="Times New Roman" w:cs="Times New Roman"/>
                <w:sz w:val="24"/>
                <w:szCs w:val="24"/>
              </w:rPr>
            </w:pPr>
          </w:p>
        </w:tc>
        <w:tc>
          <w:tcPr>
            <w:tcW w:w="2410" w:type="dxa"/>
            <w:vAlign w:val="center"/>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063BAC" w:rsidRPr="00D30BCC" w:rsidRDefault="00063BAC" w:rsidP="00063BAC">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063BAC" w:rsidRPr="00D30BCC" w:rsidTr="00063BAC">
        <w:trPr>
          <w:cantSplit/>
          <w:trHeight w:val="227"/>
        </w:trPr>
        <w:tc>
          <w:tcPr>
            <w:tcW w:w="748" w:type="dxa"/>
            <w:vAlign w:val="center"/>
          </w:tcPr>
          <w:p w:rsidR="00063BAC" w:rsidRPr="00D30BCC" w:rsidRDefault="00063BAC" w:rsidP="00063BAC">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w:t>
            </w: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00510EC3">
              <w:rPr>
                <w:rFonts w:ascii="Times New Roman" w:eastAsia="Times New Roman" w:hAnsi="Times New Roman" w:cs="Times New Roman"/>
                <w:sz w:val="24"/>
                <w:szCs w:val="24"/>
              </w:rPr>
              <w:t xml:space="preserve"> daļa 1</w:t>
            </w:r>
            <w:r w:rsidRPr="00D30BCC">
              <w:rPr>
                <w:rFonts w:ascii="Times New Roman" w:eastAsia="Times New Roman" w:hAnsi="Times New Roman" w:cs="Times New Roman"/>
                <w:sz w:val="24"/>
                <w:szCs w:val="24"/>
              </w:rPr>
              <w:t xml:space="preserve">0% vai lielāka: </w:t>
            </w:r>
          </w:p>
        </w:tc>
        <w:tc>
          <w:tcPr>
            <w:tcW w:w="2410" w:type="dxa"/>
            <w:shd w:val="clear" w:color="auto" w:fill="808080"/>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shd w:val="clear" w:color="auto" w:fill="808080"/>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shd w:val="clear" w:color="auto" w:fill="808080"/>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ind w:left="360"/>
              <w:rPr>
                <w:rFonts w:ascii="Times New Roman" w:eastAsia="Times New Roman" w:hAnsi="Times New Roman" w:cs="Times New Roman"/>
                <w:sz w:val="24"/>
                <w:szCs w:val="24"/>
                <w:highlight w:val="lightGray"/>
              </w:rPr>
            </w:pP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ind w:left="360"/>
              <w:rPr>
                <w:rFonts w:ascii="Times New Roman" w:eastAsia="Times New Roman" w:hAnsi="Times New Roman" w:cs="Times New Roman"/>
                <w:sz w:val="24"/>
                <w:szCs w:val="24"/>
                <w:highlight w:val="lightGray"/>
              </w:rPr>
            </w:pP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ind w:left="360"/>
              <w:rPr>
                <w:rFonts w:ascii="Times New Roman" w:eastAsia="Times New Roman" w:hAnsi="Times New Roman" w:cs="Times New Roman"/>
                <w:sz w:val="24"/>
                <w:szCs w:val="24"/>
                <w:highlight w:val="lightGray"/>
              </w:rPr>
            </w:pP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Pr>
        <w:tc>
          <w:tcPr>
            <w:tcW w:w="748" w:type="dxa"/>
          </w:tcPr>
          <w:p w:rsidR="00063BAC" w:rsidRPr="00D30BCC" w:rsidRDefault="00063BAC" w:rsidP="00063BAC">
            <w:pPr>
              <w:spacing w:after="0" w:line="240" w:lineRule="auto"/>
              <w:ind w:left="360"/>
              <w:rPr>
                <w:rFonts w:ascii="Times New Roman" w:eastAsia="Times New Roman" w:hAnsi="Times New Roman" w:cs="Times New Roman"/>
                <w:sz w:val="24"/>
                <w:szCs w:val="24"/>
                <w:highlight w:val="lightGray"/>
              </w:rPr>
            </w:pPr>
          </w:p>
        </w:tc>
        <w:tc>
          <w:tcPr>
            <w:tcW w:w="2268"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2410"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Height w:val="297"/>
        </w:trPr>
        <w:tc>
          <w:tcPr>
            <w:tcW w:w="748" w:type="dxa"/>
            <w:tcBorders>
              <w:bottom w:val="single" w:sz="12" w:space="0" w:color="auto"/>
            </w:tcBorders>
          </w:tcPr>
          <w:p w:rsidR="00063BAC" w:rsidRPr="00D30BCC" w:rsidRDefault="00063BAC" w:rsidP="00063BAC">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r w:rsidR="00063BAC" w:rsidRPr="00D30BCC" w:rsidTr="00063BAC">
        <w:trPr>
          <w:cantSplit/>
          <w:trHeight w:val="297"/>
        </w:trPr>
        <w:tc>
          <w:tcPr>
            <w:tcW w:w="748" w:type="dxa"/>
            <w:tcBorders>
              <w:bottom w:val="single" w:sz="12" w:space="0" w:color="auto"/>
            </w:tcBorders>
          </w:tcPr>
          <w:p w:rsidR="00063BAC" w:rsidRPr="00D30BCC" w:rsidRDefault="00063BAC" w:rsidP="00063BAC">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063BAC" w:rsidRPr="00D30BCC" w:rsidRDefault="00063BAC" w:rsidP="00063BAC">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highlight w:val="lightGray"/>
              </w:rPr>
            </w:pPr>
          </w:p>
        </w:tc>
      </w:tr>
    </w:tbl>
    <w:p w:rsidR="00063BAC" w:rsidRPr="00D30BCC" w:rsidRDefault="00063BAC" w:rsidP="00063BAC">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063BAC" w:rsidRPr="00D30BCC" w:rsidTr="00063BAC">
        <w:tc>
          <w:tcPr>
            <w:tcW w:w="2329" w:type="dxa"/>
          </w:tcPr>
          <w:p w:rsidR="00063BAC" w:rsidRPr="00D30BCC" w:rsidRDefault="00063BAC" w:rsidP="00063BA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063BAC" w:rsidRPr="00D30BCC" w:rsidRDefault="00063BAC" w:rsidP="00063BAC">
            <w:pPr>
              <w:spacing w:after="0" w:line="240" w:lineRule="auto"/>
              <w:rPr>
                <w:rFonts w:ascii="Times New Roman" w:eastAsia="Times New Roman" w:hAnsi="Times New Roman" w:cs="Times New Roman"/>
                <w:sz w:val="24"/>
                <w:szCs w:val="24"/>
              </w:rPr>
            </w:pPr>
          </w:p>
        </w:tc>
      </w:tr>
      <w:tr w:rsidR="00063BAC" w:rsidRPr="00D30BCC" w:rsidTr="00063BAC">
        <w:trPr>
          <w:cantSplit/>
        </w:trPr>
        <w:tc>
          <w:tcPr>
            <w:tcW w:w="2329"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6899" w:type="dxa"/>
          </w:tcPr>
          <w:p w:rsidR="00063BAC" w:rsidRPr="00D30BCC" w:rsidRDefault="00063BAC" w:rsidP="00063BAC">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063BAC" w:rsidRPr="00D30BCC" w:rsidRDefault="00063BAC" w:rsidP="00063BAC">
      <w:pPr>
        <w:keepNext/>
        <w:spacing w:before="240" w:after="120" w:line="240" w:lineRule="auto"/>
        <w:outlineLvl w:val="2"/>
        <w:rPr>
          <w:rFonts w:ascii="Times New Roman" w:eastAsia="Times New Roman" w:hAnsi="Times New Roman" w:cs="Times New Roman"/>
          <w:sz w:val="32"/>
          <w:szCs w:val="20"/>
        </w:rPr>
      </w:pPr>
    </w:p>
    <w:p w:rsidR="00063BAC" w:rsidRDefault="00063BAC" w:rsidP="00063BAC">
      <w:pPr>
        <w:keepNext/>
        <w:spacing w:before="240" w:after="120" w:line="240" w:lineRule="auto"/>
        <w:outlineLvl w:val="2"/>
        <w:rPr>
          <w:rFonts w:ascii="Times New Roman" w:eastAsia="Times New Roman" w:hAnsi="Times New Roman" w:cs="Times New Roman"/>
          <w:sz w:val="32"/>
          <w:szCs w:val="20"/>
        </w:rPr>
      </w:pPr>
      <w:r w:rsidRPr="00DB0CBE">
        <w:rPr>
          <w:rFonts w:ascii="Times New Roman" w:eastAsia="Times New Roman" w:hAnsi="Times New Roman" w:cs="Times New Roman"/>
          <w:sz w:val="24"/>
          <w:szCs w:val="24"/>
        </w:rPr>
        <w:br w:type="page"/>
      </w:r>
    </w:p>
    <w:p w:rsidR="00063BAC" w:rsidRPr="00D30BCC" w:rsidRDefault="00063BAC" w:rsidP="00063BAC">
      <w:pPr>
        <w:keepNext/>
        <w:spacing w:before="240" w:after="120" w:line="240" w:lineRule="auto"/>
        <w:outlineLvl w:val="2"/>
        <w:rPr>
          <w:rFonts w:ascii="Times New Roman" w:eastAsia="Times New Roman" w:hAnsi="Times New Roman" w:cs="Times New Roman"/>
          <w:sz w:val="32"/>
          <w:szCs w:val="20"/>
        </w:rPr>
      </w:pPr>
      <w:r w:rsidRPr="00D30BCC">
        <w:rPr>
          <w:rFonts w:ascii="Times New Roman" w:eastAsia="Times New Roman" w:hAnsi="Times New Roman" w:cs="Times New Roman"/>
          <w:sz w:val="32"/>
          <w:szCs w:val="20"/>
        </w:rPr>
        <w:lastRenderedPageBreak/>
        <w:t>3. pielikums</w:t>
      </w:r>
      <w:bookmarkStart w:id="273" w:name="_Toc58053996"/>
      <w:bookmarkEnd w:id="259"/>
      <w:r w:rsidRPr="00D30BCC">
        <w:rPr>
          <w:rFonts w:ascii="Times New Roman" w:eastAsia="Times New Roman" w:hAnsi="Times New Roman" w:cs="Times New Roman"/>
          <w:sz w:val="32"/>
          <w:szCs w:val="20"/>
        </w:rPr>
        <w:t xml:space="preserve"> DARBA ORGANIZĀCIJA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063BAC" w:rsidRPr="00D30BCC" w:rsidRDefault="00063BAC" w:rsidP="00063BAC">
      <w:pPr>
        <w:spacing w:after="0" w:line="240" w:lineRule="auto"/>
        <w:ind w:firstLine="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Darba organizācijas aprakstam ir jāpierāda tehniskā piedāvājuma atbilstība nolikumā norādīto tehnisko prasību līmenim. Apraksts noformējams brīvā formā, īsi, norādot tikai tos resursus, kas nepieciešami Darba izpildei pa Darba daļām (līgumiem) un objektiem, saturā ievērojot turpmāk noteikto secību.</w:t>
      </w:r>
    </w:p>
    <w:p w:rsidR="00063BAC" w:rsidRPr="00D30BCC" w:rsidRDefault="00063BAC" w:rsidP="00063BAC">
      <w:pPr>
        <w:spacing w:after="0" w:line="240" w:lineRule="auto"/>
        <w:ind w:firstLine="720"/>
        <w:jc w:val="both"/>
        <w:rPr>
          <w:rFonts w:ascii="Times New Roman" w:eastAsia="Times New Roman" w:hAnsi="Times New Roman" w:cs="Times New Roman"/>
          <w:sz w:val="24"/>
          <w:szCs w:val="24"/>
        </w:rPr>
      </w:pP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i/>
          <w:sz w:val="24"/>
          <w:szCs w:val="24"/>
        </w:rPr>
        <w:t xml:space="preserve">1. Organizatoriskā </w:t>
      </w:r>
      <w:proofErr w:type="spellStart"/>
      <w:r w:rsidRPr="00D30BCC">
        <w:rPr>
          <w:rFonts w:ascii="Times New Roman" w:eastAsia="Times New Roman" w:hAnsi="Times New Roman" w:cs="Times New Roman"/>
          <w:b/>
          <w:i/>
          <w:sz w:val="24"/>
          <w:szCs w:val="24"/>
        </w:rPr>
        <w:t>struktūrshēma</w:t>
      </w:r>
      <w:proofErr w:type="spellEnd"/>
      <w:r w:rsidRPr="00D30BCC">
        <w:rPr>
          <w:rFonts w:ascii="Times New Roman" w:eastAsia="Times New Roman" w:hAnsi="Times New Roman" w:cs="Times New Roman"/>
          <w:b/>
          <w:i/>
          <w:sz w:val="24"/>
          <w:szCs w:val="24"/>
        </w:rPr>
        <w:t>.</w:t>
      </w:r>
      <w:r w:rsidRPr="00D30BCC">
        <w:rPr>
          <w:rFonts w:ascii="Times New Roman" w:eastAsia="Times New Roman" w:hAnsi="Times New Roman" w:cs="Times New Roman"/>
          <w:sz w:val="24"/>
          <w:szCs w:val="24"/>
        </w:rPr>
        <w:t xml:space="preserve"> Kopējā </w:t>
      </w:r>
      <w:proofErr w:type="spellStart"/>
      <w:r w:rsidRPr="00D30BCC">
        <w:rPr>
          <w:rFonts w:ascii="Times New Roman" w:eastAsia="Times New Roman" w:hAnsi="Times New Roman" w:cs="Times New Roman"/>
          <w:sz w:val="24"/>
          <w:szCs w:val="24"/>
        </w:rPr>
        <w:t>struktūrshēmā</w:t>
      </w:r>
      <w:proofErr w:type="spellEnd"/>
      <w:r w:rsidRPr="00D30BCC">
        <w:rPr>
          <w:rFonts w:ascii="Times New Roman" w:eastAsia="Times New Roman" w:hAnsi="Times New Roman" w:cs="Times New Roman"/>
          <w:sz w:val="24"/>
          <w:szCs w:val="24"/>
        </w:rPr>
        <w:t xml:space="preserve"> jāatspoguļo visas Darba izpildē iesaistītās Pretendenta struktūr</w:t>
      </w:r>
      <w:r w:rsidR="00E4557D">
        <w:rPr>
          <w:rFonts w:ascii="Times New Roman" w:eastAsia="Times New Roman" w:hAnsi="Times New Roman" w:cs="Times New Roman"/>
          <w:sz w:val="24"/>
          <w:szCs w:val="24"/>
        </w:rPr>
        <w:t>vienības, tai skaitā, jānorāda 1</w:t>
      </w:r>
      <w:r w:rsidRPr="00D30BCC">
        <w:rPr>
          <w:rFonts w:ascii="Times New Roman" w:eastAsia="Times New Roman" w:hAnsi="Times New Roman" w:cs="Times New Roman"/>
          <w:sz w:val="24"/>
          <w:szCs w:val="24"/>
        </w:rPr>
        <w:t>0% Darba izpildē iesaistītie būvuzņēmēji, n</w:t>
      </w:r>
      <w:r>
        <w:rPr>
          <w:rFonts w:ascii="Times New Roman" w:eastAsia="Times New Roman" w:hAnsi="Times New Roman" w:cs="Times New Roman"/>
          <w:sz w:val="24"/>
          <w:szCs w:val="24"/>
        </w:rPr>
        <w:t>orādot to veicamo Darba daļu % un darbu veidus.</w:t>
      </w:r>
    </w:p>
    <w:p w:rsidR="00063BAC" w:rsidRPr="00D30BCC" w:rsidRDefault="00063BAC" w:rsidP="00063BAC">
      <w:pPr>
        <w:spacing w:after="0" w:line="240" w:lineRule="auto"/>
        <w:ind w:firstLine="240"/>
        <w:jc w:val="both"/>
        <w:rPr>
          <w:rFonts w:ascii="Times New Roman" w:eastAsia="Times New Roman" w:hAnsi="Times New Roman" w:cs="Times New Roman"/>
          <w:sz w:val="24"/>
          <w:szCs w:val="24"/>
        </w:rPr>
      </w:pP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2.</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i/>
          <w:sz w:val="24"/>
          <w:szCs w:val="24"/>
        </w:rPr>
        <w:t>Galvenie būvizstrādājumi.</w:t>
      </w:r>
      <w:r w:rsidRPr="00D30BCC">
        <w:rPr>
          <w:rFonts w:ascii="Times New Roman" w:eastAsia="Times New Roman" w:hAnsi="Times New Roman" w:cs="Times New Roman"/>
          <w:sz w:val="24"/>
          <w:szCs w:val="24"/>
        </w:rPr>
        <w:t xml:space="preserve"> Jānorāda galveno būvizstrādājumu dati, aizpildot tabulu. </w:t>
      </w: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b/>
        <w:t>Darba organizācijas aprakstam jāpievieno būvizstrādājuma piegādātāja (pilnvarotā pārstāvja, importētāja, izplatītāja) apliecinājums par gatavību</w:t>
      </w:r>
      <w:r w:rsidRPr="00D30BCC">
        <w:rPr>
          <w:rFonts w:ascii="Times New Roman" w:eastAsia="Times New Roman" w:hAnsi="Times New Roman" w:cs="Times New Roman"/>
          <w:i/>
          <w:sz w:val="24"/>
          <w:szCs w:val="24"/>
        </w:rPr>
        <w:t xml:space="preserve"> </w:t>
      </w:r>
      <w:r w:rsidRPr="00D30BCC">
        <w:rPr>
          <w:rFonts w:ascii="Times New Roman" w:eastAsia="Times New Roman" w:hAnsi="Times New Roman" w:cs="Times New Roman"/>
          <w:sz w:val="24"/>
          <w:szCs w:val="24"/>
        </w:rPr>
        <w:t xml:space="preserve">piegādāt būvizstrādājumu līgumā nepieciešamajā apjomā. Ja būvizstrādājumu piegādā ražotājs, tad šajā apakšpunktā minētais apliecinājums jāizsniedz ražotājam. </w:t>
      </w: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u w:val="single"/>
        </w:rPr>
        <w:t>Būvizstrādājumiem, kuru atbilstības apliecināšanai nepieciešams ražošanas procesa kontroles sertifikāts, Darba organizācijas aprakstam jāpievieno akreditētas institūcijas izdota sertifikāta kopija</w:t>
      </w:r>
      <w:r w:rsidRPr="00D30BCC">
        <w:rPr>
          <w:rFonts w:ascii="Times New Roman" w:eastAsia="Times New Roman" w:hAnsi="Times New Roman" w:cs="Times New Roman"/>
          <w:sz w:val="24"/>
          <w:szCs w:val="24"/>
        </w:rPr>
        <w:t>.</w:t>
      </w:r>
    </w:p>
    <w:p w:rsidR="00063BAC" w:rsidRDefault="00063BAC" w:rsidP="00063BAC">
      <w:pPr>
        <w:spacing w:after="0" w:line="240" w:lineRule="auto"/>
        <w:jc w:val="both"/>
        <w:rPr>
          <w:rFonts w:ascii="Times New Roman" w:eastAsia="Times New Roman" w:hAnsi="Times New Roman" w:cs="Times New Roman"/>
          <w:i/>
          <w:sz w:val="24"/>
          <w:szCs w:val="24"/>
        </w:rPr>
      </w:pPr>
    </w:p>
    <w:p w:rsidR="00063BAC" w:rsidRPr="0067196D" w:rsidRDefault="00063BAC" w:rsidP="00063BAC">
      <w:pPr>
        <w:spacing w:after="0" w:line="240" w:lineRule="auto"/>
        <w:jc w:val="both"/>
        <w:rPr>
          <w:rFonts w:ascii="Times New Roman" w:eastAsia="Times New Roman" w:hAnsi="Times New Roman" w:cs="Times New Roman"/>
          <w:sz w:val="24"/>
          <w:szCs w:val="24"/>
        </w:rPr>
      </w:pPr>
      <w:r w:rsidRPr="0067196D">
        <w:rPr>
          <w:rFonts w:ascii="Times New Roman" w:eastAsia="Times New Roman" w:hAnsi="Times New Roman" w:cs="Times New Roman"/>
          <w:sz w:val="24"/>
          <w:szCs w:val="24"/>
        </w:rPr>
        <w:t>Daļa NR 1., 2..</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996"/>
      </w:tblGrid>
      <w:tr w:rsidR="00063BAC" w:rsidRPr="00D30BCC" w:rsidTr="00063BAC">
        <w:trPr>
          <w:trHeight w:val="563"/>
        </w:trPr>
        <w:tc>
          <w:tcPr>
            <w:tcW w:w="3960" w:type="dxa"/>
            <w:vAlign w:val="center"/>
          </w:tcPr>
          <w:p w:rsidR="00063BAC" w:rsidRPr="00D30BCC" w:rsidRDefault="00063BAC" w:rsidP="00063BA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Būvizstrādājuma nosaukums</w:t>
            </w:r>
          </w:p>
        </w:tc>
        <w:tc>
          <w:tcPr>
            <w:tcW w:w="1200" w:type="dxa"/>
            <w:vAlign w:val="center"/>
          </w:tcPr>
          <w:p w:rsidR="00063BAC" w:rsidRPr="00D30BCC" w:rsidRDefault="00063BAC" w:rsidP="00063BA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 xml:space="preserve">Izcelsmes </w:t>
            </w:r>
          </w:p>
          <w:p w:rsidR="00063BAC" w:rsidRPr="00D30BCC" w:rsidRDefault="00063BAC" w:rsidP="00063BA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vieta</w:t>
            </w:r>
          </w:p>
        </w:tc>
        <w:tc>
          <w:tcPr>
            <w:tcW w:w="960" w:type="dxa"/>
            <w:vAlign w:val="center"/>
          </w:tcPr>
          <w:p w:rsidR="00063BAC" w:rsidRPr="00D30BCC" w:rsidRDefault="00063BAC" w:rsidP="00063BA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Apjoms</w:t>
            </w:r>
          </w:p>
        </w:tc>
        <w:tc>
          <w:tcPr>
            <w:tcW w:w="2996" w:type="dxa"/>
            <w:vAlign w:val="center"/>
          </w:tcPr>
          <w:p w:rsidR="00063BAC" w:rsidRPr="00D30BCC" w:rsidRDefault="00063BAC" w:rsidP="00063BA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Būvizstrādājuma atbilstības un nepieciešamā apjoma pieejamības apliecinājumi</w:t>
            </w:r>
          </w:p>
        </w:tc>
      </w:tr>
      <w:tr w:rsidR="00063BAC" w:rsidRPr="00D30BCC" w:rsidTr="00063BAC">
        <w:trPr>
          <w:trHeight w:val="397"/>
        </w:trPr>
        <w:tc>
          <w:tcPr>
            <w:tcW w:w="3960" w:type="dxa"/>
            <w:vAlign w:val="center"/>
          </w:tcPr>
          <w:p w:rsidR="00063BAC" w:rsidRPr="00D30BCC" w:rsidRDefault="00063BAC" w:rsidP="00063BA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 xml:space="preserve">Nesaistītu </w:t>
            </w:r>
            <w:proofErr w:type="spellStart"/>
            <w:r w:rsidRPr="00D30BCC">
              <w:rPr>
                <w:rFonts w:ascii="Times New Roman" w:eastAsia="Times New Roman" w:hAnsi="Times New Roman" w:cs="Times New Roman"/>
                <w:i/>
                <w:iCs/>
                <w:sz w:val="20"/>
                <w:szCs w:val="20"/>
              </w:rPr>
              <w:t>minerālmateriālu</w:t>
            </w:r>
            <w:proofErr w:type="spellEnd"/>
            <w:r w:rsidRPr="00D30BCC">
              <w:rPr>
                <w:rFonts w:ascii="Times New Roman" w:eastAsia="Times New Roman" w:hAnsi="Times New Roman" w:cs="Times New Roman"/>
                <w:i/>
                <w:iCs/>
                <w:sz w:val="20"/>
                <w:szCs w:val="20"/>
              </w:rPr>
              <w:t xml:space="preserve"> maisījums</w:t>
            </w:r>
          </w:p>
          <w:p w:rsidR="00063BAC" w:rsidRPr="00D30BCC" w:rsidRDefault="00063BAC" w:rsidP="00063BA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 xml:space="preserve">Smilts </w:t>
            </w:r>
          </w:p>
          <w:p w:rsidR="00063BAC" w:rsidRDefault="00063BAC" w:rsidP="00063BA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Caurtekas</w:t>
            </w:r>
          </w:p>
          <w:p w:rsidR="00063BAC" w:rsidRPr="00D30BCC" w:rsidRDefault="00063BAC" w:rsidP="00063BAC">
            <w:pPr>
              <w:spacing w:after="0" w:line="240" w:lineRule="auto"/>
              <w:jc w:val="center"/>
              <w:rPr>
                <w:rFonts w:ascii="Times New Roman" w:eastAsia="Times New Roman" w:hAnsi="Times New Roman" w:cs="Times New Roman"/>
                <w:i/>
                <w:iCs/>
                <w:sz w:val="20"/>
                <w:szCs w:val="20"/>
              </w:rPr>
            </w:pPr>
          </w:p>
        </w:tc>
        <w:tc>
          <w:tcPr>
            <w:tcW w:w="1200"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960" w:type="dxa"/>
          </w:tcPr>
          <w:p w:rsidR="00063BAC" w:rsidRPr="00D30BCC" w:rsidRDefault="00063BAC" w:rsidP="00063BAC">
            <w:pPr>
              <w:spacing w:after="0" w:line="240" w:lineRule="auto"/>
              <w:rPr>
                <w:rFonts w:ascii="Times New Roman" w:eastAsia="Times New Roman" w:hAnsi="Times New Roman" w:cs="Times New Roman"/>
                <w:sz w:val="24"/>
                <w:szCs w:val="24"/>
              </w:rPr>
            </w:pPr>
          </w:p>
        </w:tc>
        <w:tc>
          <w:tcPr>
            <w:tcW w:w="2996" w:type="dxa"/>
            <w:vAlign w:val="center"/>
          </w:tcPr>
          <w:p w:rsidR="00063BAC" w:rsidRPr="00D30BCC" w:rsidRDefault="00063BAC" w:rsidP="00063BAC">
            <w:pPr>
              <w:spacing w:after="0" w:line="240" w:lineRule="auto"/>
              <w:jc w:val="center"/>
              <w:rPr>
                <w:rFonts w:ascii="Times New Roman" w:eastAsia="Times New Roman" w:hAnsi="Times New Roman" w:cs="Times New Roman"/>
                <w:i/>
                <w:sz w:val="20"/>
                <w:szCs w:val="20"/>
              </w:rPr>
            </w:pPr>
            <w:r w:rsidRPr="00D30BCC">
              <w:rPr>
                <w:rFonts w:ascii="Times New Roman" w:eastAsia="Times New Roman" w:hAnsi="Times New Roman" w:cs="Times New Roman"/>
                <w:i/>
                <w:sz w:val="20"/>
                <w:szCs w:val="20"/>
              </w:rPr>
              <w:t>Dokumentu nosaukumi</w:t>
            </w:r>
          </w:p>
          <w:p w:rsidR="00063BAC" w:rsidRPr="00D30BCC" w:rsidRDefault="00063BAC" w:rsidP="00063BA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i/>
                <w:sz w:val="20"/>
                <w:szCs w:val="20"/>
              </w:rPr>
              <w:t>(dokumentu kopijas pievienot aiz Darba organizācijas apraksta)</w:t>
            </w:r>
          </w:p>
        </w:tc>
      </w:tr>
    </w:tbl>
    <w:p w:rsidR="00063BAC" w:rsidRPr="00D30BCC" w:rsidRDefault="00063BAC" w:rsidP="00063BAC">
      <w:pPr>
        <w:spacing w:after="0" w:line="240" w:lineRule="auto"/>
        <w:jc w:val="both"/>
        <w:rPr>
          <w:rFonts w:ascii="Times New Roman" w:eastAsia="Times New Roman" w:hAnsi="Times New Roman" w:cs="Times New Roman"/>
          <w:b/>
          <w:i/>
          <w:sz w:val="24"/>
          <w:szCs w:val="24"/>
        </w:rPr>
      </w:pP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3.</w:t>
      </w:r>
      <w:r w:rsidRPr="00D30BCC">
        <w:rPr>
          <w:rFonts w:ascii="Times New Roman" w:eastAsia="Times New Roman" w:hAnsi="Times New Roman" w:cs="Times New Roman"/>
          <w:b/>
          <w:i/>
          <w:sz w:val="24"/>
          <w:szCs w:val="24"/>
        </w:rPr>
        <w:t xml:space="preserve"> Satiksmes organizācija un transportēšanas ceļi</w:t>
      </w:r>
      <w:r w:rsidRPr="00D30BCC">
        <w:rPr>
          <w:rFonts w:ascii="Times New Roman" w:eastAsia="Times New Roman" w:hAnsi="Times New Roman" w:cs="Times New Roman"/>
          <w:b/>
          <w:sz w:val="24"/>
          <w:szCs w:val="24"/>
        </w:rPr>
        <w:t>.</w:t>
      </w:r>
      <w:r w:rsidRPr="00D30BCC">
        <w:rPr>
          <w:rFonts w:ascii="Times New Roman" w:eastAsia="Times New Roman" w:hAnsi="Times New Roman" w:cs="Times New Roman"/>
          <w:sz w:val="24"/>
          <w:szCs w:val="24"/>
        </w:rPr>
        <w:t xml:space="preserve"> Jāapraksta satiksmes organizēšana objektā. Jānorāda ceļus, pa kuriem pārvadās būvmateriālus, ja kravu skaits pārsniedz 10 (desmit) vienā diennaktī. Kāda veida pretendents plāno pievedceļus uzturēt būvdarbu laikā. </w:t>
      </w:r>
    </w:p>
    <w:p w:rsidR="00063BAC" w:rsidRPr="00D30BCC" w:rsidRDefault="00063BAC" w:rsidP="00063BAC">
      <w:pPr>
        <w:spacing w:after="0" w:line="240" w:lineRule="auto"/>
        <w:jc w:val="both"/>
        <w:rPr>
          <w:rFonts w:ascii="Times New Roman" w:eastAsia="Times New Roman" w:hAnsi="Times New Roman" w:cs="Times New Roman"/>
          <w:sz w:val="24"/>
          <w:szCs w:val="24"/>
        </w:rPr>
      </w:pPr>
    </w:p>
    <w:p w:rsidR="00063BAC" w:rsidRPr="00D30BCC" w:rsidRDefault="00063BAC" w:rsidP="00063BAC">
      <w:pPr>
        <w:spacing w:after="0" w:line="240" w:lineRule="auto"/>
        <w:jc w:val="both"/>
        <w:rPr>
          <w:rFonts w:ascii="Times New Roman" w:eastAsia="Times New Roman" w:hAnsi="Times New Roman" w:cs="Times New Roman"/>
          <w:color w:val="FF0000"/>
          <w:sz w:val="24"/>
          <w:szCs w:val="24"/>
        </w:rPr>
      </w:pPr>
      <w:r w:rsidRPr="00D30BCC">
        <w:rPr>
          <w:rFonts w:ascii="Times New Roman" w:eastAsia="Times New Roman" w:hAnsi="Times New Roman" w:cs="Times New Roman"/>
          <w:b/>
          <w:sz w:val="24"/>
          <w:szCs w:val="24"/>
        </w:rPr>
        <w:t>4.</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i/>
          <w:sz w:val="24"/>
          <w:szCs w:val="24"/>
        </w:rPr>
        <w:t>Kvalitātes nodrošināšanas sistēma.</w:t>
      </w:r>
      <w:r w:rsidRPr="00D30BCC">
        <w:rPr>
          <w:rFonts w:ascii="Times New Roman" w:eastAsia="Times New Roman" w:hAnsi="Times New Roman" w:cs="Times New Roman"/>
          <w:sz w:val="24"/>
          <w:szCs w:val="24"/>
        </w:rPr>
        <w:t xml:space="preserve"> Jāapraksta kvalitātes nodrošināšanas sistēma. Tai jābūt piemērotai Specifikācijās noteikto prasību izpildei.</w:t>
      </w:r>
      <w:r w:rsidRPr="00D30BCC">
        <w:rPr>
          <w:rFonts w:ascii="Times New Roman" w:eastAsia="Times New Roman" w:hAnsi="Times New Roman" w:cs="Times New Roman"/>
          <w:color w:val="FF0000"/>
          <w:sz w:val="24"/>
          <w:szCs w:val="24"/>
        </w:rPr>
        <w:t xml:space="preserve"> </w:t>
      </w:r>
    </w:p>
    <w:p w:rsidR="00063BAC" w:rsidRPr="00D30BCC" w:rsidRDefault="00063BAC" w:rsidP="00063BAC">
      <w:pPr>
        <w:spacing w:after="0" w:line="240" w:lineRule="auto"/>
        <w:jc w:val="both"/>
        <w:rPr>
          <w:rFonts w:ascii="Times New Roman" w:eastAsia="Times New Roman" w:hAnsi="Times New Roman" w:cs="Times New Roman"/>
          <w:sz w:val="24"/>
          <w:szCs w:val="24"/>
        </w:rPr>
      </w:pP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5</w:t>
      </w:r>
      <w:r w:rsidRPr="00D30BCC">
        <w:rPr>
          <w:rFonts w:ascii="Times New Roman" w:eastAsia="Times New Roman" w:hAnsi="Times New Roman" w:cs="Times New Roman"/>
          <w:b/>
          <w:i/>
          <w:sz w:val="24"/>
          <w:szCs w:val="24"/>
        </w:rPr>
        <w:t>. Darba veikšanas kalendārais grafiks.</w:t>
      </w:r>
      <w:r w:rsidRPr="00D30BCC">
        <w:rPr>
          <w:rFonts w:ascii="Times New Roman" w:eastAsia="Times New Roman" w:hAnsi="Times New Roman" w:cs="Times New Roman"/>
          <w:sz w:val="24"/>
          <w:szCs w:val="24"/>
        </w:rPr>
        <w:t xml:space="preserve"> Tabulas veidā jānorāda Darbu daudzumu sarakstā minēto galveno darbu izpildes termiņi atbilstoši līguma projektā un Specifikācijās norādītajām prasībām.</w:t>
      </w:r>
    </w:p>
    <w:p w:rsidR="00063BAC" w:rsidRPr="00D30BCC" w:rsidRDefault="00063BAC" w:rsidP="00063BAC">
      <w:pPr>
        <w:spacing w:after="0" w:line="240" w:lineRule="auto"/>
        <w:jc w:val="both"/>
        <w:rPr>
          <w:rFonts w:ascii="Times New Roman" w:eastAsia="Times New Roman" w:hAnsi="Times New Roman" w:cs="Times New Roman"/>
          <w:sz w:val="24"/>
          <w:szCs w:val="24"/>
        </w:rPr>
      </w:pPr>
    </w:p>
    <w:p w:rsidR="00063BAC" w:rsidRPr="00D30BCC" w:rsidRDefault="00063BAC" w:rsidP="00063BA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6.</w:t>
      </w:r>
      <w:r w:rsidRPr="00D30BCC">
        <w:rPr>
          <w:rFonts w:ascii="Times New Roman" w:eastAsia="Times New Roman" w:hAnsi="Times New Roman" w:cs="Times New Roman"/>
          <w:b/>
          <w:i/>
          <w:sz w:val="24"/>
          <w:szCs w:val="24"/>
        </w:rPr>
        <w:t xml:space="preserve"> Naudas plūsma.</w:t>
      </w:r>
      <w:r w:rsidRPr="00D30BCC">
        <w:rPr>
          <w:rFonts w:ascii="Times New Roman" w:eastAsia="Times New Roman" w:hAnsi="Times New Roman" w:cs="Times New Roman"/>
          <w:sz w:val="24"/>
          <w:szCs w:val="24"/>
        </w:rPr>
        <w:t xml:space="preserve"> Tabulas veidā jāattēlo plānotā naudas plūsma pa mēnešiem, ievērojot līguma projektā noteikto maksāšanas kārtību.</w:t>
      </w:r>
    </w:p>
    <w:p w:rsidR="00063BAC" w:rsidRDefault="00063BAC" w:rsidP="00063BAC">
      <w:pPr>
        <w:rPr>
          <w:rFonts w:ascii="Times New Roman" w:eastAsia="Times New Roman" w:hAnsi="Times New Roman" w:cs="Times New Roman"/>
          <w:sz w:val="24"/>
          <w:szCs w:val="24"/>
        </w:rPr>
      </w:pPr>
      <w:bookmarkStart w:id="274" w:name="_Toc223763548"/>
      <w:bookmarkStart w:id="275" w:name="_Toc223763701"/>
      <w:bookmarkStart w:id="276" w:name="_Toc223763774"/>
      <w:bookmarkStart w:id="277" w:name="_Toc223764115"/>
      <w:bookmarkStart w:id="278" w:name="_Toc223764491"/>
      <w:bookmarkStart w:id="279" w:name="_Toc223765216"/>
      <w:bookmarkStart w:id="280" w:name="_Toc223765302"/>
      <w:bookmarkStart w:id="281" w:name="_Toc223765381"/>
      <w:bookmarkStart w:id="282" w:name="_Toc223765440"/>
      <w:bookmarkStart w:id="283" w:name="_Toc223765494"/>
      <w:bookmarkStart w:id="284" w:name="_Toc223765632"/>
      <w:bookmarkStart w:id="285" w:name="_Toc223765771"/>
      <w:r>
        <w:rPr>
          <w:rFonts w:ascii="Times New Roman" w:eastAsia="Times New Roman" w:hAnsi="Times New Roman" w:cs="Times New Roman"/>
          <w:sz w:val="24"/>
          <w:szCs w:val="24"/>
        </w:rPr>
        <w:br w:type="page"/>
      </w:r>
    </w:p>
    <w:p w:rsidR="00063BAC" w:rsidRPr="00D56213" w:rsidRDefault="00063BAC" w:rsidP="00063BAC">
      <w:pPr>
        <w:spacing w:after="0" w:line="240" w:lineRule="auto"/>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lastRenderedPageBreak/>
        <w:t xml:space="preserve">4. pielikums LĪGUMA PROJEKTS </w:t>
      </w:r>
    </w:p>
    <w:p w:rsidR="00063BAC" w:rsidRPr="00D56213" w:rsidRDefault="00063BAC" w:rsidP="00063BAC">
      <w:pPr>
        <w:autoSpaceDE w:val="0"/>
        <w:autoSpaceDN w:val="0"/>
        <w:adjustRightInd w:val="0"/>
        <w:spacing w:after="0" w:line="240" w:lineRule="auto"/>
        <w:jc w:val="center"/>
        <w:rPr>
          <w:rFonts w:ascii="Times New Roman" w:eastAsia="ArialMT" w:hAnsi="Times New Roman" w:cs="Times New Roman"/>
          <w:lang w:eastAsia="lv-LV"/>
        </w:rPr>
      </w:pPr>
    </w:p>
    <w:p w:rsidR="00063BAC" w:rsidRPr="00D56213" w:rsidRDefault="00063BAC" w:rsidP="00063BAC">
      <w:pPr>
        <w:spacing w:after="0" w:line="240" w:lineRule="auto"/>
        <w:jc w:val="center"/>
        <w:rPr>
          <w:rFonts w:ascii="Times New Roman" w:eastAsia="Times New Roman" w:hAnsi="Times New Roman" w:cs="Times New Roman"/>
          <w:b/>
          <w:bCs/>
          <w:lang w:eastAsia="lv-LV"/>
        </w:rPr>
      </w:pPr>
      <w:r w:rsidRPr="00D56213">
        <w:rPr>
          <w:rFonts w:ascii="Times New Roman" w:eastAsia="Times New Roman" w:hAnsi="Times New Roman" w:cs="Times New Roman"/>
          <w:b/>
          <w:bCs/>
          <w:lang w:eastAsia="lv-LV"/>
        </w:rPr>
        <w:t xml:space="preserve">BŪVDARBU </w:t>
      </w: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b/>
            <w:bCs/>
            <w:lang w:eastAsia="lv-LV"/>
          </w:rPr>
          <w:t>LĪGUMS</w:t>
        </w:r>
      </w:smartTag>
      <w:r w:rsidRPr="00D56213">
        <w:rPr>
          <w:rFonts w:ascii="Times New Roman" w:eastAsia="Times New Roman" w:hAnsi="Times New Roman" w:cs="Times New Roman"/>
          <w:b/>
          <w:bCs/>
          <w:lang w:eastAsia="lv-LV"/>
        </w:rPr>
        <w:t xml:space="preserve"> </w:t>
      </w:r>
      <w:r w:rsidR="005F2A58">
        <w:rPr>
          <w:rFonts w:ascii="Times New Roman" w:eastAsia="Times New Roman" w:hAnsi="Times New Roman" w:cs="Times New Roman"/>
          <w:b/>
          <w:bCs/>
          <w:lang w:eastAsia="lv-LV"/>
        </w:rPr>
        <w:t xml:space="preserve"> (PROJEKTS)</w:t>
      </w:r>
    </w:p>
    <w:p w:rsidR="00063BAC" w:rsidRPr="00D56213" w:rsidRDefault="00063BAC" w:rsidP="00063BAC">
      <w:pPr>
        <w:spacing w:after="0" w:line="240" w:lineRule="auto"/>
        <w:jc w:val="center"/>
        <w:rPr>
          <w:rFonts w:ascii="Times New Roman" w:eastAsia="Times New Roman" w:hAnsi="Times New Roman" w:cs="Times New Roman"/>
          <w:b/>
          <w:bCs/>
          <w:lang w:eastAsia="lv-LV"/>
        </w:rPr>
      </w:pPr>
      <w:r w:rsidRPr="00D56213">
        <w:rPr>
          <w:rFonts w:ascii="Times New Roman" w:eastAsia="Times New Roman" w:hAnsi="Times New Roman" w:cs="Times New Roman"/>
          <w:b/>
          <w:bCs/>
          <w:lang w:eastAsia="lv-LV"/>
        </w:rPr>
        <w:t>„ ____ ______________________________ „</w:t>
      </w:r>
    </w:p>
    <w:p w:rsidR="00063BAC" w:rsidRPr="00D56213" w:rsidRDefault="00063BAC" w:rsidP="00063BAC">
      <w:pPr>
        <w:spacing w:after="0" w:line="240" w:lineRule="auto"/>
        <w:jc w:val="center"/>
        <w:rPr>
          <w:rFonts w:ascii="Times New Roman" w:eastAsia="Times New Roman" w:hAnsi="Times New Roman" w:cs="Times New Roman"/>
          <w:b/>
          <w:bCs/>
          <w:lang w:eastAsia="lv-LV"/>
        </w:rPr>
      </w:pPr>
    </w:p>
    <w:p w:rsidR="00063BAC" w:rsidRPr="00D56213" w:rsidRDefault="00063BAC" w:rsidP="00063BAC">
      <w:pPr>
        <w:spacing w:after="0" w:line="240" w:lineRule="auto"/>
        <w:ind w:left="284"/>
        <w:rPr>
          <w:rFonts w:ascii="Times New Roman" w:eastAsia="Times New Roman" w:hAnsi="Times New Roman" w:cs="Times New Roman"/>
          <w:b/>
          <w:bCs/>
          <w:lang w:eastAsia="lv-LV"/>
        </w:rPr>
      </w:pPr>
    </w:p>
    <w:tbl>
      <w:tblPr>
        <w:tblW w:w="9108" w:type="dxa"/>
        <w:tblLook w:val="01E0" w:firstRow="1" w:lastRow="1" w:firstColumn="1" w:lastColumn="1" w:noHBand="0" w:noVBand="0"/>
      </w:tblPr>
      <w:tblGrid>
        <w:gridCol w:w="4440"/>
        <w:gridCol w:w="236"/>
        <w:gridCol w:w="4432"/>
      </w:tblGrid>
      <w:tr w:rsidR="00063BAC" w:rsidRPr="00D56213" w:rsidTr="00063BAC">
        <w:tc>
          <w:tcPr>
            <w:tcW w:w="4440" w:type="dxa"/>
            <w:vAlign w:val="center"/>
          </w:tcPr>
          <w:p w:rsidR="00063BAC" w:rsidRPr="00D56213" w:rsidRDefault="00063BAC" w:rsidP="00063BAC">
            <w:pPr>
              <w:autoSpaceDE w:val="0"/>
              <w:autoSpaceDN w:val="0"/>
              <w:adjustRightInd w:val="0"/>
              <w:spacing w:after="0" w:line="240" w:lineRule="auto"/>
              <w:jc w:val="both"/>
              <w:rPr>
                <w:rFonts w:ascii="Times New Roman" w:eastAsia="Times New Roman" w:hAnsi="Times New Roman" w:cs="Times New Roman"/>
                <w:b/>
                <w:bCs/>
              </w:rPr>
            </w:pPr>
            <w:r w:rsidRPr="00D56213">
              <w:rPr>
                <w:rFonts w:ascii="Times New Roman" w:eastAsia="Times New Roman" w:hAnsi="Times New Roman" w:cs="Times New Roman"/>
                <w:b/>
                <w:bCs/>
              </w:rPr>
              <w:t>Pasūtītāja līgumu reģistrācijas</w:t>
            </w:r>
          </w:p>
          <w:p w:rsidR="00063BAC" w:rsidRPr="00D56213" w:rsidRDefault="00063BAC" w:rsidP="00063BAC">
            <w:pPr>
              <w:autoSpaceDE w:val="0"/>
              <w:autoSpaceDN w:val="0"/>
              <w:adjustRightInd w:val="0"/>
              <w:spacing w:after="0" w:line="240" w:lineRule="auto"/>
              <w:jc w:val="both"/>
              <w:rPr>
                <w:rFonts w:ascii="Times New Roman" w:eastAsia="Times New Roman" w:hAnsi="Times New Roman" w:cs="Times New Roman"/>
                <w:b/>
                <w:bCs/>
                <w:lang w:val="en-US"/>
              </w:rPr>
            </w:pPr>
            <w:r w:rsidRPr="00D56213">
              <w:rPr>
                <w:rFonts w:ascii="Times New Roman" w:eastAsia="Times New Roman" w:hAnsi="Times New Roman" w:cs="Times New Roman"/>
                <w:b/>
                <w:bCs/>
              </w:rPr>
              <w:t xml:space="preserve">uzskaites Nr. </w:t>
            </w:r>
            <w:r w:rsidRPr="00D56213">
              <w:rPr>
                <w:rFonts w:ascii="Times New Roman" w:eastAsia="Times New Roman" w:hAnsi="Times New Roman" w:cs="Times New Roman"/>
                <w:b/>
                <w:bCs/>
                <w:lang w:val="en-US"/>
              </w:rPr>
              <w:t>_____________</w:t>
            </w:r>
          </w:p>
        </w:tc>
        <w:tc>
          <w:tcPr>
            <w:tcW w:w="236" w:type="dxa"/>
            <w:vAlign w:val="center"/>
          </w:tcPr>
          <w:p w:rsidR="00063BAC" w:rsidRPr="00D56213" w:rsidRDefault="00063BAC" w:rsidP="00063BAC">
            <w:pPr>
              <w:autoSpaceDE w:val="0"/>
              <w:autoSpaceDN w:val="0"/>
              <w:adjustRightInd w:val="0"/>
              <w:spacing w:after="0" w:line="240" w:lineRule="auto"/>
              <w:ind w:left="284"/>
              <w:jc w:val="both"/>
              <w:rPr>
                <w:rFonts w:ascii="Times New Roman" w:eastAsia="Times New Roman" w:hAnsi="Times New Roman" w:cs="Times New Roman"/>
                <w:b/>
                <w:bCs/>
                <w:lang w:val="en-US"/>
              </w:rPr>
            </w:pPr>
          </w:p>
        </w:tc>
        <w:tc>
          <w:tcPr>
            <w:tcW w:w="4432" w:type="dxa"/>
            <w:vAlign w:val="center"/>
          </w:tcPr>
          <w:p w:rsidR="00063BAC" w:rsidRPr="00D56213" w:rsidRDefault="00063BAC" w:rsidP="00063BAC">
            <w:pPr>
              <w:autoSpaceDE w:val="0"/>
              <w:autoSpaceDN w:val="0"/>
              <w:adjustRightInd w:val="0"/>
              <w:spacing w:after="0" w:line="240" w:lineRule="auto"/>
              <w:ind w:left="284"/>
              <w:jc w:val="right"/>
              <w:rPr>
                <w:rFonts w:ascii="Times New Roman" w:eastAsia="Times New Roman" w:hAnsi="Times New Roman" w:cs="Times New Roman"/>
                <w:b/>
                <w:bCs/>
                <w:lang w:val="en-US"/>
              </w:rPr>
            </w:pPr>
            <w:proofErr w:type="spellStart"/>
            <w:r w:rsidRPr="00D56213">
              <w:rPr>
                <w:rFonts w:ascii="Times New Roman" w:eastAsia="Times New Roman" w:hAnsi="Times New Roman" w:cs="Times New Roman"/>
                <w:b/>
                <w:bCs/>
                <w:lang w:val="en-US"/>
              </w:rPr>
              <w:t>Būvuzņēmēja</w:t>
            </w:r>
            <w:proofErr w:type="spellEnd"/>
            <w:r w:rsidRPr="00D56213">
              <w:rPr>
                <w:rFonts w:ascii="Times New Roman" w:eastAsia="Times New Roman" w:hAnsi="Times New Roman" w:cs="Times New Roman"/>
                <w:b/>
                <w:bCs/>
                <w:lang w:val="en-US"/>
              </w:rPr>
              <w:t xml:space="preserve"> </w:t>
            </w:r>
            <w:proofErr w:type="spellStart"/>
            <w:r w:rsidRPr="00D56213">
              <w:rPr>
                <w:rFonts w:ascii="Times New Roman" w:eastAsia="Times New Roman" w:hAnsi="Times New Roman" w:cs="Times New Roman"/>
                <w:b/>
                <w:bCs/>
                <w:lang w:val="en-US"/>
              </w:rPr>
              <w:t>līgumu</w:t>
            </w:r>
            <w:proofErr w:type="spellEnd"/>
            <w:r w:rsidRPr="00D56213">
              <w:rPr>
                <w:rFonts w:ascii="Times New Roman" w:eastAsia="Times New Roman" w:hAnsi="Times New Roman" w:cs="Times New Roman"/>
                <w:b/>
                <w:bCs/>
                <w:lang w:val="en-US"/>
              </w:rPr>
              <w:t xml:space="preserve"> </w:t>
            </w:r>
            <w:proofErr w:type="spellStart"/>
            <w:r w:rsidRPr="00D56213">
              <w:rPr>
                <w:rFonts w:ascii="Times New Roman" w:eastAsia="Times New Roman" w:hAnsi="Times New Roman" w:cs="Times New Roman"/>
                <w:b/>
                <w:bCs/>
                <w:lang w:val="en-US"/>
              </w:rPr>
              <w:t>reģistrācijas</w:t>
            </w:r>
            <w:proofErr w:type="spellEnd"/>
            <w:r w:rsidRPr="00D56213">
              <w:rPr>
                <w:rFonts w:ascii="Times New Roman" w:eastAsia="Times New Roman" w:hAnsi="Times New Roman" w:cs="Times New Roman"/>
                <w:b/>
                <w:bCs/>
                <w:lang w:val="en-US"/>
              </w:rPr>
              <w:t xml:space="preserve"> </w:t>
            </w:r>
          </w:p>
          <w:p w:rsidR="00063BAC" w:rsidRPr="00D56213" w:rsidRDefault="00063BAC" w:rsidP="00063BAC">
            <w:pPr>
              <w:autoSpaceDE w:val="0"/>
              <w:autoSpaceDN w:val="0"/>
              <w:adjustRightInd w:val="0"/>
              <w:spacing w:after="0" w:line="240" w:lineRule="auto"/>
              <w:ind w:left="284"/>
              <w:jc w:val="right"/>
              <w:rPr>
                <w:rFonts w:ascii="Times New Roman" w:eastAsia="Times New Roman" w:hAnsi="Times New Roman" w:cs="Times New Roman"/>
                <w:b/>
                <w:bCs/>
                <w:lang w:val="en-US"/>
              </w:rPr>
            </w:pPr>
            <w:proofErr w:type="spellStart"/>
            <w:r w:rsidRPr="00D56213">
              <w:rPr>
                <w:rFonts w:ascii="Times New Roman" w:eastAsia="Times New Roman" w:hAnsi="Times New Roman" w:cs="Times New Roman"/>
                <w:b/>
                <w:bCs/>
                <w:lang w:val="en-US"/>
              </w:rPr>
              <w:t>uzskaites</w:t>
            </w:r>
            <w:proofErr w:type="spellEnd"/>
            <w:r w:rsidRPr="00D56213">
              <w:rPr>
                <w:rFonts w:ascii="Times New Roman" w:eastAsia="Times New Roman" w:hAnsi="Times New Roman" w:cs="Times New Roman"/>
                <w:b/>
                <w:bCs/>
                <w:lang w:val="en-US"/>
              </w:rPr>
              <w:t xml:space="preserve"> </w:t>
            </w:r>
            <w:proofErr w:type="spellStart"/>
            <w:r w:rsidRPr="00D56213">
              <w:rPr>
                <w:rFonts w:ascii="Times New Roman" w:eastAsia="Times New Roman" w:hAnsi="Times New Roman" w:cs="Times New Roman"/>
                <w:b/>
                <w:bCs/>
                <w:lang w:val="en-US"/>
              </w:rPr>
              <w:t>Nr</w:t>
            </w:r>
            <w:proofErr w:type="spellEnd"/>
            <w:r w:rsidRPr="00D56213">
              <w:rPr>
                <w:rFonts w:ascii="Times New Roman" w:eastAsia="Times New Roman" w:hAnsi="Times New Roman" w:cs="Times New Roman"/>
                <w:b/>
                <w:bCs/>
                <w:lang w:val="en-US"/>
              </w:rPr>
              <w:t>._________</w:t>
            </w:r>
          </w:p>
        </w:tc>
      </w:tr>
    </w:tbl>
    <w:p w:rsidR="00063BAC" w:rsidRPr="00D56213" w:rsidRDefault="00063BAC" w:rsidP="00063BAC">
      <w:pPr>
        <w:tabs>
          <w:tab w:val="right" w:pos="9063"/>
        </w:tabs>
        <w:spacing w:before="120" w:after="120" w:line="320" w:lineRule="atLeast"/>
        <w:rPr>
          <w:rFonts w:ascii="Times New Roman" w:eastAsia="Times New Roman" w:hAnsi="Times New Roman" w:cs="Times New Roman"/>
          <w:lang w:eastAsia="lv-LV"/>
        </w:rPr>
      </w:pPr>
    </w:p>
    <w:p w:rsidR="00063BAC" w:rsidRPr="00D56213" w:rsidRDefault="00063BAC" w:rsidP="00063BAC">
      <w:pPr>
        <w:tabs>
          <w:tab w:val="right" w:pos="9063"/>
        </w:tabs>
        <w:spacing w:before="120" w:after="120" w:line="320" w:lineRule="atLeast"/>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Daugavpils</w:t>
      </w:r>
      <w:r w:rsidRPr="00D56213">
        <w:rPr>
          <w:rFonts w:ascii="Times New Roman" w:eastAsia="Times New Roman" w:hAnsi="Times New Roman" w:cs="Times New Roman"/>
          <w:lang w:eastAsia="lv-LV"/>
        </w:rPr>
        <w:tab/>
        <w:t>201</w:t>
      </w:r>
      <w:r w:rsidR="005F2A58">
        <w:rPr>
          <w:rFonts w:ascii="Times New Roman" w:eastAsia="Times New Roman" w:hAnsi="Times New Roman" w:cs="Times New Roman"/>
          <w:lang w:eastAsia="lv-LV"/>
        </w:rPr>
        <w:t>9</w:t>
      </w:r>
      <w:r w:rsidRPr="00D56213">
        <w:rPr>
          <w:rFonts w:ascii="Times New Roman" w:eastAsia="Times New Roman" w:hAnsi="Times New Roman" w:cs="Times New Roman"/>
          <w:lang w:eastAsia="lv-LV"/>
        </w:rPr>
        <w:t>.gada ___.___________</w:t>
      </w:r>
    </w:p>
    <w:p w:rsidR="00063BAC" w:rsidRPr="00D56213" w:rsidRDefault="00063BAC" w:rsidP="00063BAC">
      <w:pPr>
        <w:spacing w:after="0" w:line="240" w:lineRule="auto"/>
        <w:rPr>
          <w:rFonts w:ascii="Times New Roman" w:eastAsia="Times New Roman" w:hAnsi="Times New Roman" w:cs="Times New Roman"/>
          <w:b/>
          <w:bCs/>
          <w:lang w:eastAsia="lv-LV"/>
        </w:rPr>
      </w:pPr>
    </w:p>
    <w:p w:rsidR="00063BAC" w:rsidRPr="00D56213" w:rsidRDefault="00063BAC" w:rsidP="00063BAC">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Daugavpils novada dome</w:t>
      </w:r>
      <w:r w:rsidRPr="00D56213">
        <w:rPr>
          <w:rFonts w:ascii="Times New Roman" w:eastAsia="Times New Roman" w:hAnsi="Times New Roman" w:cs="Times New Roman"/>
          <w:lang w:eastAsia="lv-LV"/>
        </w:rPr>
        <w:t xml:space="preserve">, pašvaldības izpilddirektores ________personā, kura darbojas saskaņā ar Daugavpils novada domes  nolikumu, turpmāk tekstā - </w:t>
      </w:r>
      <w:r w:rsidRPr="00D56213">
        <w:rPr>
          <w:rFonts w:ascii="Times New Roman" w:eastAsia="Times New Roman" w:hAnsi="Times New Roman" w:cs="Times New Roman"/>
          <w:b/>
          <w:lang w:eastAsia="lv-LV"/>
        </w:rPr>
        <w:t>Pasūtītājs</w:t>
      </w:r>
      <w:r w:rsidRPr="00D56213">
        <w:rPr>
          <w:rFonts w:ascii="Times New Roman" w:eastAsia="Times New Roman" w:hAnsi="Times New Roman" w:cs="Times New Roman"/>
          <w:lang w:eastAsia="lv-LV"/>
        </w:rPr>
        <w:t xml:space="preserve">, no vienas puses, un </w:t>
      </w:r>
    </w:p>
    <w:p w:rsidR="00063BAC" w:rsidRPr="00D56213" w:rsidRDefault="00063BAC" w:rsidP="00063BAC">
      <w:pPr>
        <w:spacing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Cs/>
          <w:lang w:eastAsia="lv-LV"/>
        </w:rPr>
        <w:t>____________________________________</w:t>
      </w:r>
      <w:r w:rsidRPr="00D56213">
        <w:rPr>
          <w:rFonts w:ascii="Times New Roman" w:eastAsia="Times New Roman" w:hAnsi="Times New Roman" w:cs="Times New Roman"/>
          <w:b/>
          <w:bCs/>
          <w:lang w:eastAsia="lv-LV"/>
        </w:rPr>
        <w:t>,</w:t>
      </w:r>
      <w:r w:rsidRPr="00D56213">
        <w:rPr>
          <w:rFonts w:ascii="Times New Roman" w:eastAsia="Times New Roman" w:hAnsi="Times New Roman" w:cs="Times New Roman"/>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D56213">
        <w:rPr>
          <w:rFonts w:ascii="Times New Roman" w:eastAsia="Times New Roman" w:hAnsi="Times New Roman" w:cs="Times New Roman"/>
          <w:b/>
          <w:lang w:eastAsia="lv-LV"/>
        </w:rPr>
        <w:t>Būvuzņēmējs</w:t>
      </w:r>
      <w:r w:rsidRPr="00D56213">
        <w:rPr>
          <w:rFonts w:ascii="Times New Roman" w:eastAsia="Times New Roman" w:hAnsi="Times New Roman" w:cs="Times New Roman"/>
          <w:lang w:eastAsia="lv-LV"/>
        </w:rPr>
        <w:t>, no otras puses, abi kopā un katrs atsevišķi turpmāk tekstā - Puses,</w:t>
      </w:r>
    </w:p>
    <w:p w:rsidR="00063BAC" w:rsidRPr="00D56213" w:rsidRDefault="00063BAC" w:rsidP="00063BAC">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b/>
      </w:r>
      <w:r w:rsidRPr="00D56213">
        <w:rPr>
          <w:rFonts w:ascii="Times New Roman" w:eastAsia="Times New Roman" w:hAnsi="Times New Roman" w:cs="Times New Roman"/>
          <w:lang w:eastAsia="lv-LV"/>
        </w:rPr>
        <w:tab/>
      </w:r>
    </w:p>
    <w:p w:rsidR="00063BAC" w:rsidRPr="00D56213" w:rsidRDefault="00063BAC" w:rsidP="00063BAC">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abi kopā un katrs atsevišķi turpmāk šī līguma tekstā saukti par „Līdzējiem”, realizējot Eiropas savienības ELFLA pasākuma “Pamatpakalpojumi un ciematu atjaunošana lauku apvidos” projektu</w:t>
      </w:r>
      <w:r w:rsidRPr="00D56213">
        <w:rPr>
          <w:rFonts w:ascii="Times New Roman" w:eastAsia="Times New Roman" w:hAnsi="Times New Roman" w:cs="Times New Roman"/>
          <w:bCs/>
          <w:lang w:eastAsia="lv-LV"/>
        </w:rPr>
        <w:t xml:space="preserve">, </w:t>
      </w:r>
      <w:r w:rsidRPr="00D56213">
        <w:rPr>
          <w:rFonts w:ascii="Times New Roman" w:eastAsia="Times New Roman" w:hAnsi="Times New Roman" w:cs="Times New Roman"/>
          <w:lang w:eastAsia="lv-LV"/>
        </w:rPr>
        <w:t xml:space="preserve">pamatojoties uz Pasūtītāja, rīkotā atklātā konkursa  „Daugavpils novada pašvaldības </w:t>
      </w:r>
      <w:r w:rsidRPr="006D6141">
        <w:rPr>
          <w:rFonts w:ascii="Times New Roman" w:eastAsia="Times New Roman" w:hAnsi="Times New Roman" w:cs="Times New Roman"/>
          <w:lang w:eastAsia="lv-LV"/>
        </w:rPr>
        <w:t xml:space="preserve">ceļu </w:t>
      </w:r>
      <w:r w:rsidRPr="00D56213">
        <w:rPr>
          <w:rFonts w:ascii="Times New Roman" w:eastAsia="Times New Roman" w:hAnsi="Times New Roman" w:cs="Times New Roman"/>
          <w:lang w:eastAsia="lv-LV"/>
        </w:rPr>
        <w:t xml:space="preserve">pārbūve” ,  </w:t>
      </w:r>
      <w:r w:rsidRPr="00D56213">
        <w:rPr>
          <w:rFonts w:ascii="Times New Roman" w:eastAsia="Times New Roman" w:hAnsi="Times New Roman" w:cs="Times New Roman"/>
          <w:bCs/>
          <w:lang w:eastAsia="lv-LV"/>
        </w:rPr>
        <w:t>iepirkuma identifikācijas DND Nr.201</w:t>
      </w:r>
      <w:r>
        <w:rPr>
          <w:rFonts w:ascii="Times New Roman" w:eastAsia="Times New Roman" w:hAnsi="Times New Roman" w:cs="Times New Roman"/>
          <w:bCs/>
          <w:lang w:eastAsia="lv-LV"/>
        </w:rPr>
        <w:t>8</w:t>
      </w:r>
      <w:r w:rsidRPr="00D56213">
        <w:rPr>
          <w:rFonts w:ascii="Times New Roman" w:eastAsia="Times New Roman" w:hAnsi="Times New Roman" w:cs="Times New Roman"/>
          <w:bCs/>
          <w:lang w:eastAsia="lv-LV"/>
        </w:rPr>
        <w:t>/</w:t>
      </w:r>
      <w:r>
        <w:rPr>
          <w:rFonts w:ascii="Times New Roman" w:eastAsia="Times New Roman" w:hAnsi="Times New Roman" w:cs="Times New Roman"/>
          <w:bCs/>
          <w:lang w:eastAsia="lv-LV"/>
        </w:rPr>
        <w:t xml:space="preserve">38 </w:t>
      </w:r>
      <w:r w:rsidRPr="00D56213">
        <w:rPr>
          <w:rFonts w:ascii="Times New Roman" w:eastAsia="Times New Roman" w:hAnsi="Times New Roman" w:cs="Times New Roman"/>
          <w:bCs/>
          <w:lang w:eastAsia="lv-LV"/>
        </w:rPr>
        <w:t xml:space="preserve">ELFLA </w:t>
      </w:r>
      <w:r w:rsidRPr="00D56213">
        <w:rPr>
          <w:rFonts w:ascii="Times New Roman" w:eastAsia="Times New Roman" w:hAnsi="Times New Roman" w:cs="Times New Roman"/>
          <w:lang w:eastAsia="lv-LV"/>
        </w:rPr>
        <w:t>, nolikumu, konkursa rezultātiem ____ daļā un Būvuzņēmēja iesniegto piedāvājumu ( turpmāk tekstā – Konkursa piedāvājums) noslēdz šādu līgumu:</w:t>
      </w:r>
    </w:p>
    <w:p w:rsidR="00063BAC" w:rsidRPr="00D56213" w:rsidRDefault="00063BAC" w:rsidP="00063BAC">
      <w:pPr>
        <w:spacing w:after="0" w:line="240" w:lineRule="auto"/>
        <w:jc w:val="both"/>
        <w:rPr>
          <w:rFonts w:ascii="Times New Roman" w:eastAsia="Times New Roman" w:hAnsi="Times New Roman" w:cs="Times New Roman"/>
          <w:b/>
          <w:lang w:eastAsia="lv-LV"/>
        </w:rPr>
      </w:pPr>
    </w:p>
    <w:p w:rsidR="00063BAC" w:rsidRPr="00D56213" w:rsidRDefault="00063BAC" w:rsidP="00063BAC">
      <w:pPr>
        <w:keepNext/>
        <w:tabs>
          <w:tab w:val="num" w:pos="360"/>
        </w:tabs>
        <w:spacing w:before="120" w:after="120" w:line="240" w:lineRule="auto"/>
        <w:ind w:left="360" w:hanging="360"/>
        <w:outlineLvl w:val="3"/>
        <w:rPr>
          <w:rFonts w:ascii="Times New Roman" w:eastAsia="Times New Roman" w:hAnsi="Times New Roman" w:cs="Times New Roman"/>
          <w:b/>
          <w:bCs/>
          <w:lang w:val="en-GB"/>
        </w:rPr>
      </w:pPr>
      <w:r w:rsidRPr="00D56213">
        <w:rPr>
          <w:rFonts w:ascii="Times New Roman" w:eastAsia="Times New Roman" w:hAnsi="Times New Roman" w:cs="Times New Roman"/>
          <w:b/>
          <w:bCs/>
          <w:lang w:val="en-GB"/>
        </w:rPr>
        <w:t xml:space="preserve">1. </w:t>
      </w:r>
      <w:proofErr w:type="spellStart"/>
      <w:r w:rsidRPr="00D56213">
        <w:rPr>
          <w:rFonts w:ascii="Times New Roman" w:eastAsia="Times New Roman" w:hAnsi="Times New Roman" w:cs="Times New Roman"/>
          <w:b/>
          <w:bCs/>
          <w:lang w:val="en-GB"/>
        </w:rPr>
        <w:t>Definīcijas</w:t>
      </w:r>
      <w:proofErr w:type="spellEnd"/>
    </w:p>
    <w:p w:rsidR="00063BAC" w:rsidRPr="00D56213" w:rsidRDefault="00063BAC" w:rsidP="00063BAC">
      <w:pPr>
        <w:spacing w:after="0" w:line="240" w:lineRule="auto"/>
        <w:jc w:val="center"/>
        <w:rPr>
          <w:rFonts w:ascii="Times New Roman" w:eastAsia="Times New Roman" w:hAnsi="Times New Roman" w:cs="Times New Roman"/>
          <w:lang w:eastAsia="lv-LV"/>
        </w:rPr>
      </w:pPr>
    </w:p>
    <w:p w:rsidR="00063BAC" w:rsidRPr="00D56213" w:rsidRDefault="00063BAC" w:rsidP="00063BAC">
      <w:pPr>
        <w:numPr>
          <w:ilvl w:val="1"/>
          <w:numId w:val="6"/>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Apakšuzņēmējs</w:t>
      </w:r>
      <w:r w:rsidRPr="00D56213">
        <w:rPr>
          <w:rFonts w:ascii="Times New Roman" w:eastAsia="Times New Roman" w:hAnsi="Times New Roman" w:cs="Times New Roman"/>
          <w:lang w:eastAsia="lv-LV"/>
        </w:rPr>
        <w:t xml:space="preserve"> -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rsidR="00063BAC" w:rsidRPr="00D56213" w:rsidRDefault="00063BAC" w:rsidP="00063BAC">
      <w:pPr>
        <w:numPr>
          <w:ilvl w:val="1"/>
          <w:numId w:val="6"/>
        </w:numPr>
        <w:tabs>
          <w:tab w:val="num" w:pos="540"/>
        </w:tabs>
        <w:spacing w:after="0" w:line="240" w:lineRule="auto"/>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Būvuzraugs</w:t>
      </w:r>
      <w:r w:rsidRPr="00D56213">
        <w:rPr>
          <w:rFonts w:ascii="Times New Roman" w:eastAsia="Times New Roman" w:hAnsi="Times New Roman" w:cs="Times New Roman"/>
          <w:lang w:eastAsia="lv-LV"/>
        </w:rPr>
        <w:t xml:space="preserve"> – Pasūtītāja nolīgta persona, </w:t>
      </w:r>
      <w:r w:rsidRPr="00D56213">
        <w:rPr>
          <w:rFonts w:ascii="Times New Roman" w:eastAsia="Times New Roman" w:hAnsi="Times New Roman" w:cs="Times New Roman"/>
        </w:rPr>
        <w:t xml:space="preserve">kura veic būvdarbu izpildes uzraudzību, tajā skaitā būvuzraudzību saskaņā ar Ministru kabineta 2014.gada 19.augusta noteikumiem Nr. 500 „Vispārīgie būvnoteikumi”. </w:t>
      </w:r>
    </w:p>
    <w:p w:rsidR="00063BAC" w:rsidRPr="00D56213" w:rsidRDefault="00063BAC" w:rsidP="00063BAC">
      <w:pPr>
        <w:numPr>
          <w:ilvl w:val="1"/>
          <w:numId w:val="6"/>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Būvdarbu vadītājs</w:t>
      </w:r>
      <w:r w:rsidRPr="00D56213">
        <w:rPr>
          <w:rFonts w:ascii="Times New Roman" w:eastAsia="Times New Roman" w:hAnsi="Times New Roman" w:cs="Times New Roman"/>
          <w:lang w:eastAsia="lv-LV"/>
        </w:rPr>
        <w:t xml:space="preserve"> – ir Būvuzņēmēja  norīkota persona, kura Būvuzņēmēja vārdā vada Būvdarbu izpildi būvē.</w:t>
      </w:r>
    </w:p>
    <w:p w:rsidR="00063BAC" w:rsidRPr="00D56213" w:rsidRDefault="00063BAC" w:rsidP="00063BAC">
      <w:pPr>
        <w:numPr>
          <w:ilvl w:val="1"/>
          <w:numId w:val="6"/>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w:t>
      </w:r>
      <w:r w:rsidRPr="00D56213">
        <w:rPr>
          <w:rFonts w:ascii="Times New Roman" w:eastAsia="Times New Roman" w:hAnsi="Times New Roman" w:cs="Times New Roman"/>
          <w:b/>
          <w:spacing w:val="-1"/>
          <w:lang w:eastAsia="lv-LV"/>
        </w:rPr>
        <w:t>Būvuzņēmēja</w:t>
      </w:r>
      <w:r w:rsidRPr="00D56213">
        <w:rPr>
          <w:rFonts w:ascii="Times New Roman" w:eastAsia="Times New Roman" w:hAnsi="Times New Roman" w:cs="Times New Roman"/>
          <w:b/>
          <w:lang w:eastAsia="lv-LV"/>
        </w:rPr>
        <w:t xml:space="preserve"> pārstāvis</w:t>
      </w:r>
      <w:r w:rsidRPr="00D56213">
        <w:rPr>
          <w:rFonts w:ascii="Times New Roman" w:eastAsia="Times New Roman" w:hAnsi="Times New Roman" w:cs="Times New Roman"/>
          <w:lang w:eastAsia="lv-LV"/>
        </w:rPr>
        <w:t xml:space="preserve"> - pārstāv Būvuzņēmēju attiecībās ar Pasūtītāju ar Līgumu saistītu jautājumu risināšanā.</w:t>
      </w:r>
    </w:p>
    <w:p w:rsidR="00063BAC" w:rsidRPr="00D56213" w:rsidRDefault="00063BAC" w:rsidP="00063BAC">
      <w:pPr>
        <w:numPr>
          <w:ilvl w:val="1"/>
          <w:numId w:val="6"/>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Būvdarbi</w:t>
      </w:r>
      <w:r w:rsidRPr="00D56213">
        <w:rPr>
          <w:rFonts w:ascii="Times New Roman" w:eastAsia="Times New Roman" w:hAnsi="Times New Roman" w:cs="Times New Roman"/>
          <w:lang w:eastAsia="lv-LV"/>
        </w:rPr>
        <w:t xml:space="preserve"> – visas darbības – būvniecība, būvdarbu sagatavošana, izpēte, dokumentu komplektēšana, u.c. – kuras Būvuzņēmējam ir jāveic saskaņā ar Līgumu, Būvprojektu, Vispārīgajiem būvnoteikumiem,  </w:t>
      </w:r>
      <w:r w:rsidRPr="00D56213">
        <w:rPr>
          <w:rFonts w:ascii="Times New Roman" w:eastAsia="Times New Roman" w:hAnsi="Times New Roman" w:cs="Times New Roman"/>
          <w:bCs/>
          <w:lang w:eastAsia="lv-LV"/>
        </w:rPr>
        <w:t xml:space="preserve">Autoceļu un ielu būvnoteikumiem </w:t>
      </w:r>
      <w:r w:rsidRPr="00D56213">
        <w:rPr>
          <w:rFonts w:ascii="Times New Roman" w:eastAsia="Times New Roman" w:hAnsi="Times New Roman" w:cs="Times New Roman"/>
          <w:lang w:eastAsia="lv-LV"/>
        </w:rPr>
        <w:t>un citiem normatīvajiem aktiem, un Ceļu specifikācijām 2015.</w:t>
      </w:r>
    </w:p>
    <w:p w:rsidR="00063BAC" w:rsidRPr="004637E0" w:rsidRDefault="00063BAC" w:rsidP="00063BAC">
      <w:pPr>
        <w:pStyle w:val="ListParagraph"/>
        <w:numPr>
          <w:ilvl w:val="1"/>
          <w:numId w:val="6"/>
        </w:numPr>
        <w:jc w:val="both"/>
        <w:rPr>
          <w:i/>
          <w:sz w:val="22"/>
          <w:szCs w:val="22"/>
          <w:lang w:eastAsia="lv-LV"/>
        </w:rPr>
      </w:pPr>
      <w:r w:rsidRPr="004637E0">
        <w:rPr>
          <w:b/>
          <w:sz w:val="22"/>
          <w:szCs w:val="22"/>
          <w:lang w:eastAsia="lv-LV"/>
        </w:rPr>
        <w:t>Būvprojekts</w:t>
      </w:r>
      <w:r w:rsidRPr="004637E0">
        <w:rPr>
          <w:b/>
          <w:i/>
          <w:sz w:val="22"/>
          <w:szCs w:val="22"/>
          <w:lang w:eastAsia="lv-LV"/>
        </w:rPr>
        <w:t xml:space="preserve"> </w:t>
      </w:r>
      <w:r w:rsidRPr="004637E0">
        <w:rPr>
          <w:sz w:val="22"/>
          <w:szCs w:val="22"/>
          <w:lang w:eastAsia="lv-LV"/>
        </w:rPr>
        <w:t xml:space="preserve">– izstrādātais būvprojekts: </w:t>
      </w:r>
      <w:r w:rsidRPr="004637E0">
        <w:rPr>
          <w:i/>
          <w:sz w:val="22"/>
          <w:szCs w:val="22"/>
          <w:lang w:eastAsia="lv-LV"/>
        </w:rPr>
        <w:t>SIA …………. „Daugavpils novada pašvaldības ceļa …….</w:t>
      </w:r>
    </w:p>
    <w:p w:rsidR="00063BAC" w:rsidRPr="004637E0" w:rsidRDefault="00063BAC" w:rsidP="00063BAC">
      <w:pPr>
        <w:numPr>
          <w:ilvl w:val="1"/>
          <w:numId w:val="6"/>
        </w:numPr>
        <w:tabs>
          <w:tab w:val="num" w:pos="540"/>
        </w:tabs>
        <w:spacing w:after="0" w:line="240" w:lineRule="auto"/>
        <w:ind w:left="540" w:hanging="540"/>
        <w:jc w:val="both"/>
        <w:rPr>
          <w:rFonts w:ascii="Times New Roman" w:eastAsia="Times New Roman" w:hAnsi="Times New Roman" w:cs="Times New Roman"/>
          <w:lang w:eastAsia="lv-LV"/>
        </w:rPr>
      </w:pPr>
      <w:r w:rsidRPr="004637E0">
        <w:rPr>
          <w:rFonts w:ascii="Times New Roman" w:eastAsia="Times New Roman" w:hAnsi="Times New Roman" w:cs="Times New Roman"/>
          <w:b/>
          <w:lang w:eastAsia="lv-LV"/>
        </w:rPr>
        <w:t>Būve</w:t>
      </w:r>
      <w:r w:rsidRPr="004637E0">
        <w:rPr>
          <w:rFonts w:ascii="Times New Roman" w:eastAsia="Times New Roman" w:hAnsi="Times New Roman" w:cs="Times New Roman"/>
          <w:lang w:eastAsia="lv-LV"/>
        </w:rPr>
        <w:t xml:space="preserve"> – Līguma 2.1. punktā minētais katrs objekts atsevišķi.</w:t>
      </w:r>
    </w:p>
    <w:p w:rsidR="00063BAC" w:rsidRPr="00D56213" w:rsidRDefault="00063BAC" w:rsidP="00063BAC">
      <w:pPr>
        <w:pStyle w:val="ListParagraph"/>
        <w:numPr>
          <w:ilvl w:val="1"/>
          <w:numId w:val="6"/>
        </w:numPr>
        <w:rPr>
          <w:sz w:val="22"/>
          <w:szCs w:val="22"/>
          <w:lang w:eastAsia="lv-LV"/>
        </w:rPr>
      </w:pPr>
      <w:r w:rsidRPr="00D56213">
        <w:rPr>
          <w:b/>
          <w:sz w:val="22"/>
          <w:szCs w:val="22"/>
          <w:lang w:eastAsia="lv-LV"/>
        </w:rPr>
        <w:t>Būves vieta</w:t>
      </w:r>
      <w:r w:rsidRPr="00D56213">
        <w:rPr>
          <w:sz w:val="22"/>
          <w:szCs w:val="22"/>
          <w:lang w:eastAsia="lv-LV"/>
        </w:rPr>
        <w:t xml:space="preserve"> (būvlaukums, objekts, būvobjekts) ir Darba tiešās izpildes vieta.</w:t>
      </w:r>
    </w:p>
    <w:p w:rsidR="00063BAC" w:rsidRPr="00D56213" w:rsidRDefault="00063BAC" w:rsidP="00063BAC">
      <w:pPr>
        <w:numPr>
          <w:ilvl w:val="1"/>
          <w:numId w:val="6"/>
        </w:numPr>
        <w:tabs>
          <w:tab w:val="num" w:pos="540"/>
        </w:tabs>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Būvdarbu uzsākšana</w:t>
      </w:r>
      <w:r w:rsidRPr="00D56213">
        <w:rPr>
          <w:rFonts w:ascii="Times New Roman" w:eastAsia="Times New Roman" w:hAnsi="Times New Roman" w:cs="Times New Roman"/>
          <w:lang w:eastAsia="lv-LV"/>
        </w:rPr>
        <w:t xml:space="preserve"> - akceptēta būvprojekta īstenošana būvlaukumā pēc būvatļaujas ar atzīmi par būvdarbu uzsākšanai izvirzīto nosacījumu izpildi (kopija) un būvprojekta saņemšanas, ko atzīmē ar pirmo ierakstu būvdarbu žurnālā.</w:t>
      </w:r>
    </w:p>
    <w:p w:rsidR="00063BAC" w:rsidRPr="00D56213" w:rsidRDefault="00063BAC" w:rsidP="00063BAC">
      <w:pPr>
        <w:numPr>
          <w:ilvl w:val="1"/>
          <w:numId w:val="6"/>
        </w:numPr>
        <w:tabs>
          <w:tab w:val="num" w:pos="540"/>
        </w:tabs>
        <w:spacing w:after="0" w:line="240" w:lineRule="auto"/>
        <w:ind w:left="540" w:hanging="540"/>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Būvdarbu pabeigšana</w:t>
      </w:r>
      <w:r w:rsidRPr="00D56213">
        <w:rPr>
          <w:rFonts w:ascii="Times New Roman" w:eastAsia="Times New Roman" w:hAnsi="Times New Roman" w:cs="Times New Roman"/>
          <w:lang w:eastAsia="lv-LV"/>
        </w:rPr>
        <w:t>- būvdarbu pabeigšanas akta sastādīšana.</w:t>
      </w:r>
    </w:p>
    <w:p w:rsidR="00063BAC" w:rsidRPr="00D56213" w:rsidRDefault="00063BAC" w:rsidP="00063BAC">
      <w:pPr>
        <w:numPr>
          <w:ilvl w:val="1"/>
          <w:numId w:val="6"/>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Defekts</w:t>
      </w:r>
      <w:r w:rsidRPr="00D56213">
        <w:rPr>
          <w:rFonts w:ascii="Times New Roman" w:eastAsia="Times New Roman" w:hAnsi="Times New Roman" w:cs="Times New Roman"/>
          <w:lang w:eastAsia="lv-LV"/>
        </w:rPr>
        <w:t xml:space="preserve"> - jebkuras izpildītā Darba daļas neatbilstība līguma vai normatīvo aktu prasībām, kas atklājusies līguma izpildes un garantijas termiņa laikā. </w:t>
      </w:r>
    </w:p>
    <w:p w:rsidR="00063BAC" w:rsidRPr="00D56213" w:rsidRDefault="00063BAC" w:rsidP="00063BAC">
      <w:pPr>
        <w:numPr>
          <w:ilvl w:val="1"/>
          <w:numId w:val="6"/>
        </w:numPr>
        <w:tabs>
          <w:tab w:val="num" w:pos="540"/>
        </w:tabs>
        <w:spacing w:after="0" w:line="240" w:lineRule="auto"/>
        <w:ind w:left="540" w:hanging="540"/>
        <w:jc w:val="both"/>
        <w:rPr>
          <w:rFonts w:ascii="Times New Roman" w:eastAsia="Times New Roman" w:hAnsi="Times New Roman" w:cs="Times New Roman"/>
          <w:lang w:eastAsia="lv-LV"/>
        </w:rPr>
      </w:pP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b/>
            <w:lang w:eastAsia="lv-LV"/>
          </w:rPr>
          <w:t>Līgums</w:t>
        </w:r>
      </w:smartTag>
      <w:r w:rsidRPr="00D56213">
        <w:rPr>
          <w:rFonts w:ascii="Times New Roman" w:eastAsia="Times New Roman" w:hAnsi="Times New Roman" w:cs="Times New Roman"/>
          <w:lang w:eastAsia="lv-LV"/>
        </w:rPr>
        <w:t xml:space="preserve"> – Līdzēju parakstītais </w:t>
      </w:r>
      <w:smartTag w:uri="schemas-tilde-lv/tildestengine" w:element="veidnes">
        <w:smartTagPr>
          <w:attr w:name="id" w:val="-1"/>
          <w:attr w:name="baseform" w:val="līgums"/>
          <w:attr w:name="text" w:val="līgums"/>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ieskaitot visus tā pielikumus, kā arī jebkuru dokumentu, kas papildina vai groza šo Līgumu vai tā pielikumus.</w:t>
      </w:r>
    </w:p>
    <w:p w:rsidR="00063BAC" w:rsidRPr="00D56213" w:rsidRDefault="00063BAC" w:rsidP="00063BAC">
      <w:pPr>
        <w:numPr>
          <w:ilvl w:val="1"/>
          <w:numId w:val="6"/>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Pasūtītāja pārstāvis</w:t>
      </w:r>
      <w:r w:rsidRPr="00D56213">
        <w:rPr>
          <w:rFonts w:ascii="Times New Roman" w:eastAsia="Times New Roman" w:hAnsi="Times New Roman" w:cs="Times New Roman"/>
          <w:b/>
          <w:i/>
          <w:lang w:eastAsia="lv-LV"/>
        </w:rPr>
        <w:t xml:space="preserve"> </w:t>
      </w:r>
      <w:r w:rsidRPr="00D56213">
        <w:rPr>
          <w:rFonts w:ascii="Times New Roman" w:eastAsia="Times New Roman" w:hAnsi="Times New Roman" w:cs="Times New Roman"/>
          <w:lang w:eastAsia="lv-LV"/>
        </w:rPr>
        <w:t xml:space="preserve">– Pasūtītāja nozīmēts pārstāvis, kurš koordinē Pasūtīja, Būvuzņēmēja u.c. līguma saistību izpildē iesaistīto personu darbību. </w:t>
      </w:r>
    </w:p>
    <w:p w:rsidR="00063BAC" w:rsidRPr="00D56213" w:rsidRDefault="00063BAC" w:rsidP="00063BAC">
      <w:pPr>
        <w:numPr>
          <w:ilvl w:val="1"/>
          <w:numId w:val="6"/>
        </w:num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lastRenderedPageBreak/>
        <w:t>Ziemas tehnoloģiskais pārtraukums</w:t>
      </w:r>
      <w:r w:rsidRPr="00D56213">
        <w:rPr>
          <w:rFonts w:ascii="Times New Roman" w:eastAsia="Times New Roman" w:hAnsi="Times New Roman" w:cs="Times New Roman"/>
          <w:lang w:eastAsia="lv-LV"/>
        </w:rPr>
        <w:t xml:space="preserve"> ir Pasūtītāja apstiprināts visu projektā paredzēto būvdarbu ziemas sezonas pārtraukums būvdarbu veikšanai nepiemērotu klimatisko apstākļu dēļ.</w:t>
      </w:r>
    </w:p>
    <w:p w:rsidR="00063BAC" w:rsidRPr="00D56213" w:rsidRDefault="00063BAC" w:rsidP="00063BAC">
      <w:pPr>
        <w:spacing w:after="0" w:line="240" w:lineRule="auto"/>
        <w:jc w:val="both"/>
        <w:rPr>
          <w:rFonts w:ascii="Times New Roman" w:eastAsia="Times New Roman" w:hAnsi="Times New Roman" w:cs="Times New Roman"/>
          <w:lang w:eastAsia="lv-LV"/>
        </w:rPr>
      </w:pPr>
      <w:r w:rsidRPr="00D56213" w:rsidDel="00D3353F">
        <w:rPr>
          <w:rFonts w:ascii="Times New Roman" w:eastAsia="Times New Roman" w:hAnsi="Times New Roman" w:cs="Times New Roman"/>
          <w:b/>
          <w:i/>
          <w:lang w:eastAsia="lv-LV"/>
        </w:rPr>
        <w:t xml:space="preserve"> </w:t>
      </w:r>
    </w:p>
    <w:p w:rsidR="00063BAC" w:rsidRPr="00D56213" w:rsidRDefault="00063BAC" w:rsidP="00063BAC">
      <w:pPr>
        <w:numPr>
          <w:ilvl w:val="0"/>
          <w:numId w:val="6"/>
        </w:numPr>
        <w:spacing w:after="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Līguma priekšmets</w:t>
      </w:r>
    </w:p>
    <w:p w:rsidR="00063BAC" w:rsidRPr="00D56213" w:rsidRDefault="00063BAC" w:rsidP="00063BAC">
      <w:pPr>
        <w:numPr>
          <w:ilvl w:val="1"/>
          <w:numId w:val="7"/>
        </w:numPr>
        <w:tabs>
          <w:tab w:val="num" w:pos="540"/>
        </w:tabs>
        <w:spacing w:before="120" w:after="12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Pasūtītājs pasūta un Būvuzņēmējs pret atlīdzību un saskaņā ar šo Līgumu, Būvprojektu un Konkursa  piedāvājumu apņemas veikt  pārbūves darbus, turpmāk tekstā – Būvdarbi, Darbi, šādā</w:t>
      </w:r>
      <w:r w:rsidR="005F2A58">
        <w:rPr>
          <w:rFonts w:ascii="Times New Roman" w:eastAsia="Times New Roman" w:hAnsi="Times New Roman" w:cs="Times New Roman"/>
          <w:lang w:eastAsia="lv-LV"/>
        </w:rPr>
        <w:t>(-</w:t>
      </w:r>
      <w:r w:rsidRPr="00D56213">
        <w:rPr>
          <w:rFonts w:ascii="Times New Roman" w:eastAsia="Times New Roman" w:hAnsi="Times New Roman" w:cs="Times New Roman"/>
          <w:lang w:eastAsia="lv-LV"/>
        </w:rPr>
        <w:t>s</w:t>
      </w:r>
      <w:r w:rsidR="005F2A58">
        <w:rPr>
          <w:rFonts w:ascii="Times New Roman" w:eastAsia="Times New Roman" w:hAnsi="Times New Roman" w:cs="Times New Roman"/>
          <w:lang w:eastAsia="lv-LV"/>
        </w:rPr>
        <w:t>)</w:t>
      </w:r>
      <w:r w:rsidRPr="00D56213">
        <w:rPr>
          <w:rFonts w:ascii="Times New Roman" w:eastAsia="Times New Roman" w:hAnsi="Times New Roman" w:cs="Times New Roman"/>
          <w:lang w:eastAsia="lv-LV"/>
        </w:rPr>
        <w:t xml:space="preserve"> būvē</w:t>
      </w:r>
      <w:r w:rsidR="005F2A58">
        <w:rPr>
          <w:rFonts w:ascii="Times New Roman" w:eastAsia="Times New Roman" w:hAnsi="Times New Roman" w:cs="Times New Roman"/>
          <w:lang w:eastAsia="lv-LV"/>
        </w:rPr>
        <w:t>(-</w:t>
      </w:r>
      <w:r w:rsidRPr="00D56213">
        <w:rPr>
          <w:rFonts w:ascii="Times New Roman" w:eastAsia="Times New Roman" w:hAnsi="Times New Roman" w:cs="Times New Roman"/>
          <w:lang w:eastAsia="lv-LV"/>
        </w:rPr>
        <w:t>s</w:t>
      </w:r>
      <w:r w:rsidR="005F2A58">
        <w:rPr>
          <w:rFonts w:ascii="Times New Roman" w:eastAsia="Times New Roman" w:hAnsi="Times New Roman" w:cs="Times New Roman"/>
          <w:lang w:eastAsia="lv-LV"/>
        </w:rPr>
        <w:t>)</w:t>
      </w:r>
      <w:r w:rsidRPr="00D56213">
        <w:rPr>
          <w:rFonts w:ascii="Times New Roman" w:eastAsia="Times New Roman" w:hAnsi="Times New Roman" w:cs="Times New Roman"/>
          <w:lang w:eastAsia="lv-LV"/>
        </w:rPr>
        <w:t>:</w:t>
      </w:r>
    </w:p>
    <w:p w:rsidR="00063BAC" w:rsidRPr="00D56213" w:rsidRDefault="00063BAC" w:rsidP="00063BAC">
      <w:pPr>
        <w:spacing w:before="120" w:after="120" w:line="240" w:lineRule="auto"/>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 xml:space="preserve">-  Daugavpils novada pašvaldības ceļa ………………. pārbūve, ……………….pagastā </w:t>
      </w:r>
    </w:p>
    <w:p w:rsidR="00063BAC" w:rsidRPr="00D56213" w:rsidRDefault="00063BAC" w:rsidP="00063BAC">
      <w:p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kas tiek veikti Eiropas savienības ELFLA pasākuma “Pamatpakalpojumi un ciematu atjaunošana lauku apvidos” ietvaros.</w:t>
      </w:r>
    </w:p>
    <w:p w:rsidR="00063BAC" w:rsidRPr="00D56213" w:rsidRDefault="00063BAC" w:rsidP="00063BAC">
      <w:pPr>
        <w:numPr>
          <w:ilvl w:val="0"/>
          <w:numId w:val="6"/>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Līgumcena</w:t>
      </w:r>
    </w:p>
    <w:p w:rsidR="00063BAC" w:rsidRPr="00D56213" w:rsidRDefault="00063BAC" w:rsidP="00063BAC">
      <w:pPr>
        <w:numPr>
          <w:ilvl w:val="1"/>
          <w:numId w:val="6"/>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Līgumcena  ir </w:t>
      </w:r>
      <w:proofErr w:type="spellStart"/>
      <w:r w:rsidRPr="00D56213">
        <w:rPr>
          <w:rFonts w:ascii="Times New Roman" w:eastAsia="Times New Roman" w:hAnsi="Times New Roman" w:cs="Times New Roman"/>
          <w:bCs/>
          <w:lang w:eastAsia="lv-LV"/>
        </w:rPr>
        <w:t>euro</w:t>
      </w:r>
      <w:proofErr w:type="spellEnd"/>
      <w:r w:rsidRPr="00D56213">
        <w:rPr>
          <w:rFonts w:ascii="Times New Roman" w:eastAsia="Times New Roman" w:hAnsi="Times New Roman" w:cs="Times New Roman"/>
          <w:bCs/>
          <w:lang w:eastAsia="lv-LV"/>
        </w:rPr>
        <w:t xml:space="preserve"> ___________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 xml:space="preserve">). PVN 21% </w:t>
      </w:r>
      <w:proofErr w:type="spellStart"/>
      <w:r w:rsidRPr="00D56213">
        <w:rPr>
          <w:rFonts w:ascii="Times New Roman" w:eastAsia="Times New Roman" w:hAnsi="Times New Roman" w:cs="Times New Roman"/>
          <w:bCs/>
          <w:lang w:eastAsia="lv-LV"/>
        </w:rPr>
        <w:t>euro</w:t>
      </w:r>
      <w:proofErr w:type="spellEnd"/>
      <w:r w:rsidRPr="00D56213">
        <w:rPr>
          <w:rFonts w:ascii="Times New Roman" w:eastAsia="Times New Roman" w:hAnsi="Times New Roman" w:cs="Times New Roman"/>
          <w:bCs/>
          <w:lang w:eastAsia="lv-LV"/>
        </w:rPr>
        <w:t xml:space="preserve"> ___________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w:t>
      </w:r>
    </w:p>
    <w:p w:rsidR="00063BAC" w:rsidRPr="00D56213" w:rsidRDefault="00063BAC" w:rsidP="00063BAC">
      <w:pPr>
        <w:tabs>
          <w:tab w:val="left" w:pos="128"/>
          <w:tab w:val="left" w:pos="265"/>
          <w:tab w:val="left" w:pos="508"/>
          <w:tab w:val="left" w:pos="1109"/>
        </w:tabs>
        <w:suppressAutoHyphens/>
        <w:autoSpaceDE w:val="0"/>
        <w:spacing w:after="0" w:line="240" w:lineRule="auto"/>
        <w:ind w:left="420"/>
        <w:jc w:val="both"/>
        <w:rPr>
          <w:rFonts w:ascii="Times New Roman" w:eastAsia="Times New Roman" w:hAnsi="Times New Roman" w:cs="Times New Roman"/>
          <w:lang w:eastAsia="lv-LV"/>
        </w:rPr>
      </w:pPr>
      <w:r w:rsidRPr="00D56213">
        <w:rPr>
          <w:rFonts w:ascii="Times New Roman" w:eastAsia="Times New Roman" w:hAnsi="Times New Roman" w:cs="Times New Roman"/>
          <w:bCs/>
          <w:lang w:eastAsia="lv-LV"/>
        </w:rPr>
        <w:t xml:space="preserve">Līgumcenas  un PVN summa </w:t>
      </w:r>
      <w:proofErr w:type="spellStart"/>
      <w:r w:rsidRPr="00D56213">
        <w:rPr>
          <w:rFonts w:ascii="Times New Roman" w:eastAsia="Times New Roman" w:hAnsi="Times New Roman" w:cs="Times New Roman"/>
          <w:bCs/>
          <w:lang w:eastAsia="lv-LV"/>
        </w:rPr>
        <w:t>euro</w:t>
      </w:r>
      <w:proofErr w:type="spellEnd"/>
      <w:r w:rsidRPr="00D56213">
        <w:rPr>
          <w:rFonts w:ascii="Times New Roman" w:eastAsia="Times New Roman" w:hAnsi="Times New Roman" w:cs="Times New Roman"/>
          <w:bCs/>
          <w:lang w:eastAsia="lv-LV"/>
        </w:rPr>
        <w:t>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w:t>
      </w:r>
    </w:p>
    <w:p w:rsidR="00063BAC" w:rsidRPr="00D56213" w:rsidRDefault="00063BAC" w:rsidP="00063BAC">
      <w:pPr>
        <w:pStyle w:val="ListParagraph"/>
        <w:numPr>
          <w:ilvl w:val="1"/>
          <w:numId w:val="6"/>
        </w:numPr>
        <w:tabs>
          <w:tab w:val="left" w:pos="1134"/>
        </w:tabs>
        <w:suppressAutoHyphens/>
        <w:spacing w:line="100" w:lineRule="atLeast"/>
        <w:jc w:val="both"/>
        <w:rPr>
          <w:sz w:val="22"/>
          <w:szCs w:val="22"/>
          <w:lang w:eastAsia="lv-LV"/>
        </w:rPr>
      </w:pPr>
      <w:r w:rsidRPr="00D56213">
        <w:rPr>
          <w:sz w:val="22"/>
          <w:szCs w:val="22"/>
          <w:lang w:eastAsia="lv-LV"/>
        </w:rPr>
        <w:t>Līgumcenu sastāda katras Būves līgumcena: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1636"/>
        <w:gridCol w:w="834"/>
        <w:gridCol w:w="1177"/>
      </w:tblGrid>
      <w:tr w:rsidR="00063BAC" w:rsidRPr="00D56213" w:rsidTr="00063BAC">
        <w:trPr>
          <w:jc w:val="center"/>
        </w:trPr>
        <w:tc>
          <w:tcPr>
            <w:tcW w:w="2918"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nosaukums saskaņā ar būvprojektu</w:t>
            </w:r>
          </w:p>
        </w:tc>
        <w:tc>
          <w:tcPr>
            <w:tcW w:w="934"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Būves  līgumcena (bez PVN) cipariem </w:t>
            </w:r>
          </w:p>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proofErr w:type="spellStart"/>
            <w:r w:rsidRPr="00D56213">
              <w:rPr>
                <w:rFonts w:ascii="Times New Roman" w:eastAsia="Times New Roman" w:hAnsi="Times New Roman" w:cs="Times New Roman"/>
                <w:lang w:eastAsia="lv-LV"/>
              </w:rPr>
              <w:t>euro</w:t>
            </w:r>
            <w:proofErr w:type="spellEnd"/>
          </w:p>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p>
        </w:tc>
        <w:tc>
          <w:tcPr>
            <w:tcW w:w="476"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PVN 21%</w:t>
            </w:r>
          </w:p>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p>
        </w:tc>
        <w:tc>
          <w:tcPr>
            <w:tcW w:w="672"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Kopā </w:t>
            </w:r>
          </w:p>
        </w:tc>
      </w:tr>
      <w:tr w:rsidR="00063BAC" w:rsidRPr="00D56213" w:rsidTr="00063BAC">
        <w:trPr>
          <w:trHeight w:val="192"/>
          <w:jc w:val="center"/>
        </w:trPr>
        <w:tc>
          <w:tcPr>
            <w:tcW w:w="2918"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c>
          <w:tcPr>
            <w:tcW w:w="934"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r>
      <w:tr w:rsidR="00063BAC" w:rsidRPr="00D56213" w:rsidTr="00063BAC">
        <w:trPr>
          <w:trHeight w:val="192"/>
          <w:jc w:val="center"/>
        </w:trPr>
        <w:tc>
          <w:tcPr>
            <w:tcW w:w="2918"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c>
          <w:tcPr>
            <w:tcW w:w="934"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063BAC" w:rsidRPr="00D56213" w:rsidRDefault="00063BAC" w:rsidP="00063BAC">
            <w:pPr>
              <w:tabs>
                <w:tab w:val="left" w:pos="1134"/>
              </w:tabs>
              <w:suppressAutoHyphens/>
              <w:spacing w:after="0" w:line="100" w:lineRule="atLeast"/>
              <w:jc w:val="both"/>
              <w:rPr>
                <w:rFonts w:ascii="Times New Roman" w:eastAsia="Times New Roman" w:hAnsi="Times New Roman" w:cs="Times New Roman"/>
                <w:i/>
                <w:lang w:eastAsia="lv-LV"/>
              </w:rPr>
            </w:pPr>
          </w:p>
        </w:tc>
      </w:tr>
    </w:tbl>
    <w:p w:rsidR="00063BAC" w:rsidRPr="00D56213" w:rsidRDefault="00063BAC" w:rsidP="00063BAC">
      <w:pPr>
        <w:numPr>
          <w:ilvl w:val="1"/>
          <w:numId w:val="6"/>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apmaksā PVN atbilstoši likuma prasībām.</w:t>
      </w:r>
    </w:p>
    <w:p w:rsidR="00063BAC" w:rsidRPr="00D56213" w:rsidRDefault="00063BAC" w:rsidP="00063BAC">
      <w:pPr>
        <w:numPr>
          <w:ilvl w:val="1"/>
          <w:numId w:val="6"/>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apliecina, ka Darbu daudzumu un izmaksu sarakstā ir iekļauti visi Būvdarbi un materiāli, saskaņā ar apjomu, kas nepieciešams pilnīgai paredzēto darbu veikšanai. </w:t>
      </w:r>
    </w:p>
    <w:p w:rsidR="00063BAC" w:rsidRPr="00D56213" w:rsidRDefault="00063BAC" w:rsidP="00063BAC">
      <w:pPr>
        <w:numPr>
          <w:ilvl w:val="1"/>
          <w:numId w:val="6"/>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Līgumcenā  ir iekļauts viss darbu komplekss, kas nepieciešams Būvdarbu paveikšanai. Ja kādam no līgumā paredzētiem darbiem nav nolīgta cena, tad šī darba izmaksas ir iekļautas citu darbu cenās. </w:t>
      </w:r>
    </w:p>
    <w:p w:rsidR="00063BAC" w:rsidRPr="00D56213" w:rsidRDefault="00063BAC" w:rsidP="00063BAC">
      <w:pPr>
        <w:numPr>
          <w:ilvl w:val="1"/>
          <w:numId w:val="6"/>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Darbu daudzumu un izmaksu sarakstā noteiktās darbu vienības cenas paliek nemainīgas darbu izpildes laikā, ja Pasūtītājs nemaina Būvprojekta dokumentāciju, izņemot šajā Līgumā noteiktos gadījumus. </w:t>
      </w:r>
    </w:p>
    <w:p w:rsidR="00063BAC" w:rsidRPr="00D56213" w:rsidRDefault="00063BAC" w:rsidP="00063BAC">
      <w:pPr>
        <w:numPr>
          <w:ilvl w:val="1"/>
          <w:numId w:val="6"/>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pēc Pasūtītāja prasības tiek mainīti veicamo būvdarbu apjomi, kas ir atšķirīgi no Būvprojektā uzrādītajiem, tad vienošanās par papildu būvdarbiem tiek noslēgta šajā Līgumā un Publisko iepirkumu likumā noteiktajā kārtībā. Papildus būvdarbu novērtējumam tiks izmantoti Darbu daudzumu un izmaksu sarakstā norādītie vienību izcenojumi, bet, ja tādi tur nebūs noteikti, Līdzēji atsevišķi vienosies par minēto būvdarbu vienību izcenojumiem, par ko tiks sastādīts atsevišķs </w:t>
      </w:r>
      <w:smartTag w:uri="schemas-tilde-lv/tildestengine" w:element="veidnes">
        <w:smartTagPr>
          <w:attr w:name="id" w:val="-1"/>
          <w:attr w:name="baseform" w:val="akts"/>
          <w:attr w:name="text" w:val="akts"/>
        </w:smartTagPr>
        <w:r w:rsidRPr="00D56213">
          <w:rPr>
            <w:rFonts w:ascii="Times New Roman" w:eastAsia="Times New Roman" w:hAnsi="Times New Roman" w:cs="Times New Roman"/>
            <w:lang w:eastAsia="lv-LV"/>
          </w:rPr>
          <w:t>akts</w:t>
        </w:r>
      </w:smartTag>
      <w:r w:rsidRPr="00D56213">
        <w:rPr>
          <w:rFonts w:ascii="Times New Roman" w:eastAsia="Times New Roman" w:hAnsi="Times New Roman" w:cs="Times New Roman"/>
          <w:lang w:eastAsia="lv-LV"/>
        </w:rPr>
        <w:t>.</w:t>
      </w:r>
    </w:p>
    <w:bookmarkEnd w:id="274"/>
    <w:bookmarkEnd w:id="275"/>
    <w:bookmarkEnd w:id="276"/>
    <w:bookmarkEnd w:id="277"/>
    <w:bookmarkEnd w:id="278"/>
    <w:bookmarkEnd w:id="279"/>
    <w:bookmarkEnd w:id="280"/>
    <w:bookmarkEnd w:id="281"/>
    <w:bookmarkEnd w:id="282"/>
    <w:bookmarkEnd w:id="283"/>
    <w:bookmarkEnd w:id="284"/>
    <w:bookmarkEnd w:id="285"/>
    <w:p w:rsidR="00A97BAA" w:rsidRPr="00AC7107" w:rsidRDefault="00A97BAA" w:rsidP="00A97BAA">
      <w:pPr>
        <w:numPr>
          <w:ilvl w:val="0"/>
          <w:numId w:val="6"/>
        </w:numPr>
        <w:spacing w:before="120" w:after="120" w:line="240" w:lineRule="auto"/>
        <w:jc w:val="center"/>
        <w:rPr>
          <w:rFonts w:ascii="Times New Roman" w:hAnsi="Times New Roman"/>
          <w:b/>
          <w:lang w:eastAsia="lv-LV"/>
        </w:rPr>
      </w:pPr>
      <w:r w:rsidRPr="00AC7107">
        <w:rPr>
          <w:rFonts w:ascii="Times New Roman" w:hAnsi="Times New Roman"/>
          <w:b/>
          <w:lang w:eastAsia="lv-LV"/>
        </w:rPr>
        <w:t>Būvdarbu</w:t>
      </w:r>
      <w:r w:rsidRPr="00AC7107">
        <w:rPr>
          <w:rFonts w:ascii="Times New Roman" w:hAnsi="Times New Roman"/>
          <w:lang w:eastAsia="lv-LV"/>
        </w:rPr>
        <w:t xml:space="preserve"> </w:t>
      </w:r>
      <w:r w:rsidRPr="00AC7107">
        <w:rPr>
          <w:rFonts w:ascii="Times New Roman" w:hAnsi="Times New Roman"/>
          <w:b/>
          <w:lang w:eastAsia="lv-LV"/>
        </w:rPr>
        <w:t>izpildes noteikumi</w:t>
      </w:r>
    </w:p>
    <w:p w:rsidR="00A97BAA" w:rsidRPr="00AC7107" w:rsidRDefault="00A97BAA" w:rsidP="00A97BAA">
      <w:pPr>
        <w:numPr>
          <w:ilvl w:val="1"/>
          <w:numId w:val="6"/>
        </w:numPr>
        <w:tabs>
          <w:tab w:val="left" w:pos="5580"/>
        </w:tabs>
        <w:spacing w:before="120" w:after="120" w:line="240" w:lineRule="auto"/>
        <w:jc w:val="both"/>
        <w:rPr>
          <w:rFonts w:ascii="Times New Roman" w:hAnsi="Times New Roman"/>
          <w:lang w:eastAsia="lv-LV"/>
        </w:rPr>
      </w:pPr>
      <w:r w:rsidRPr="00AC7107">
        <w:rPr>
          <w:rFonts w:ascii="Times New Roman" w:hAnsi="Times New Roman"/>
          <w:lang w:eastAsia="lv-LV"/>
        </w:rPr>
        <w:t>Būvuzņēmējs atbild par atbilstošas kvalifikācijas personāla un sertificētu materiālu izmantošanu Būvdarbu laikā Būvē.</w:t>
      </w:r>
    </w:p>
    <w:p w:rsidR="00A97BAA" w:rsidRPr="00AC7107" w:rsidRDefault="00A97BAA" w:rsidP="00A97BAA">
      <w:pPr>
        <w:numPr>
          <w:ilvl w:val="1"/>
          <w:numId w:val="6"/>
        </w:numPr>
        <w:tabs>
          <w:tab w:val="left" w:pos="5580"/>
        </w:tabs>
        <w:spacing w:before="120" w:after="120" w:line="240" w:lineRule="auto"/>
        <w:jc w:val="both"/>
        <w:rPr>
          <w:rFonts w:ascii="Times New Roman" w:hAnsi="Times New Roman"/>
          <w:lang w:eastAsia="lv-LV"/>
        </w:rPr>
      </w:pPr>
      <w:r w:rsidRPr="00AC7107">
        <w:rPr>
          <w:rFonts w:ascii="Times New Roman" w:hAnsi="Times New Roman"/>
          <w:lang w:eastAsia="lv-LV"/>
        </w:rPr>
        <w:t xml:space="preserve">Būvdarbus ir jāveic, ievērojot Iepirkuma nolikumu un Būvuzņēmēja Iepirkumā iesniegto Piedāvājumu, saskaņā ar apstiprināto Būvprojektu, būvnormatīviem, Ceļu specifikācijām,  Līguma noteikumiem un Pasūtītāja vai Būvuzrauga norādījumiem, ciktāl šādi norādījumi neizmaina Līguma, spēkā esošo normatīvo aktu nosacījumus, Līguma cenu, būvdarbu apjomus vai būvdarbu izpildes termiņus. </w:t>
      </w:r>
    </w:p>
    <w:p w:rsidR="00A97BAA" w:rsidRPr="00C257D6" w:rsidRDefault="00A97BAA" w:rsidP="00A97BAA">
      <w:pPr>
        <w:numPr>
          <w:ilvl w:val="1"/>
          <w:numId w:val="6"/>
        </w:numPr>
        <w:tabs>
          <w:tab w:val="num" w:pos="1080"/>
          <w:tab w:val="left" w:pos="5580"/>
        </w:tabs>
        <w:spacing w:before="120" w:after="120" w:line="240" w:lineRule="auto"/>
        <w:jc w:val="both"/>
        <w:rPr>
          <w:rFonts w:ascii="Times New Roman" w:hAnsi="Times New Roman"/>
          <w:lang w:eastAsia="lv-LV"/>
        </w:rPr>
      </w:pPr>
      <w:r w:rsidRPr="00C257D6">
        <w:rPr>
          <w:rFonts w:ascii="Times New Roman" w:hAnsi="Times New Roman"/>
          <w:lang w:eastAsia="lv-LV"/>
        </w:rPr>
        <w:t>Būvuzņēmējs apņemas veikt Būvdarbus Līgumā noteiktajos termiņos</w:t>
      </w:r>
      <w:r w:rsidRPr="00C257D6">
        <w:rPr>
          <w:rFonts w:ascii="Times New Roman" w:hAnsi="Times New Roman"/>
          <w:b/>
          <w:lang w:eastAsia="lv-LV"/>
        </w:rPr>
        <w:t xml:space="preserve">. </w:t>
      </w:r>
      <w:r w:rsidR="00BD5A96">
        <w:rPr>
          <w:rFonts w:ascii="Times New Roman" w:hAnsi="Times New Roman"/>
          <w:b/>
          <w:lang w:eastAsia="lv-LV"/>
        </w:rPr>
        <w:t>Pasūtītājs uzaicina  būvuzņēmēju iesniegt dokumentus būvdarbu uzsākšanas nosacījumu izpildei terminā, kas nav garāks par četriem mēnešiem no līguma noslēgšanas dienas.</w:t>
      </w:r>
    </w:p>
    <w:p w:rsidR="00A97BAA" w:rsidRPr="00C257D6" w:rsidRDefault="00A97BAA" w:rsidP="00A97BAA">
      <w:pPr>
        <w:numPr>
          <w:ilvl w:val="1"/>
          <w:numId w:val="6"/>
        </w:numPr>
        <w:tabs>
          <w:tab w:val="num" w:pos="1080"/>
          <w:tab w:val="left" w:pos="5580"/>
        </w:tabs>
        <w:spacing w:before="120" w:after="120" w:line="240" w:lineRule="auto"/>
        <w:jc w:val="both"/>
        <w:rPr>
          <w:rFonts w:ascii="Times New Roman" w:hAnsi="Times New Roman"/>
          <w:lang w:eastAsia="lv-LV"/>
        </w:rPr>
      </w:pPr>
      <w:r w:rsidRPr="00C257D6">
        <w:rPr>
          <w:rFonts w:ascii="Times New Roman" w:hAnsi="Times New Roman"/>
          <w:lang w:eastAsia="lv-LV"/>
        </w:rPr>
        <w:t>Ievērojot šī Līguma noteikumus, Būvuzņēmējs apņemas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106"/>
        <w:gridCol w:w="2315"/>
        <w:gridCol w:w="2279"/>
      </w:tblGrid>
      <w:tr w:rsidR="00A97BAA" w:rsidRPr="00AC7107" w:rsidTr="00237889">
        <w:trPr>
          <w:jc w:val="center"/>
        </w:trPr>
        <w:tc>
          <w:tcPr>
            <w:tcW w:w="1272" w:type="pct"/>
          </w:tcPr>
          <w:p w:rsidR="00A97BAA" w:rsidRPr="00AC7107" w:rsidRDefault="00A97BAA" w:rsidP="00237889">
            <w:pPr>
              <w:spacing w:after="0" w:line="240" w:lineRule="auto"/>
              <w:jc w:val="center"/>
              <w:rPr>
                <w:rFonts w:ascii="Times New Roman" w:hAnsi="Times New Roman"/>
                <w:lang w:eastAsia="lv-LV"/>
              </w:rPr>
            </w:pPr>
            <w:r w:rsidRPr="00AC7107">
              <w:rPr>
                <w:rFonts w:ascii="Times New Roman" w:hAnsi="Times New Roman"/>
                <w:lang w:eastAsia="lv-LV"/>
              </w:rPr>
              <w:t>Būves nosaukums saskaņā ar būvprojektu</w:t>
            </w:r>
          </w:p>
        </w:tc>
        <w:tc>
          <w:tcPr>
            <w:tcW w:w="1172" w:type="pct"/>
          </w:tcPr>
          <w:p w:rsidR="00A97BAA" w:rsidRPr="00AC7107" w:rsidRDefault="00A97BAA" w:rsidP="00237889">
            <w:pPr>
              <w:spacing w:after="0" w:line="240" w:lineRule="auto"/>
              <w:jc w:val="center"/>
              <w:rPr>
                <w:rFonts w:ascii="Times New Roman" w:hAnsi="Times New Roman"/>
                <w:lang w:eastAsia="lv-LV"/>
              </w:rPr>
            </w:pPr>
            <w:r w:rsidRPr="00AC7107">
              <w:rPr>
                <w:rFonts w:ascii="Times New Roman" w:hAnsi="Times New Roman"/>
                <w:lang w:eastAsia="lv-LV"/>
              </w:rPr>
              <w:t xml:space="preserve">Būvuzņēmējs iesniedz pasūtītājam </w:t>
            </w:r>
            <w:r w:rsidRPr="00AC7107">
              <w:rPr>
                <w:rFonts w:ascii="Times New Roman" w:hAnsi="Times New Roman"/>
                <w:lang w:eastAsia="lv-LV"/>
              </w:rPr>
              <w:lastRenderedPageBreak/>
              <w:t>dokumentus * būvdarbu uzsākšanas nosacījumu izpildei</w:t>
            </w:r>
          </w:p>
        </w:tc>
        <w:tc>
          <w:tcPr>
            <w:tcW w:w="1288" w:type="pct"/>
          </w:tcPr>
          <w:p w:rsidR="00A97BAA" w:rsidRPr="00AC7107" w:rsidRDefault="00A97BAA" w:rsidP="00237889">
            <w:pPr>
              <w:spacing w:after="0" w:line="240" w:lineRule="auto"/>
              <w:jc w:val="center"/>
              <w:rPr>
                <w:rFonts w:ascii="Times New Roman" w:hAnsi="Times New Roman"/>
                <w:lang w:eastAsia="lv-LV"/>
              </w:rPr>
            </w:pPr>
            <w:r>
              <w:rPr>
                <w:rFonts w:ascii="Times New Roman" w:hAnsi="Times New Roman"/>
                <w:lang w:eastAsia="lv-LV"/>
              </w:rPr>
              <w:lastRenderedPageBreak/>
              <w:t>Būvuzņēmējs uzsāk būvdarbus (</w:t>
            </w:r>
            <w:r w:rsidRPr="00AC7107">
              <w:rPr>
                <w:rFonts w:ascii="Times New Roman" w:hAnsi="Times New Roman"/>
                <w:lang w:eastAsia="lv-LV"/>
              </w:rPr>
              <w:t xml:space="preserve">pirmais </w:t>
            </w:r>
            <w:r w:rsidRPr="00AC7107">
              <w:rPr>
                <w:rFonts w:ascii="Times New Roman" w:hAnsi="Times New Roman"/>
                <w:lang w:eastAsia="lv-LV"/>
              </w:rPr>
              <w:lastRenderedPageBreak/>
              <w:t>ieraksts būvdarbu žurnālā)</w:t>
            </w:r>
          </w:p>
        </w:tc>
        <w:tc>
          <w:tcPr>
            <w:tcW w:w="1268" w:type="pct"/>
          </w:tcPr>
          <w:p w:rsidR="00A97BAA" w:rsidRPr="00AC7107" w:rsidRDefault="00A97BAA" w:rsidP="00AD637E">
            <w:pPr>
              <w:spacing w:after="0" w:line="240" w:lineRule="auto"/>
              <w:jc w:val="center"/>
              <w:rPr>
                <w:rFonts w:ascii="Times New Roman" w:hAnsi="Times New Roman"/>
                <w:lang w:eastAsia="lv-LV"/>
              </w:rPr>
            </w:pPr>
            <w:r w:rsidRPr="00AC7107">
              <w:rPr>
                <w:rFonts w:ascii="Times New Roman" w:hAnsi="Times New Roman"/>
                <w:lang w:eastAsia="lv-LV"/>
              </w:rPr>
              <w:lastRenderedPageBreak/>
              <w:t xml:space="preserve">Darbu izpildes laiks </w:t>
            </w:r>
            <w:r w:rsidR="00AD637E">
              <w:rPr>
                <w:rFonts w:ascii="Times New Roman" w:hAnsi="Times New Roman"/>
                <w:lang w:eastAsia="lv-LV"/>
              </w:rPr>
              <w:t xml:space="preserve">pēc būvdarbu </w:t>
            </w:r>
            <w:r w:rsidR="00AD637E">
              <w:rPr>
                <w:rFonts w:ascii="Times New Roman" w:hAnsi="Times New Roman"/>
                <w:lang w:eastAsia="lv-LV"/>
              </w:rPr>
              <w:lastRenderedPageBreak/>
              <w:t>uzsākšanas, izņemot ziemas tehnoloģisko pārtraukumu līdz būvdarbu pabeigšanas akta sastādīšanai, dienās</w:t>
            </w:r>
          </w:p>
        </w:tc>
      </w:tr>
      <w:tr w:rsidR="00A97BAA" w:rsidRPr="00AC7107" w:rsidTr="00237889">
        <w:trPr>
          <w:trHeight w:val="192"/>
          <w:jc w:val="center"/>
        </w:trPr>
        <w:tc>
          <w:tcPr>
            <w:tcW w:w="1272" w:type="pct"/>
          </w:tcPr>
          <w:p w:rsidR="00A97BAA" w:rsidRPr="00AC7107" w:rsidRDefault="00A97BAA" w:rsidP="00237889">
            <w:pPr>
              <w:spacing w:after="0" w:line="240" w:lineRule="auto"/>
              <w:rPr>
                <w:rFonts w:ascii="Times New Roman" w:hAnsi="Times New Roman"/>
                <w:i/>
                <w:lang w:eastAsia="lv-LV"/>
              </w:rPr>
            </w:pPr>
          </w:p>
        </w:tc>
        <w:tc>
          <w:tcPr>
            <w:tcW w:w="1172" w:type="pct"/>
          </w:tcPr>
          <w:p w:rsidR="00A97BAA" w:rsidRPr="001E135F" w:rsidRDefault="00A97BAA" w:rsidP="00237889">
            <w:pPr>
              <w:spacing w:after="0" w:line="240" w:lineRule="auto"/>
              <w:jc w:val="center"/>
              <w:rPr>
                <w:rFonts w:ascii="Times New Roman" w:hAnsi="Times New Roman"/>
                <w:lang w:eastAsia="lv-LV"/>
              </w:rPr>
            </w:pPr>
          </w:p>
          <w:p w:rsidR="00A97BAA" w:rsidRPr="001E135F" w:rsidRDefault="004637E0" w:rsidP="001E135F">
            <w:pPr>
              <w:spacing w:after="0" w:line="240" w:lineRule="auto"/>
              <w:jc w:val="center"/>
              <w:rPr>
                <w:rFonts w:ascii="Times New Roman" w:hAnsi="Times New Roman"/>
                <w:lang w:eastAsia="lv-LV"/>
              </w:rPr>
            </w:pPr>
            <w:r w:rsidRPr="001E135F">
              <w:rPr>
                <w:rFonts w:ascii="Times New Roman" w:hAnsi="Times New Roman"/>
                <w:lang w:eastAsia="lv-LV"/>
              </w:rPr>
              <w:t>7</w:t>
            </w:r>
            <w:r w:rsidR="00A97BAA" w:rsidRPr="001E135F">
              <w:rPr>
                <w:rFonts w:ascii="Times New Roman" w:hAnsi="Times New Roman"/>
                <w:lang w:eastAsia="lv-LV"/>
              </w:rPr>
              <w:t xml:space="preserve"> </w:t>
            </w:r>
            <w:proofErr w:type="spellStart"/>
            <w:r w:rsidR="00A97BAA" w:rsidRPr="001E135F">
              <w:rPr>
                <w:rFonts w:ascii="Times New Roman" w:hAnsi="Times New Roman"/>
                <w:lang w:eastAsia="lv-LV"/>
              </w:rPr>
              <w:t>d.d</w:t>
            </w:r>
            <w:proofErr w:type="spellEnd"/>
            <w:r w:rsidR="00A97BAA" w:rsidRPr="001E135F">
              <w:rPr>
                <w:rFonts w:ascii="Times New Roman" w:hAnsi="Times New Roman"/>
                <w:lang w:eastAsia="lv-LV"/>
              </w:rPr>
              <w:t xml:space="preserve">. pēc </w:t>
            </w:r>
            <w:r w:rsidR="001E135F" w:rsidRPr="001E135F">
              <w:rPr>
                <w:rFonts w:ascii="Times New Roman" w:hAnsi="Times New Roman"/>
                <w:lang w:eastAsia="lv-LV"/>
              </w:rPr>
              <w:t xml:space="preserve">4.3.punktā minētā uzaicinājuma </w:t>
            </w:r>
          </w:p>
        </w:tc>
        <w:tc>
          <w:tcPr>
            <w:tcW w:w="1288" w:type="pct"/>
          </w:tcPr>
          <w:p w:rsidR="00A97BAA" w:rsidRDefault="00A97BAA" w:rsidP="00237889">
            <w:pPr>
              <w:spacing w:after="0" w:line="240" w:lineRule="auto"/>
              <w:jc w:val="center"/>
              <w:rPr>
                <w:rFonts w:ascii="Times New Roman" w:hAnsi="Times New Roman"/>
                <w:lang w:eastAsia="lv-LV"/>
              </w:rPr>
            </w:pPr>
          </w:p>
          <w:p w:rsidR="00A97BAA" w:rsidRPr="00AC7107" w:rsidRDefault="004637E0" w:rsidP="00237889">
            <w:pPr>
              <w:spacing w:after="0" w:line="240" w:lineRule="auto"/>
              <w:jc w:val="center"/>
              <w:rPr>
                <w:rFonts w:ascii="Times New Roman" w:hAnsi="Times New Roman"/>
                <w:lang w:eastAsia="lv-LV"/>
              </w:rPr>
            </w:pPr>
            <w:r>
              <w:rPr>
                <w:rFonts w:ascii="Times New Roman" w:hAnsi="Times New Roman"/>
                <w:lang w:eastAsia="lv-LV"/>
              </w:rPr>
              <w:t>5</w:t>
            </w:r>
            <w:r w:rsidR="00A97BAA" w:rsidRPr="00AC7107">
              <w:rPr>
                <w:rFonts w:ascii="Times New Roman" w:hAnsi="Times New Roman"/>
                <w:lang w:eastAsia="lv-LV"/>
              </w:rPr>
              <w:t xml:space="preserve"> </w:t>
            </w:r>
            <w:proofErr w:type="spellStart"/>
            <w:r w:rsidR="00A97BAA" w:rsidRPr="00AC7107">
              <w:rPr>
                <w:rFonts w:ascii="Times New Roman" w:hAnsi="Times New Roman"/>
                <w:lang w:eastAsia="lv-LV"/>
              </w:rPr>
              <w:t>d.d</w:t>
            </w:r>
            <w:proofErr w:type="spellEnd"/>
            <w:r w:rsidR="00A97BAA" w:rsidRPr="00AC7107">
              <w:rPr>
                <w:rFonts w:ascii="Times New Roman" w:hAnsi="Times New Roman"/>
                <w:lang w:eastAsia="lv-LV"/>
              </w:rPr>
              <w:t xml:space="preserve">. pēc būvuzņēmējam izsniegtās būvatļaujas  </w:t>
            </w:r>
          </w:p>
        </w:tc>
        <w:tc>
          <w:tcPr>
            <w:tcW w:w="1268" w:type="pct"/>
          </w:tcPr>
          <w:p w:rsidR="00A97BAA" w:rsidRDefault="00A97BAA" w:rsidP="00237889">
            <w:pPr>
              <w:spacing w:after="0" w:line="240" w:lineRule="auto"/>
              <w:jc w:val="center"/>
              <w:rPr>
                <w:rFonts w:ascii="Times New Roman" w:hAnsi="Times New Roman"/>
                <w:lang w:eastAsia="lv-LV"/>
              </w:rPr>
            </w:pPr>
          </w:p>
          <w:p w:rsidR="00A97BAA" w:rsidRPr="00AC7107" w:rsidRDefault="00A97BAA" w:rsidP="00237889">
            <w:pPr>
              <w:spacing w:after="0" w:line="240" w:lineRule="auto"/>
              <w:jc w:val="center"/>
              <w:rPr>
                <w:rFonts w:ascii="Times New Roman" w:hAnsi="Times New Roman"/>
                <w:lang w:eastAsia="lv-LV"/>
              </w:rPr>
            </w:pPr>
          </w:p>
        </w:tc>
      </w:tr>
      <w:tr w:rsidR="00A97BAA" w:rsidRPr="00AC7107" w:rsidTr="00237889">
        <w:trPr>
          <w:trHeight w:val="192"/>
          <w:jc w:val="center"/>
        </w:trPr>
        <w:tc>
          <w:tcPr>
            <w:tcW w:w="1272" w:type="pct"/>
          </w:tcPr>
          <w:p w:rsidR="00A97BAA" w:rsidRPr="00AC7107" w:rsidRDefault="00A97BAA" w:rsidP="00237889">
            <w:pPr>
              <w:spacing w:after="0" w:line="240" w:lineRule="auto"/>
              <w:rPr>
                <w:rFonts w:ascii="Times New Roman" w:hAnsi="Times New Roman"/>
                <w:i/>
                <w:lang w:eastAsia="lv-LV"/>
              </w:rPr>
            </w:pPr>
          </w:p>
        </w:tc>
        <w:tc>
          <w:tcPr>
            <w:tcW w:w="1172" w:type="pct"/>
          </w:tcPr>
          <w:p w:rsidR="00A97BAA" w:rsidRPr="001E135F" w:rsidRDefault="00A97BAA" w:rsidP="00237889">
            <w:pPr>
              <w:spacing w:after="0" w:line="240" w:lineRule="auto"/>
              <w:jc w:val="center"/>
              <w:rPr>
                <w:rFonts w:ascii="Times New Roman" w:hAnsi="Times New Roman"/>
                <w:lang w:eastAsia="lv-LV"/>
              </w:rPr>
            </w:pPr>
          </w:p>
          <w:p w:rsidR="00A97BAA" w:rsidRPr="001E135F" w:rsidRDefault="004637E0" w:rsidP="00237889">
            <w:pPr>
              <w:spacing w:after="0" w:line="240" w:lineRule="auto"/>
              <w:jc w:val="center"/>
              <w:rPr>
                <w:rFonts w:ascii="Times New Roman" w:hAnsi="Times New Roman"/>
                <w:lang w:eastAsia="lv-LV"/>
              </w:rPr>
            </w:pPr>
            <w:r w:rsidRPr="001E135F">
              <w:rPr>
                <w:rFonts w:ascii="Times New Roman" w:hAnsi="Times New Roman"/>
                <w:lang w:eastAsia="lv-LV"/>
              </w:rPr>
              <w:t>7</w:t>
            </w:r>
            <w:r w:rsidR="00A97BAA" w:rsidRPr="001E135F">
              <w:rPr>
                <w:rFonts w:ascii="Times New Roman" w:hAnsi="Times New Roman"/>
                <w:lang w:eastAsia="lv-LV"/>
              </w:rPr>
              <w:t xml:space="preserve"> </w:t>
            </w:r>
            <w:proofErr w:type="spellStart"/>
            <w:r w:rsidR="00A97BAA" w:rsidRPr="001E135F">
              <w:rPr>
                <w:rFonts w:ascii="Times New Roman" w:hAnsi="Times New Roman"/>
                <w:lang w:eastAsia="lv-LV"/>
              </w:rPr>
              <w:t>d.d</w:t>
            </w:r>
            <w:proofErr w:type="spellEnd"/>
            <w:r w:rsidR="00A97BAA" w:rsidRPr="001E135F">
              <w:rPr>
                <w:rFonts w:ascii="Times New Roman" w:hAnsi="Times New Roman"/>
                <w:lang w:eastAsia="lv-LV"/>
              </w:rPr>
              <w:t xml:space="preserve">. pēc </w:t>
            </w:r>
            <w:r w:rsidR="001E135F" w:rsidRPr="001E135F">
              <w:rPr>
                <w:rFonts w:ascii="Times New Roman" w:hAnsi="Times New Roman"/>
                <w:lang w:eastAsia="lv-LV"/>
              </w:rPr>
              <w:t>4.3.punktā minētā uzaicinājuma</w:t>
            </w:r>
          </w:p>
        </w:tc>
        <w:tc>
          <w:tcPr>
            <w:tcW w:w="1288" w:type="pct"/>
          </w:tcPr>
          <w:p w:rsidR="00A97BAA" w:rsidRDefault="00A97BAA" w:rsidP="00237889">
            <w:pPr>
              <w:spacing w:after="0" w:line="240" w:lineRule="auto"/>
              <w:jc w:val="center"/>
              <w:rPr>
                <w:rFonts w:ascii="Times New Roman" w:hAnsi="Times New Roman"/>
                <w:lang w:eastAsia="lv-LV"/>
              </w:rPr>
            </w:pPr>
          </w:p>
          <w:p w:rsidR="00A97BAA" w:rsidRPr="00AC7107" w:rsidRDefault="004637E0" w:rsidP="00237889">
            <w:pPr>
              <w:spacing w:after="0" w:line="240" w:lineRule="auto"/>
              <w:jc w:val="center"/>
              <w:rPr>
                <w:rFonts w:ascii="Times New Roman" w:hAnsi="Times New Roman"/>
                <w:lang w:eastAsia="lv-LV"/>
              </w:rPr>
            </w:pPr>
            <w:r>
              <w:rPr>
                <w:rFonts w:ascii="Times New Roman" w:hAnsi="Times New Roman"/>
                <w:lang w:eastAsia="lv-LV"/>
              </w:rPr>
              <w:t>5</w:t>
            </w:r>
            <w:r w:rsidR="00A97BAA" w:rsidRPr="00AC7107">
              <w:rPr>
                <w:rFonts w:ascii="Times New Roman" w:hAnsi="Times New Roman"/>
                <w:lang w:eastAsia="lv-LV"/>
              </w:rPr>
              <w:t xml:space="preserve"> </w:t>
            </w:r>
            <w:proofErr w:type="spellStart"/>
            <w:r w:rsidR="00A97BAA" w:rsidRPr="00AC7107">
              <w:rPr>
                <w:rFonts w:ascii="Times New Roman" w:hAnsi="Times New Roman"/>
                <w:lang w:eastAsia="lv-LV"/>
              </w:rPr>
              <w:t>d.d</w:t>
            </w:r>
            <w:proofErr w:type="spellEnd"/>
            <w:r w:rsidR="00A97BAA" w:rsidRPr="00AC7107">
              <w:rPr>
                <w:rFonts w:ascii="Times New Roman" w:hAnsi="Times New Roman"/>
                <w:lang w:eastAsia="lv-LV"/>
              </w:rPr>
              <w:t xml:space="preserve">. pēc būvuzņēmējam izsniegtās būvatļaujas  </w:t>
            </w:r>
          </w:p>
        </w:tc>
        <w:tc>
          <w:tcPr>
            <w:tcW w:w="1268" w:type="pct"/>
          </w:tcPr>
          <w:p w:rsidR="00A97BAA" w:rsidRDefault="00A97BAA" w:rsidP="00237889">
            <w:pPr>
              <w:spacing w:after="0" w:line="240" w:lineRule="auto"/>
              <w:jc w:val="center"/>
              <w:rPr>
                <w:rFonts w:ascii="Times New Roman" w:hAnsi="Times New Roman"/>
                <w:lang w:eastAsia="lv-LV"/>
              </w:rPr>
            </w:pPr>
          </w:p>
        </w:tc>
      </w:tr>
    </w:tbl>
    <w:p w:rsidR="00A97BAA" w:rsidRPr="00AC7107" w:rsidRDefault="00A97BAA" w:rsidP="00A97BAA">
      <w:pPr>
        <w:tabs>
          <w:tab w:val="num" w:pos="1080"/>
          <w:tab w:val="left" w:pos="5580"/>
        </w:tabs>
        <w:spacing w:after="0" w:line="240" w:lineRule="auto"/>
        <w:jc w:val="both"/>
        <w:rPr>
          <w:rFonts w:ascii="Times New Roman" w:hAnsi="Times New Roman"/>
          <w:sz w:val="18"/>
          <w:szCs w:val="18"/>
          <w:lang w:eastAsia="lv-LV"/>
        </w:rPr>
      </w:pPr>
    </w:p>
    <w:p w:rsidR="00A97BAA" w:rsidRPr="00AC7107" w:rsidRDefault="00A97BAA" w:rsidP="00A97BAA">
      <w:pPr>
        <w:tabs>
          <w:tab w:val="num" w:pos="1080"/>
          <w:tab w:val="left" w:pos="5580"/>
        </w:tabs>
        <w:spacing w:after="0" w:line="240" w:lineRule="auto"/>
        <w:jc w:val="both"/>
        <w:rPr>
          <w:rFonts w:ascii="Times New Roman" w:hAnsi="Times New Roman"/>
          <w:sz w:val="18"/>
          <w:szCs w:val="18"/>
          <w:lang w:eastAsia="lv-LV"/>
        </w:rPr>
      </w:pPr>
      <w:r w:rsidRPr="00AC7107">
        <w:rPr>
          <w:rFonts w:ascii="Times New Roman" w:hAnsi="Times New Roman"/>
          <w:sz w:val="18"/>
          <w:szCs w:val="18"/>
          <w:lang w:eastAsia="lv-LV"/>
        </w:rPr>
        <w:t xml:space="preserve">*būvdarbu veicēja civiltiesiskās atbildības obligātās apdrošināšanas polises kopija, </w:t>
      </w:r>
      <w:proofErr w:type="spellStart"/>
      <w:r w:rsidRPr="00AC7107">
        <w:rPr>
          <w:rFonts w:ascii="Times New Roman" w:hAnsi="Times New Roman"/>
          <w:sz w:val="18"/>
          <w:szCs w:val="18"/>
          <w:lang w:eastAsia="lv-LV"/>
        </w:rPr>
        <w:t>būvspeciālistu</w:t>
      </w:r>
      <w:proofErr w:type="spellEnd"/>
      <w:r w:rsidRPr="00AC7107">
        <w:rPr>
          <w:rFonts w:ascii="Times New Roman" w:hAnsi="Times New Roman"/>
          <w:sz w:val="18"/>
          <w:szCs w:val="18"/>
          <w:lang w:eastAsia="lv-LV"/>
        </w:rPr>
        <w:t xml:space="preserve"> profesionālās civiltiesiskās atbildības apdrošināšanas polises kopijas, atbildīgā būvdarbu </w:t>
      </w:r>
      <w:r>
        <w:rPr>
          <w:rFonts w:ascii="Times New Roman" w:hAnsi="Times New Roman"/>
          <w:sz w:val="18"/>
          <w:szCs w:val="18"/>
          <w:lang w:eastAsia="lv-LV"/>
        </w:rPr>
        <w:t>vadītāja</w:t>
      </w:r>
      <w:r w:rsidRPr="00AC7107">
        <w:rPr>
          <w:rFonts w:ascii="Times New Roman" w:hAnsi="Times New Roman"/>
          <w:sz w:val="18"/>
          <w:szCs w:val="18"/>
          <w:lang w:eastAsia="lv-LV"/>
        </w:rPr>
        <w:t xml:space="preserve"> saistību raksts, satiksmes organizācijas shēma, būvdarbu žurnāls.</w:t>
      </w:r>
    </w:p>
    <w:p w:rsidR="00A97BAA" w:rsidRPr="00D56213" w:rsidRDefault="00A97BAA" w:rsidP="00A97BAA">
      <w:pPr>
        <w:numPr>
          <w:ilvl w:val="1"/>
          <w:numId w:val="8"/>
        </w:numPr>
        <w:tabs>
          <w:tab w:val="left" w:pos="709"/>
        </w:tabs>
        <w:spacing w:before="120" w:after="120" w:line="240" w:lineRule="auto"/>
        <w:jc w:val="both"/>
        <w:rPr>
          <w:rFonts w:ascii="Times New Roman" w:hAnsi="Times New Roman"/>
          <w:lang w:eastAsia="lv-LV"/>
        </w:rPr>
      </w:pPr>
      <w:r w:rsidRPr="00AC7107">
        <w:rPr>
          <w:rFonts w:ascii="Times New Roman" w:hAnsi="Times New Roman"/>
          <w:lang w:eastAsia="lv-LV"/>
        </w:rPr>
        <w:t>Ja Būvdarbu izpildīšanas procesā Būvuzņēmējam</w:t>
      </w:r>
      <w:r w:rsidRPr="00D56213">
        <w:rPr>
          <w:rFonts w:ascii="Times New Roman" w:hAnsi="Times New Roman"/>
          <w:lang w:eastAsia="lv-LV"/>
        </w:rPr>
        <w:t xml:space="preserve"> ir radušies fiziski šķēršļi vai apstākļi, kurus tas, kā pieredzējis un kvalificēts Būvuzņēmējs iepriekš nevarēja paredzēt, tad viņam ir tiesības, vispirms saskaņojot ar Pasūtītāju iepriekš minēto šķēršļu likvidēšanas metodi un izmaksas, saņemt Būvdarbu izpildes termiņa pagarinājumu, kas atbilst šo fizisko šķēršļu vai apstākļu darbības ilgumam. </w:t>
      </w:r>
    </w:p>
    <w:p w:rsidR="00A97BAA" w:rsidRPr="00D56213" w:rsidRDefault="00A97BAA" w:rsidP="00A97BAA">
      <w:pPr>
        <w:numPr>
          <w:ilvl w:val="1"/>
          <w:numId w:val="8"/>
        </w:numPr>
        <w:tabs>
          <w:tab w:val="left" w:pos="709"/>
        </w:tabs>
        <w:spacing w:before="120" w:after="120" w:line="240" w:lineRule="auto"/>
        <w:jc w:val="both"/>
        <w:rPr>
          <w:rFonts w:ascii="Times New Roman" w:hAnsi="Times New Roman"/>
          <w:lang w:eastAsia="lv-LV"/>
        </w:rPr>
      </w:pPr>
      <w:r w:rsidRPr="00D56213">
        <w:rPr>
          <w:rFonts w:ascii="Times New Roman" w:hAnsi="Times New Roman"/>
          <w:lang w:eastAsia="lv-LV"/>
        </w:rPr>
        <w:t xml:space="preserve">Būvuzņēmējs, izpildot Būvdarbus, ievēro Būvprojektu. Būvuzņēmējs atzīst, ka Būvprojekts ir saprotams, to var realizēt, nepārkāpjot normatīvo aktu prasības un publiskos ierobežojumus, un atbilstoši Līguma noteikumiem. </w:t>
      </w:r>
    </w:p>
    <w:p w:rsidR="00A97BAA" w:rsidRPr="00D56213" w:rsidRDefault="00A97BAA" w:rsidP="00A97BAA">
      <w:pPr>
        <w:numPr>
          <w:ilvl w:val="1"/>
          <w:numId w:val="8"/>
        </w:numPr>
        <w:tabs>
          <w:tab w:val="left" w:pos="709"/>
        </w:tabs>
        <w:spacing w:before="120" w:after="120" w:line="240" w:lineRule="auto"/>
        <w:jc w:val="both"/>
        <w:rPr>
          <w:rFonts w:ascii="Times New Roman" w:hAnsi="Times New Roman"/>
          <w:lang w:eastAsia="lv-LV"/>
        </w:rPr>
      </w:pPr>
      <w:r w:rsidRPr="00D56213">
        <w:rPr>
          <w:rFonts w:ascii="Times New Roman" w:hAnsi="Times New Roman"/>
          <w:lang w:eastAsia="lv-LV"/>
        </w:rPr>
        <w:t xml:space="preserve">Pirms Būvdarbu uzsākšanas Būvē Būvuzņēmējs nozīmē Piedāvājumā norādīto Būvdarbu vadītāju. Būvdarbu vadītāju Būvuzņēmējs ir tiesīgs nomainīt pēc Pasūtītāja pamatota pieprasījuma vai ar Pasūtītāja iepriekšēju rakstisku piekrišanu, nozīmējot jaunu speciālistu ar līdzvērtīgu pieredzi un kvalifikāciju, </w:t>
      </w:r>
      <w:r w:rsidRPr="00D56213">
        <w:rPr>
          <w:rFonts w:ascii="Times New Roman" w:hAnsi="Times New Roman"/>
          <w:spacing w:val="-1"/>
          <w:lang w:eastAsia="lv-LV"/>
        </w:rPr>
        <w:t>Publisko iepirkumu likumā noteiktajā kārtībā.</w:t>
      </w:r>
    </w:p>
    <w:p w:rsidR="00A97BAA" w:rsidRDefault="00A97BAA" w:rsidP="00A97BAA">
      <w:pPr>
        <w:numPr>
          <w:ilvl w:val="1"/>
          <w:numId w:val="8"/>
        </w:numPr>
        <w:tabs>
          <w:tab w:val="left" w:pos="709"/>
        </w:tabs>
        <w:spacing w:before="120" w:after="120" w:line="240" w:lineRule="auto"/>
        <w:jc w:val="both"/>
        <w:rPr>
          <w:rFonts w:ascii="Times New Roman" w:hAnsi="Times New Roman"/>
          <w:lang w:eastAsia="lv-LV"/>
        </w:rPr>
      </w:pPr>
      <w:r w:rsidRPr="00D56213">
        <w:rPr>
          <w:rFonts w:ascii="Times New Roman" w:hAnsi="Times New Roman"/>
          <w:lang w:eastAsia="lv-LV"/>
        </w:rPr>
        <w:t xml:space="preserve">Būvuzņēmējs veic visas darbības, kādas saskaņā ar Vispārīgajiem būvnoteikumiem,  </w:t>
      </w:r>
      <w:r w:rsidRPr="00D56213">
        <w:rPr>
          <w:rFonts w:ascii="Times New Roman" w:hAnsi="Times New Roman"/>
          <w:bCs/>
          <w:lang w:eastAsia="lv-LV"/>
        </w:rPr>
        <w:t>Autoceļu un ielu būvnoteikumiem</w:t>
      </w:r>
      <w:r w:rsidRPr="00D56213">
        <w:rPr>
          <w:rFonts w:ascii="Times New Roman" w:hAnsi="Times New Roman"/>
          <w:lang w:eastAsia="lv-LV"/>
        </w:rPr>
        <w:t xml:space="preserve"> un citiem normatīvajiem aktiem ir nepieciešamas, lai uzsāktu Būvdarbus, veiktu būvdarbus un pilnībā pabeigtu būvniecību atbilstoši Būvprojektam.</w:t>
      </w:r>
    </w:p>
    <w:p w:rsidR="00A97BAA" w:rsidRPr="00D56213" w:rsidRDefault="00A97BAA" w:rsidP="00A97BAA">
      <w:pPr>
        <w:numPr>
          <w:ilvl w:val="1"/>
          <w:numId w:val="8"/>
        </w:numPr>
        <w:tabs>
          <w:tab w:val="left" w:pos="709"/>
        </w:tabs>
        <w:spacing w:before="120" w:after="120" w:line="240" w:lineRule="auto"/>
        <w:jc w:val="both"/>
        <w:rPr>
          <w:rFonts w:ascii="Times New Roman" w:hAnsi="Times New Roman"/>
          <w:color w:val="000000"/>
          <w:lang w:eastAsia="lv-LV"/>
        </w:rPr>
      </w:pPr>
      <w:r w:rsidRPr="00D56213">
        <w:rPr>
          <w:rFonts w:ascii="Times New Roman" w:hAnsi="Times New Roman"/>
          <w:lang w:eastAsia="lv-LV"/>
        </w:rPr>
        <w:t>Būvuzņēmējs ir atbildīgs, lai būvdarbu izpildē tiktu ievēroti Latvijas Republikā spēkā esošie būvnormatīvi, normatīvie akti, Ceļu specifikācijas,  Būvuzrauga un Pasūtītāja norādījumi, kas nav pretrunā ar Latvijas Republikā spēkā esošajiem normatīvajiem aktiem un Būvprojektam,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rsidR="00A97BAA" w:rsidRPr="00D56213" w:rsidRDefault="00A97BAA" w:rsidP="00A97BAA">
      <w:pPr>
        <w:numPr>
          <w:ilvl w:val="1"/>
          <w:numId w:val="8"/>
        </w:numPr>
        <w:tabs>
          <w:tab w:val="left" w:pos="709"/>
        </w:tabs>
        <w:spacing w:before="120" w:after="120" w:line="240" w:lineRule="auto"/>
        <w:jc w:val="both"/>
        <w:rPr>
          <w:rFonts w:ascii="Times New Roman" w:hAnsi="Times New Roman"/>
          <w:color w:val="000000"/>
          <w:lang w:eastAsia="lv-LV"/>
        </w:rPr>
      </w:pPr>
      <w:r w:rsidRPr="00D56213">
        <w:rPr>
          <w:rFonts w:ascii="Times New Roman" w:hAnsi="Times New Roman"/>
          <w:color w:val="000000"/>
          <w:lang w:eastAsia="lv-LV"/>
        </w:rPr>
        <w:t xml:space="preserve">Būvuzņēmējam ir saistoši tie Pasūtītāja un tā pārstāvju rīkojumi, kas nav pretrunā normatīvo aktu noteikumiem, šī Līguma noteikumiem un negroza tos, kā arī ir vērsti uz Līgumsaistību sekmīgu izpildi. </w:t>
      </w:r>
    </w:p>
    <w:p w:rsidR="00A97BAA" w:rsidRPr="00D56213" w:rsidRDefault="00A97BAA" w:rsidP="00A97BAA">
      <w:pPr>
        <w:numPr>
          <w:ilvl w:val="0"/>
          <w:numId w:val="8"/>
        </w:numPr>
        <w:spacing w:before="120" w:after="120" w:line="240" w:lineRule="auto"/>
        <w:jc w:val="center"/>
        <w:rPr>
          <w:rFonts w:ascii="Times New Roman" w:hAnsi="Times New Roman"/>
          <w:b/>
          <w:lang w:eastAsia="lv-LV"/>
        </w:rPr>
      </w:pPr>
      <w:r w:rsidRPr="00D56213">
        <w:rPr>
          <w:rFonts w:ascii="Times New Roman" w:hAnsi="Times New Roman"/>
          <w:b/>
          <w:lang w:eastAsia="lv-LV"/>
        </w:rPr>
        <w:t xml:space="preserve">Būvlaukuma un pievedceļu uzturēšana </w:t>
      </w:r>
    </w:p>
    <w:p w:rsidR="00A97BAA" w:rsidRDefault="00A97BAA" w:rsidP="00A97BAA">
      <w:pPr>
        <w:spacing w:after="0" w:line="240" w:lineRule="auto"/>
        <w:ind w:left="426" w:hanging="426"/>
        <w:jc w:val="both"/>
        <w:rPr>
          <w:rFonts w:ascii="Times New Roman" w:hAnsi="Times New Roman"/>
          <w:lang w:eastAsia="lv-LV"/>
        </w:rPr>
      </w:pPr>
      <w:r w:rsidRPr="00D56213">
        <w:rPr>
          <w:rFonts w:ascii="Times New Roman" w:hAnsi="Times New Roman"/>
          <w:lang w:eastAsia="lv-LV"/>
        </w:rPr>
        <w:t>5.1.Būvuzņēmējs būves vietā nodrošina Būvuzraugam saviem inženiertehniskajiem darbiniekiem līdzvērtīgus darba apstākļus.</w:t>
      </w:r>
    </w:p>
    <w:p w:rsidR="00A97BAA" w:rsidRPr="00D56213" w:rsidRDefault="00A97BAA" w:rsidP="00A97BAA">
      <w:pPr>
        <w:spacing w:after="0" w:line="240" w:lineRule="auto"/>
        <w:ind w:left="426" w:hanging="426"/>
        <w:jc w:val="both"/>
        <w:rPr>
          <w:rFonts w:ascii="Times New Roman" w:hAnsi="Times New Roman"/>
          <w:lang w:eastAsia="lv-LV"/>
        </w:rPr>
      </w:pPr>
    </w:p>
    <w:p w:rsidR="00A97BAA" w:rsidRPr="00D56213" w:rsidRDefault="00A97BAA" w:rsidP="00A97BAA">
      <w:pPr>
        <w:spacing w:after="0" w:line="240" w:lineRule="auto"/>
        <w:ind w:left="426" w:hanging="426"/>
        <w:jc w:val="both"/>
        <w:rPr>
          <w:rFonts w:ascii="Times New Roman" w:hAnsi="Times New Roman"/>
          <w:lang w:eastAsia="lv-LV"/>
        </w:rPr>
      </w:pPr>
      <w:r w:rsidRPr="00D56213">
        <w:rPr>
          <w:rFonts w:ascii="Times New Roman" w:hAnsi="Times New Roman"/>
          <w:lang w:eastAsia="lv-LV"/>
        </w:rPr>
        <w:t>5.2.Būvuzņēmējs veic būvlaukumā esošā autoceļa un apvedceļu ikdienas uzturēšanas darbus, līdz brīdim, kamēr būvlaukums ar būvdarbu pabeigšanas aktu ir nodots Pasūtītājam, ja  būvprojektā iekļauts izvērtējums par būves izmantošanas pieļaujamību pirms būves pieņemšanas ekspluatācijā un izmantošanas nosacījumi.</w:t>
      </w:r>
    </w:p>
    <w:p w:rsidR="00A97BAA" w:rsidRPr="00D56213" w:rsidRDefault="00A97BAA" w:rsidP="00A97BAA">
      <w:pPr>
        <w:numPr>
          <w:ilvl w:val="1"/>
          <w:numId w:val="10"/>
        </w:numPr>
        <w:spacing w:before="120" w:after="120" w:line="240" w:lineRule="auto"/>
        <w:jc w:val="both"/>
        <w:rPr>
          <w:rFonts w:ascii="Times New Roman" w:hAnsi="Times New Roman"/>
          <w:lang w:eastAsia="lv-LV"/>
        </w:rPr>
      </w:pPr>
      <w:r w:rsidRPr="00D56213">
        <w:rPr>
          <w:rFonts w:ascii="Times New Roman" w:hAnsi="Times New Roman"/>
          <w:lang w:eastAsia="lv-LV"/>
        </w:rPr>
        <w:t>Ja Būvuzņēmējs neveic būvlaukumā esošā ceļa un apvedceļu ikdienas uzturēšanu, kas rada bīstamību ceļu satiksmei, tad Pasūtītājs šo darbu drīkst uzdot citam izpildītājam. Darba izmaksas un radītos zaudējumus Būvuzņēmējs atlīdzina Pasūtītājam vai Pasūtītājs var ieturēt no maksājumiem Būvuzņēmējam.</w:t>
      </w:r>
    </w:p>
    <w:p w:rsidR="00A97BAA" w:rsidRPr="00D56213" w:rsidRDefault="00A97BAA" w:rsidP="00A97BAA">
      <w:pPr>
        <w:numPr>
          <w:ilvl w:val="1"/>
          <w:numId w:val="10"/>
        </w:numPr>
        <w:spacing w:before="120" w:after="120" w:line="240" w:lineRule="auto"/>
        <w:jc w:val="both"/>
        <w:rPr>
          <w:rFonts w:ascii="Times New Roman" w:hAnsi="Times New Roman"/>
          <w:lang w:eastAsia="lv-LV"/>
        </w:rPr>
      </w:pPr>
      <w:r w:rsidRPr="00D56213">
        <w:rPr>
          <w:rFonts w:ascii="Times New Roman" w:hAnsi="Times New Roman"/>
          <w:lang w:eastAsia="lv-LV"/>
        </w:rPr>
        <w:lastRenderedPageBreak/>
        <w:t>Būvuzņēmējs drīkst būvlaukumā esošo ceļu vai tā daļu un pienākumu veikt ziemas uzturēšanu</w:t>
      </w:r>
      <w:r>
        <w:rPr>
          <w:rFonts w:ascii="Times New Roman" w:hAnsi="Times New Roman"/>
          <w:lang w:eastAsia="lv-LV"/>
        </w:rPr>
        <w:t xml:space="preserve"> </w:t>
      </w:r>
      <w:r w:rsidRPr="00D56213">
        <w:rPr>
          <w:rFonts w:ascii="Times New Roman" w:hAnsi="Times New Roman"/>
          <w:lang w:eastAsia="lv-LV"/>
        </w:rPr>
        <w:t>uz ziemas uzturēšanas termiņu nodot atpakaļ Pasūtītājam, ja Būvuzņēmējs nodrošina uz minēto termiņu satiksmes joslas ar līdzenu segumu bez satiksmes apgrūtinājumiem būvdarbu dēļ. Tādā gadījumā ziemas uzturēšanas darbi veicami uz Pasūtītāja rēķina. Lai uz ziemas uzturēšanas periodu nodotu autoceļu vai tā posmu Pasūtītājam, Būvuzņēmējam jāievēro šādi nosacījumi:</w:t>
      </w:r>
    </w:p>
    <w:p w:rsidR="00A97BAA" w:rsidRPr="00D56213" w:rsidRDefault="00A97BAA" w:rsidP="00A97BAA">
      <w:pPr>
        <w:tabs>
          <w:tab w:val="left" w:pos="993"/>
        </w:tabs>
        <w:spacing w:before="120" w:after="120" w:line="240" w:lineRule="auto"/>
        <w:ind w:left="360"/>
        <w:jc w:val="both"/>
        <w:rPr>
          <w:rFonts w:ascii="Times New Roman" w:hAnsi="Times New Roman"/>
          <w:lang w:eastAsia="lv-LV"/>
        </w:rPr>
      </w:pPr>
      <w:r w:rsidRPr="00AC7107">
        <w:rPr>
          <w:rFonts w:ascii="Times New Roman" w:hAnsi="Times New Roman"/>
          <w:lang w:eastAsia="lv-LV"/>
        </w:rPr>
        <w:t>5.4.1.</w:t>
      </w:r>
      <w:r w:rsidRPr="00AC7107">
        <w:rPr>
          <w:rFonts w:ascii="Times New Roman" w:hAnsi="Times New Roman"/>
          <w:lang w:eastAsia="lv-LV"/>
        </w:rPr>
        <w:tab/>
        <w:t>Būvuzņēmējs ne vēlāk kā 2 (divas) nedēļas iepriekš rakstiski informē Pasūtītāju par nododamo ceļu;</w:t>
      </w:r>
    </w:p>
    <w:p w:rsidR="00A97BAA" w:rsidRPr="00D56213" w:rsidRDefault="00A97BAA" w:rsidP="00A97BAA">
      <w:pPr>
        <w:tabs>
          <w:tab w:val="left" w:pos="993"/>
        </w:tabs>
        <w:spacing w:before="120" w:after="120" w:line="240" w:lineRule="auto"/>
        <w:ind w:left="360"/>
        <w:jc w:val="both"/>
        <w:rPr>
          <w:rFonts w:ascii="Times New Roman" w:hAnsi="Times New Roman"/>
          <w:lang w:eastAsia="lv-LV"/>
        </w:rPr>
      </w:pPr>
      <w:r w:rsidRPr="00D56213">
        <w:rPr>
          <w:rFonts w:ascii="Times New Roman" w:hAnsi="Times New Roman"/>
          <w:lang w:eastAsia="lv-LV"/>
        </w:rPr>
        <w:t>5.4.2.</w:t>
      </w:r>
      <w:r w:rsidRPr="00D56213">
        <w:rPr>
          <w:rFonts w:ascii="Times New Roman" w:hAnsi="Times New Roman"/>
          <w:lang w:eastAsia="lv-LV"/>
        </w:rPr>
        <w:tab/>
        <w:t>Būvuzņēmējs nodrošina satiksmes organizācijas līdzekļu uzturēšanu.</w:t>
      </w:r>
    </w:p>
    <w:p w:rsidR="00A97BAA" w:rsidRPr="00D56213" w:rsidRDefault="00A97BAA" w:rsidP="00A97BAA">
      <w:pPr>
        <w:numPr>
          <w:ilvl w:val="1"/>
          <w:numId w:val="10"/>
        </w:numPr>
        <w:spacing w:before="120" w:after="120" w:line="240" w:lineRule="auto"/>
        <w:jc w:val="both"/>
        <w:rPr>
          <w:rFonts w:ascii="Times New Roman" w:hAnsi="Times New Roman"/>
          <w:lang w:eastAsia="lv-LV"/>
        </w:rPr>
      </w:pPr>
      <w:r w:rsidRPr="00D56213">
        <w:rPr>
          <w:rFonts w:ascii="Times New Roman" w:hAnsi="Times New Roman"/>
          <w:lang w:eastAsia="lv-LV"/>
        </w:rPr>
        <w:t>Būvuzņēmējs uz sava rēķina nodrošina būvmateriālu masveida pārvadāšanā (kravu skaits pārsniedz 10 (desmit) vienā diennaktī) izmantoto ceļu (izņemot valsts galvenos un reģionālos (1.šķiras) autoceļus) remontu un uzturēšanu, nepasliktinot seguma stāvokli:</w:t>
      </w:r>
    </w:p>
    <w:p w:rsidR="00A97BAA" w:rsidRPr="00D56213" w:rsidRDefault="00A97BAA" w:rsidP="00A97BAA">
      <w:pPr>
        <w:numPr>
          <w:ilvl w:val="2"/>
          <w:numId w:val="10"/>
        </w:numPr>
        <w:tabs>
          <w:tab w:val="left" w:pos="993"/>
        </w:tabs>
        <w:spacing w:before="120" w:after="120" w:line="240" w:lineRule="auto"/>
        <w:ind w:left="426" w:firstLine="0"/>
        <w:jc w:val="both"/>
        <w:rPr>
          <w:rFonts w:ascii="Times New Roman" w:hAnsi="Times New Roman"/>
          <w:lang w:eastAsia="lv-LV"/>
        </w:rPr>
      </w:pPr>
      <w:r w:rsidRPr="00D56213">
        <w:rPr>
          <w:rFonts w:ascii="Times New Roman" w:hAnsi="Times New Roman"/>
          <w:lang w:eastAsia="lv-LV"/>
        </w:rPr>
        <w:t>ceļiem ar grants segumu – planē, atputekļo segumu dzīvojamo māju tuvumā un labo bedrītes ar jaunu materiālu,</w:t>
      </w:r>
    </w:p>
    <w:p w:rsidR="00A97BAA" w:rsidRPr="00D56213" w:rsidRDefault="00A97BAA" w:rsidP="00A97BAA">
      <w:pPr>
        <w:numPr>
          <w:ilvl w:val="2"/>
          <w:numId w:val="10"/>
        </w:numPr>
        <w:tabs>
          <w:tab w:val="left" w:pos="993"/>
        </w:tabs>
        <w:spacing w:before="120" w:after="120" w:line="240" w:lineRule="auto"/>
        <w:ind w:left="426" w:firstLine="0"/>
        <w:jc w:val="both"/>
        <w:rPr>
          <w:rFonts w:ascii="Times New Roman" w:hAnsi="Times New Roman"/>
          <w:lang w:eastAsia="lv-LV"/>
        </w:rPr>
      </w:pPr>
      <w:r w:rsidRPr="00D56213">
        <w:rPr>
          <w:rFonts w:ascii="Times New Roman" w:hAnsi="Times New Roman"/>
          <w:lang w:eastAsia="lv-LV"/>
        </w:rPr>
        <w:t xml:space="preserve">ceļiem ar melno segumu – remontē bedrītes, </w:t>
      </w:r>
    </w:p>
    <w:p w:rsidR="00A97BAA" w:rsidRPr="00D56213" w:rsidRDefault="00A97BAA" w:rsidP="00A97BAA">
      <w:pPr>
        <w:numPr>
          <w:ilvl w:val="2"/>
          <w:numId w:val="10"/>
        </w:numPr>
        <w:tabs>
          <w:tab w:val="left" w:pos="993"/>
        </w:tabs>
        <w:spacing w:before="120" w:after="120" w:line="240" w:lineRule="auto"/>
        <w:ind w:left="426" w:firstLine="0"/>
        <w:rPr>
          <w:rFonts w:ascii="Times New Roman" w:hAnsi="Times New Roman"/>
          <w:b/>
          <w:lang w:eastAsia="lv-LV"/>
        </w:rPr>
      </w:pPr>
      <w:r w:rsidRPr="00D56213">
        <w:rPr>
          <w:rFonts w:ascii="Times New Roman" w:hAnsi="Times New Roman"/>
          <w:lang w:eastAsia="lv-LV"/>
        </w:rPr>
        <w:t>Būvuzņēmējs uz sava rēķina nodr</w:t>
      </w:r>
      <w:r>
        <w:rPr>
          <w:rFonts w:ascii="Times New Roman" w:hAnsi="Times New Roman"/>
          <w:lang w:eastAsia="lv-LV"/>
        </w:rPr>
        <w:t>ošina bojāto pašvaldības ceļu (ceļu posmu) atjaunošanu (</w:t>
      </w:r>
      <w:r w:rsidRPr="00D56213">
        <w:rPr>
          <w:rFonts w:ascii="Times New Roman" w:hAnsi="Times New Roman"/>
          <w:lang w:eastAsia="lv-LV"/>
        </w:rPr>
        <w:t>pa kuriem veda būvmateriālus un būvtehniku) pēc būvdarbu pabeigšanas un pirms būvdarbu pabeigšanas akta sastādīšanas.</w:t>
      </w:r>
    </w:p>
    <w:p w:rsidR="00A97BAA" w:rsidRPr="00D56213" w:rsidRDefault="00A97BAA" w:rsidP="00A97BAA">
      <w:pPr>
        <w:numPr>
          <w:ilvl w:val="0"/>
          <w:numId w:val="10"/>
        </w:numPr>
        <w:spacing w:before="120" w:after="120" w:line="240" w:lineRule="auto"/>
        <w:jc w:val="center"/>
        <w:rPr>
          <w:rFonts w:ascii="Times New Roman" w:hAnsi="Times New Roman"/>
          <w:b/>
          <w:lang w:eastAsia="lv-LV"/>
        </w:rPr>
      </w:pPr>
      <w:r w:rsidRPr="00D56213">
        <w:rPr>
          <w:rFonts w:ascii="Times New Roman" w:hAnsi="Times New Roman"/>
          <w:b/>
          <w:lang w:eastAsia="lv-LV"/>
        </w:rPr>
        <w:t>Darbu veikšanas projekts un Darba vadības apspriedes</w:t>
      </w:r>
    </w:p>
    <w:p w:rsidR="00A97BAA" w:rsidRPr="003546D1" w:rsidRDefault="00A97BAA" w:rsidP="00A97BAA">
      <w:pPr>
        <w:numPr>
          <w:ilvl w:val="1"/>
          <w:numId w:val="11"/>
        </w:numPr>
        <w:spacing w:before="120" w:after="120" w:line="240" w:lineRule="auto"/>
        <w:jc w:val="both"/>
        <w:rPr>
          <w:rFonts w:ascii="Times New Roman" w:hAnsi="Times New Roman"/>
          <w:lang w:eastAsia="lv-LV"/>
        </w:rPr>
      </w:pPr>
      <w:r w:rsidRPr="003546D1">
        <w:rPr>
          <w:rFonts w:ascii="Times New Roman" w:hAnsi="Times New Roman"/>
          <w:lang w:eastAsia="lv-LV"/>
        </w:rPr>
        <w:t>Pirms Darba uzsākšanas Būvuzņēmējs izstrādā  darbu veikšanas projektu saskaņā ar  Autoceļu un ielu būvnoteikumiem atbilstoši savam piedāvājumam iepirkumā</w:t>
      </w:r>
      <w:r w:rsidRPr="003546D1">
        <w:rPr>
          <w:rFonts w:ascii="Times New Roman" w:hAnsi="Times New Roman"/>
        </w:rPr>
        <w:t xml:space="preserve"> </w:t>
      </w:r>
      <w:r w:rsidRPr="003546D1">
        <w:rPr>
          <w:rFonts w:ascii="Times New Roman" w:hAnsi="Times New Roman"/>
          <w:lang w:eastAsia="lv-LV"/>
        </w:rPr>
        <w:t>. Darbu  veikšanas projektu veido Specifikācijās norādītie dokumenti.</w:t>
      </w:r>
    </w:p>
    <w:p w:rsidR="00A97BAA" w:rsidRPr="003546D1" w:rsidRDefault="00A97BAA" w:rsidP="00A97BAA">
      <w:pPr>
        <w:numPr>
          <w:ilvl w:val="1"/>
          <w:numId w:val="11"/>
        </w:numPr>
        <w:spacing w:before="120" w:after="120" w:line="240" w:lineRule="auto"/>
        <w:jc w:val="both"/>
        <w:rPr>
          <w:rFonts w:ascii="Times New Roman" w:hAnsi="Times New Roman"/>
          <w:lang w:eastAsia="lv-LV"/>
        </w:rPr>
      </w:pPr>
      <w:r w:rsidRPr="003546D1">
        <w:rPr>
          <w:rFonts w:ascii="Times New Roman" w:hAnsi="Times New Roman"/>
          <w:lang w:eastAsia="lv-LV"/>
        </w:rPr>
        <w:t>Darbu veikšanas projektu , tā papildinājumus un visu materiālu lietojumu Būvuzņēmējs saskaņo ar Būvuzraugu. Bez būvuzrauga apstiprināta Darbu veikšanas projekta un izmantojamo materiālu saskaņojuma Darbu veikt nedrīkst.</w:t>
      </w:r>
    </w:p>
    <w:p w:rsidR="00A97BAA" w:rsidRPr="003546D1" w:rsidRDefault="00A97BAA" w:rsidP="00A97BAA">
      <w:pPr>
        <w:numPr>
          <w:ilvl w:val="1"/>
          <w:numId w:val="11"/>
        </w:numPr>
        <w:spacing w:before="120" w:after="120" w:line="240" w:lineRule="auto"/>
        <w:jc w:val="both"/>
        <w:rPr>
          <w:rFonts w:ascii="Times New Roman" w:hAnsi="Times New Roman"/>
          <w:b/>
          <w:lang w:eastAsia="lv-LV"/>
        </w:rPr>
      </w:pPr>
      <w:r w:rsidRPr="003546D1">
        <w:rPr>
          <w:rFonts w:ascii="Times New Roman" w:hAnsi="Times New Roman"/>
          <w:lang w:eastAsia="lv-LV"/>
        </w:rPr>
        <w:t xml:space="preserve">Būvuzņēmējs rīko (nodrošina telpas, aprīkojumu) Darba vadības apspriedes, kurās piedalās Būvuzraugs. Pēc Pasūtītāja pieprasījuma apspriedēs jāpiedalās Pasūtītāja pārstāvim, ja paredzams, ka par izskatāmajiem jautājumiem būs nepieciešams Pasūtītāja </w:t>
      </w:r>
      <w:smartTag w:uri="schemas-tilde-lv/tildestengine" w:element="veidnes">
        <w:smartTagPr>
          <w:attr w:name="id" w:val="-1"/>
          <w:attr w:name="baseform" w:val="lēmums"/>
          <w:attr w:name="text" w:val="lēmums"/>
        </w:smartTagPr>
        <w:r w:rsidRPr="003546D1">
          <w:rPr>
            <w:rFonts w:ascii="Times New Roman" w:hAnsi="Times New Roman"/>
            <w:lang w:eastAsia="lv-LV"/>
          </w:rPr>
          <w:t>lēmums</w:t>
        </w:r>
      </w:smartTag>
      <w:r w:rsidRPr="003546D1">
        <w:rPr>
          <w:rFonts w:ascii="Times New Roman" w:hAnsi="Times New Roman"/>
          <w:lang w:eastAsia="lv-LV"/>
        </w:rPr>
        <w:t xml:space="preserve">. Būvuzraugs vada Darba vadības apspriedes. </w:t>
      </w:r>
    </w:p>
    <w:p w:rsidR="003546D1" w:rsidRPr="003546D1" w:rsidRDefault="00A97BAA" w:rsidP="003546D1">
      <w:pPr>
        <w:pStyle w:val="ListParagraph"/>
        <w:numPr>
          <w:ilvl w:val="1"/>
          <w:numId w:val="11"/>
        </w:numPr>
        <w:rPr>
          <w:rFonts w:eastAsiaTheme="minorHAnsi" w:cstheme="minorBidi"/>
          <w:sz w:val="22"/>
          <w:szCs w:val="22"/>
          <w:lang w:eastAsia="lv-LV"/>
        </w:rPr>
      </w:pPr>
      <w:r w:rsidRPr="003546D1">
        <w:rPr>
          <w:sz w:val="22"/>
          <w:szCs w:val="22"/>
          <w:lang w:eastAsia="lv-LV"/>
        </w:rPr>
        <w:t>Darba vadības apspriedes sasauc pēc vajadzības, bet ne retāk kā vienu reizi divās nedēļās</w:t>
      </w:r>
      <w:r w:rsidRPr="003546D1">
        <w:rPr>
          <w:color w:val="0000FF"/>
          <w:sz w:val="22"/>
          <w:szCs w:val="22"/>
          <w:lang w:eastAsia="lv-LV"/>
        </w:rPr>
        <w:t xml:space="preserve"> </w:t>
      </w:r>
      <w:r w:rsidRPr="003546D1">
        <w:rPr>
          <w:sz w:val="22"/>
          <w:szCs w:val="22"/>
          <w:lang w:eastAsia="lv-LV"/>
        </w:rPr>
        <w:t xml:space="preserve">Darba izpildes laikā. </w:t>
      </w:r>
      <w:r w:rsidR="003546D1" w:rsidRPr="003546D1">
        <w:rPr>
          <w:rFonts w:eastAsiaTheme="minorHAnsi" w:cstheme="minorBidi"/>
          <w:sz w:val="22"/>
          <w:szCs w:val="22"/>
          <w:lang w:eastAsia="lv-LV"/>
        </w:rPr>
        <w:t>Darba vadības apspriedēs izskata Darbu veikšanas projektu un tās papildinājumus, paveiktos un atlikušos darbus, nepieciešamās Darba izmaiņas un citus jautājumus.</w:t>
      </w:r>
    </w:p>
    <w:p w:rsidR="003546D1" w:rsidRPr="003546D1" w:rsidRDefault="003546D1" w:rsidP="003546D1">
      <w:pPr>
        <w:numPr>
          <w:ilvl w:val="1"/>
          <w:numId w:val="11"/>
        </w:numPr>
        <w:spacing w:before="120" w:after="120" w:line="240" w:lineRule="auto"/>
        <w:jc w:val="both"/>
        <w:rPr>
          <w:rFonts w:ascii="Times New Roman" w:hAnsi="Times New Roman"/>
          <w:b/>
          <w:lang w:eastAsia="lv-LV"/>
        </w:rPr>
      </w:pPr>
      <w:r w:rsidRPr="003546D1">
        <w:rPr>
          <w:rFonts w:ascii="Times New Roman" w:hAnsi="Times New Roman"/>
          <w:lang w:eastAsia="lv-LV"/>
        </w:rPr>
        <w:t xml:space="preserve">Darba vadības apspriedēs izskata </w:t>
      </w:r>
      <w:r w:rsidRPr="003546D1">
        <w:rPr>
          <w:rFonts w:ascii="Times New Roman" w:hAnsi="Times New Roman"/>
          <w:b/>
          <w:lang w:eastAsia="lv-LV"/>
        </w:rPr>
        <w:t xml:space="preserve">Darbu veikšanas projektu </w:t>
      </w:r>
      <w:r w:rsidRPr="003546D1">
        <w:rPr>
          <w:rFonts w:ascii="Times New Roman" w:hAnsi="Times New Roman"/>
          <w:lang w:eastAsia="lv-LV"/>
        </w:rPr>
        <w:t>un tās papildinājumus, paveiktos un atlikušos darbus, nepieciešamās Darba izmaiņas un citus jautājumus.</w:t>
      </w:r>
    </w:p>
    <w:p w:rsidR="00A97BAA" w:rsidRPr="00D56213" w:rsidRDefault="00A97BAA" w:rsidP="00A97BAA">
      <w:pPr>
        <w:numPr>
          <w:ilvl w:val="0"/>
          <w:numId w:val="11"/>
        </w:numPr>
        <w:spacing w:before="120" w:after="120" w:line="240" w:lineRule="auto"/>
        <w:jc w:val="center"/>
        <w:rPr>
          <w:rFonts w:ascii="Times New Roman" w:hAnsi="Times New Roman"/>
          <w:b/>
          <w:lang w:eastAsia="lv-LV"/>
        </w:rPr>
      </w:pPr>
      <w:r w:rsidRPr="00D56213">
        <w:rPr>
          <w:rFonts w:ascii="Times New Roman" w:hAnsi="Times New Roman"/>
          <w:b/>
          <w:lang w:eastAsia="lv-LV"/>
        </w:rPr>
        <w:t xml:space="preserve">Pasūtītāja pienākumi un tiesības </w:t>
      </w:r>
    </w:p>
    <w:p w:rsidR="00A97BAA" w:rsidRPr="00D56213" w:rsidRDefault="00A97BAA" w:rsidP="00A97BAA">
      <w:pPr>
        <w:numPr>
          <w:ilvl w:val="1"/>
          <w:numId w:val="9"/>
        </w:numPr>
        <w:spacing w:before="120" w:after="120" w:line="240" w:lineRule="auto"/>
        <w:jc w:val="both"/>
        <w:rPr>
          <w:rFonts w:ascii="Times New Roman" w:hAnsi="Times New Roman"/>
          <w:b/>
          <w:lang w:eastAsia="lv-LV"/>
        </w:rPr>
      </w:pPr>
      <w:r w:rsidRPr="00D56213">
        <w:rPr>
          <w:rFonts w:ascii="Times New Roman" w:hAnsi="Times New Roman"/>
          <w:b/>
          <w:lang w:eastAsia="lv-LV"/>
        </w:rPr>
        <w:t xml:space="preserve">Pasūtītājs apņemas: </w:t>
      </w:r>
    </w:p>
    <w:p w:rsidR="00A97BAA" w:rsidRPr="00D56213" w:rsidRDefault="00A97BAA" w:rsidP="00A97BAA">
      <w:pPr>
        <w:numPr>
          <w:ilvl w:val="2"/>
          <w:numId w:val="9"/>
        </w:numPr>
        <w:autoSpaceDE w:val="0"/>
        <w:autoSpaceDN w:val="0"/>
        <w:adjustRightInd w:val="0"/>
        <w:spacing w:before="120" w:after="120" w:line="240" w:lineRule="auto"/>
        <w:jc w:val="both"/>
        <w:rPr>
          <w:rFonts w:ascii="Times New Roman" w:hAnsi="Times New Roman"/>
          <w:lang w:eastAsia="lv-LV"/>
        </w:rPr>
      </w:pPr>
      <w:r w:rsidRPr="00D56213">
        <w:rPr>
          <w:rFonts w:ascii="Times New Roman" w:hAnsi="Times New Roman"/>
          <w:lang w:eastAsia="lv-LV"/>
        </w:rPr>
        <w:t>nodot Būvuzņēmējam Būves vietu, par ko starp Līdzējiem tiek parakstīts Būves vietas nodošanas akts;</w:t>
      </w:r>
    </w:p>
    <w:p w:rsidR="00A97BAA" w:rsidRPr="00D56213" w:rsidRDefault="00A97BAA" w:rsidP="00A97BAA">
      <w:pPr>
        <w:numPr>
          <w:ilvl w:val="2"/>
          <w:numId w:val="9"/>
        </w:numPr>
        <w:autoSpaceDE w:val="0"/>
        <w:autoSpaceDN w:val="0"/>
        <w:adjustRightInd w:val="0"/>
        <w:spacing w:before="120" w:after="120" w:line="240" w:lineRule="auto"/>
        <w:jc w:val="both"/>
        <w:rPr>
          <w:rFonts w:ascii="Times New Roman" w:hAnsi="Times New Roman"/>
          <w:lang w:eastAsia="lv-LV"/>
        </w:rPr>
      </w:pPr>
      <w:r w:rsidRPr="00D56213">
        <w:rPr>
          <w:rFonts w:ascii="Times New Roman" w:hAnsi="Times New Roman"/>
          <w:lang w:eastAsia="lv-LV"/>
        </w:rPr>
        <w:t xml:space="preserve">nozīmēt Būvuzraugu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A97BAA" w:rsidRPr="00D56213" w:rsidRDefault="00A97BAA" w:rsidP="00A97BAA">
      <w:pPr>
        <w:numPr>
          <w:ilvl w:val="2"/>
          <w:numId w:val="9"/>
        </w:numPr>
        <w:autoSpaceDE w:val="0"/>
        <w:autoSpaceDN w:val="0"/>
        <w:adjustRightInd w:val="0"/>
        <w:spacing w:before="120" w:after="120" w:line="240" w:lineRule="auto"/>
        <w:ind w:left="709" w:hanging="709"/>
        <w:jc w:val="both"/>
        <w:rPr>
          <w:rFonts w:ascii="Times New Roman" w:hAnsi="Times New Roman"/>
          <w:lang w:eastAsia="lv-LV"/>
        </w:rPr>
      </w:pPr>
      <w:r w:rsidRPr="00D56213">
        <w:rPr>
          <w:rFonts w:ascii="Times New Roman" w:hAnsi="Times New Roman"/>
          <w:lang w:eastAsia="lv-LV"/>
        </w:rPr>
        <w:t>nozīmēt Pasūtītāja pārstāvi, kurš koordinē Pasūtīja, Būvuzņēmēja u.c. līguma saistību izpildē iesaistīto personu darbību;</w:t>
      </w:r>
    </w:p>
    <w:p w:rsidR="00A97BAA" w:rsidRPr="00D56213" w:rsidRDefault="00A97BAA" w:rsidP="00A97BAA">
      <w:pPr>
        <w:numPr>
          <w:ilvl w:val="2"/>
          <w:numId w:val="9"/>
        </w:numPr>
        <w:autoSpaceDE w:val="0"/>
        <w:autoSpaceDN w:val="0"/>
        <w:adjustRightInd w:val="0"/>
        <w:spacing w:before="120" w:after="120" w:line="240" w:lineRule="auto"/>
        <w:ind w:left="360" w:hanging="360"/>
        <w:jc w:val="both"/>
        <w:rPr>
          <w:rFonts w:ascii="Times New Roman" w:hAnsi="Times New Roman"/>
          <w:lang w:eastAsia="lv-LV"/>
        </w:rPr>
      </w:pPr>
      <w:r w:rsidRPr="00D56213">
        <w:rPr>
          <w:rFonts w:ascii="Times New Roman" w:hAnsi="Times New Roman"/>
          <w:lang w:eastAsia="lv-LV"/>
        </w:rPr>
        <w:t>nodrošināt Būvuzņēmēju ar Būvdarbu veikšanai nepieciešamo dokumentāciju;</w:t>
      </w:r>
    </w:p>
    <w:p w:rsidR="00A97BAA" w:rsidRPr="00D56213" w:rsidRDefault="00A97BAA" w:rsidP="00A97BAA">
      <w:pPr>
        <w:numPr>
          <w:ilvl w:val="2"/>
          <w:numId w:val="9"/>
        </w:numPr>
        <w:spacing w:before="120" w:after="120" w:line="240" w:lineRule="auto"/>
        <w:ind w:left="360" w:hanging="360"/>
        <w:jc w:val="both"/>
        <w:rPr>
          <w:rFonts w:ascii="Times New Roman" w:hAnsi="Times New Roman"/>
          <w:lang w:eastAsia="lv-LV"/>
        </w:rPr>
      </w:pPr>
      <w:r w:rsidRPr="00D56213">
        <w:rPr>
          <w:rFonts w:ascii="Times New Roman" w:hAnsi="Times New Roman"/>
          <w:lang w:eastAsia="lv-LV"/>
        </w:rPr>
        <w:t xml:space="preserve">pieņemt Būvuzņēmēja izpildītos Būvdarbus saskaņā ar Līguma noteikumiem; </w:t>
      </w:r>
    </w:p>
    <w:p w:rsidR="00A97BAA" w:rsidRPr="00790C37" w:rsidRDefault="00A97BAA" w:rsidP="00A97BAA">
      <w:pPr>
        <w:numPr>
          <w:ilvl w:val="2"/>
          <w:numId w:val="9"/>
        </w:numPr>
        <w:spacing w:before="120" w:after="120" w:line="240" w:lineRule="auto"/>
        <w:ind w:left="360" w:hanging="360"/>
        <w:jc w:val="both"/>
        <w:rPr>
          <w:rFonts w:ascii="Times New Roman" w:hAnsi="Times New Roman"/>
          <w:lang w:eastAsia="lv-LV"/>
        </w:rPr>
      </w:pPr>
      <w:r w:rsidRPr="00D56213">
        <w:rPr>
          <w:rFonts w:ascii="Times New Roman" w:hAnsi="Times New Roman"/>
          <w:lang w:eastAsia="lv-LV"/>
        </w:rPr>
        <w:t>samaksāt par izpildītajiem Būvdarbiem saskaņā ar Līguma noteikumiem.</w:t>
      </w:r>
    </w:p>
    <w:p w:rsidR="00A97BAA" w:rsidRPr="00D56213" w:rsidRDefault="00A97BAA" w:rsidP="00A97BAA">
      <w:pPr>
        <w:numPr>
          <w:ilvl w:val="1"/>
          <w:numId w:val="9"/>
        </w:numPr>
        <w:spacing w:before="120" w:after="120" w:line="240" w:lineRule="auto"/>
        <w:jc w:val="both"/>
        <w:rPr>
          <w:rFonts w:ascii="Times New Roman" w:hAnsi="Times New Roman"/>
          <w:b/>
          <w:lang w:eastAsia="lv-LV"/>
        </w:rPr>
      </w:pPr>
      <w:r w:rsidRPr="00D56213">
        <w:rPr>
          <w:rFonts w:ascii="Times New Roman" w:hAnsi="Times New Roman"/>
          <w:b/>
          <w:lang w:eastAsia="lv-LV"/>
        </w:rPr>
        <w:t>Pasūtītājam ir tiesības:</w:t>
      </w:r>
    </w:p>
    <w:p w:rsidR="00A97BAA"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Vienpusēji, normatīvo aktu vai līguma noteikumu neievērošanas gadījumā, apturēt Darba izpildi līdz trūkumu novēršanai, un par šo kavējumu Būvuzņēmējam  nepienākas </w:t>
      </w:r>
      <w:r w:rsidRPr="00D56213">
        <w:rPr>
          <w:rFonts w:ascii="Times New Roman" w:hAnsi="Times New Roman"/>
          <w:lang w:eastAsia="lv-LV"/>
        </w:rPr>
        <w:lastRenderedPageBreak/>
        <w:t>kompensācija.</w:t>
      </w:r>
      <w:r>
        <w:rPr>
          <w:rFonts w:ascii="Times New Roman" w:hAnsi="Times New Roman"/>
          <w:lang w:eastAsia="lv-LV"/>
        </w:rPr>
        <w:t xml:space="preserve"> </w:t>
      </w:r>
      <w:r w:rsidRPr="00790C37">
        <w:rPr>
          <w:rFonts w:ascii="Times New Roman" w:hAnsi="Times New Roman"/>
          <w:lang w:eastAsia="lv-LV"/>
        </w:rPr>
        <w:t>Būvdarbus Būvuzņēmējs ir tiesīgs atsākt, saskaņojot ar Pasūtītāju, pēc konstatētā pārkāpuma novēršanas. Būvuzņēmējam nav tiesību uz Līgumā noteikto Būvdarbu izpildes termiņa pagarinājumu sakarā ar šādu Būvdarbu apturēšanu;</w:t>
      </w:r>
    </w:p>
    <w:p w:rsidR="00A97BAA" w:rsidRDefault="00A97BAA" w:rsidP="00A97BAA">
      <w:pPr>
        <w:numPr>
          <w:ilvl w:val="2"/>
          <w:numId w:val="9"/>
        </w:numPr>
        <w:spacing w:before="120" w:after="120" w:line="240" w:lineRule="auto"/>
        <w:jc w:val="both"/>
        <w:rPr>
          <w:rFonts w:ascii="Times New Roman" w:hAnsi="Times New Roman"/>
          <w:lang w:eastAsia="lv-LV"/>
        </w:rPr>
      </w:pPr>
      <w:r w:rsidRPr="00790C37">
        <w:rPr>
          <w:rFonts w:ascii="Times New Roman" w:hAnsi="Times New Roman"/>
          <w:lang w:eastAsia="lv-LV"/>
        </w:rPr>
        <w:t>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A97BAA" w:rsidRDefault="00A97BAA" w:rsidP="00A97BAA">
      <w:pPr>
        <w:numPr>
          <w:ilvl w:val="2"/>
          <w:numId w:val="9"/>
        </w:numPr>
        <w:spacing w:before="120" w:after="120" w:line="240" w:lineRule="auto"/>
        <w:jc w:val="both"/>
        <w:rPr>
          <w:rFonts w:ascii="Times New Roman" w:hAnsi="Times New Roman"/>
          <w:lang w:eastAsia="lv-LV"/>
        </w:rPr>
      </w:pPr>
      <w:r w:rsidRPr="00790C37">
        <w:rPr>
          <w:rFonts w:ascii="Times New Roman" w:hAnsi="Times New Roman"/>
          <w:lang w:eastAsia="lv-LV"/>
        </w:rPr>
        <w:t>bez iepriekšēja brīdinājuma ierasties jebkurā ražotnē vai bāzē, kur ražo vai uzglabā materiālus un iekārtas, ko lieto Līguma izpildē un tur veikt atbilstības pārbaudes, kā arī ņemt paraugus. Būvuzņēmējam ir jānodrošina Pasūtītāja pārstāvjiem iespējas veikt minētās darbības un jānodrošina kompetenta pārstāvja piedalīšanās, lai parakstītu aktu par to, ka šīs uzraudzības darbības ir veiktas;</w:t>
      </w:r>
    </w:p>
    <w:p w:rsidR="00A97BAA" w:rsidRDefault="00A97BAA" w:rsidP="00A97BAA">
      <w:pPr>
        <w:numPr>
          <w:ilvl w:val="2"/>
          <w:numId w:val="9"/>
        </w:numPr>
        <w:spacing w:before="120" w:after="120" w:line="240" w:lineRule="auto"/>
        <w:jc w:val="both"/>
        <w:rPr>
          <w:rFonts w:ascii="Times New Roman" w:hAnsi="Times New Roman"/>
          <w:lang w:eastAsia="lv-LV"/>
        </w:rPr>
      </w:pPr>
      <w:r w:rsidRPr="00790C37">
        <w:rPr>
          <w:rFonts w:ascii="Times New Roman" w:hAnsi="Times New Roman"/>
          <w:lang w:eastAsia="lv-LV"/>
        </w:rPr>
        <w:t>prasīt līguma  nodrošinājumu, ja Būvuzņēmējs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Līgumā noteiktais Līgumsoda apmērs sasniedz maksimāli iespējamo apmēru;</w:t>
      </w:r>
    </w:p>
    <w:p w:rsidR="00A97BAA" w:rsidRPr="00790C37" w:rsidRDefault="00A97BAA" w:rsidP="00A97BAA">
      <w:pPr>
        <w:numPr>
          <w:ilvl w:val="2"/>
          <w:numId w:val="9"/>
        </w:numPr>
        <w:spacing w:before="120" w:after="120" w:line="240" w:lineRule="auto"/>
        <w:jc w:val="both"/>
        <w:rPr>
          <w:rFonts w:ascii="Times New Roman" w:hAnsi="Times New Roman"/>
          <w:lang w:eastAsia="lv-LV"/>
        </w:rPr>
      </w:pPr>
      <w:r>
        <w:rPr>
          <w:rFonts w:ascii="Times New Roman" w:hAnsi="Times New Roman"/>
          <w:lang w:eastAsia="lv-LV"/>
        </w:rPr>
        <w:t>g</w:t>
      </w:r>
      <w:r w:rsidRPr="00790C37">
        <w:rPr>
          <w:rFonts w:ascii="Times New Roman" w:hAnsi="Times New Roman"/>
          <w:lang w:eastAsia="lv-LV"/>
        </w:rPr>
        <w:t>adījumos, kad tas nepieciešams</w:t>
      </w:r>
      <w:r>
        <w:rPr>
          <w:rFonts w:ascii="Times New Roman" w:hAnsi="Times New Roman"/>
          <w:lang w:eastAsia="lv-LV"/>
        </w:rPr>
        <w:t>,</w:t>
      </w:r>
      <w:r w:rsidRPr="00790C37">
        <w:rPr>
          <w:rFonts w:ascii="Times New Roman" w:hAnsi="Times New Roman"/>
          <w:lang w:eastAsia="lv-LV"/>
        </w:rPr>
        <w:t xml:space="preserve"> lai nodrošinātu būves atbilstību būvprojekta mērķim, Pasūtītājs drī</w:t>
      </w:r>
      <w:r>
        <w:rPr>
          <w:rFonts w:ascii="Times New Roman" w:hAnsi="Times New Roman"/>
          <w:lang w:eastAsia="lv-LV"/>
        </w:rPr>
        <w:t xml:space="preserve">kst izmainīt būvprojektu, t.sk. </w:t>
      </w:r>
      <w:r w:rsidRPr="00790C37">
        <w:rPr>
          <w:rFonts w:ascii="Times New Roman" w:hAnsi="Times New Roman"/>
          <w:lang w:eastAsia="lv-LV"/>
        </w:rPr>
        <w:t xml:space="preserve">veicamajiem Būvdarbiem izmainīt tehniskās prasības, samazināt vai palielināt to apjomu  vai tos papildināt, uzdodot veikt līgumā sākotnēji neparedzētus darbus un noteikt ar būvprojekta izmaiņām saistītus līguma grozījumus. </w:t>
      </w:r>
    </w:p>
    <w:p w:rsidR="00A97BAA" w:rsidRPr="00D56213" w:rsidRDefault="00A97BAA" w:rsidP="00A97BAA">
      <w:pPr>
        <w:numPr>
          <w:ilvl w:val="2"/>
          <w:numId w:val="9"/>
        </w:numPr>
        <w:spacing w:before="120" w:after="120" w:line="240" w:lineRule="auto"/>
        <w:ind w:left="357" w:hanging="357"/>
        <w:jc w:val="both"/>
        <w:rPr>
          <w:rFonts w:ascii="Times New Roman" w:hAnsi="Times New Roman"/>
          <w:lang w:eastAsia="lv-LV"/>
        </w:rPr>
      </w:pPr>
      <w:r w:rsidRPr="00D56213">
        <w:rPr>
          <w:rFonts w:ascii="Times New Roman" w:hAnsi="Times New Roman"/>
          <w:lang w:eastAsia="lv-LV"/>
        </w:rPr>
        <w:t>prasīt nomainīt ikvienu līguma izpildē iesaistīto personu, pamatojot to ar kādu no šādiem iemesliem:</w:t>
      </w:r>
    </w:p>
    <w:p w:rsidR="00A97BAA" w:rsidRPr="00D56213" w:rsidRDefault="00A97BAA" w:rsidP="00A97BAA">
      <w:pPr>
        <w:numPr>
          <w:ilvl w:val="3"/>
          <w:numId w:val="9"/>
        </w:numPr>
        <w:tabs>
          <w:tab w:val="left" w:pos="1134"/>
          <w:tab w:val="left" w:pos="1276"/>
        </w:tabs>
        <w:spacing w:after="0" w:line="240" w:lineRule="auto"/>
        <w:ind w:right="-1" w:hanging="294"/>
        <w:jc w:val="both"/>
        <w:rPr>
          <w:rFonts w:ascii="Times New Roman" w:hAnsi="Times New Roman"/>
          <w:lang w:eastAsia="lv-LV"/>
        </w:rPr>
      </w:pPr>
      <w:r w:rsidRPr="00D56213">
        <w:rPr>
          <w:rFonts w:ascii="Times New Roman" w:hAnsi="Times New Roman"/>
          <w:lang w:eastAsia="lv-LV"/>
        </w:rPr>
        <w:t>atkārtota pavirša savu pienākumu pildīšana,</w:t>
      </w:r>
    </w:p>
    <w:p w:rsidR="00A97BAA" w:rsidRPr="00D56213" w:rsidRDefault="00A97BAA" w:rsidP="00A97BAA">
      <w:pPr>
        <w:numPr>
          <w:ilvl w:val="3"/>
          <w:numId w:val="9"/>
        </w:numPr>
        <w:tabs>
          <w:tab w:val="left" w:pos="1134"/>
          <w:tab w:val="left" w:pos="1276"/>
          <w:tab w:val="num" w:pos="1344"/>
        </w:tabs>
        <w:spacing w:after="0" w:line="240" w:lineRule="auto"/>
        <w:ind w:right="-1" w:hanging="294"/>
        <w:jc w:val="both"/>
        <w:rPr>
          <w:rFonts w:ascii="Times New Roman" w:hAnsi="Times New Roman"/>
          <w:lang w:eastAsia="lv-LV"/>
        </w:rPr>
      </w:pPr>
      <w:r w:rsidRPr="00D56213">
        <w:rPr>
          <w:rFonts w:ascii="Times New Roman" w:hAnsi="Times New Roman"/>
          <w:lang w:eastAsia="lv-LV"/>
        </w:rPr>
        <w:t>nekompetence vai nolaidība,</w:t>
      </w:r>
    </w:p>
    <w:p w:rsidR="00A97BAA" w:rsidRPr="00D56213" w:rsidRDefault="00A97BAA" w:rsidP="00A97BAA">
      <w:pPr>
        <w:numPr>
          <w:ilvl w:val="3"/>
          <w:numId w:val="9"/>
        </w:numPr>
        <w:tabs>
          <w:tab w:val="left" w:pos="1134"/>
          <w:tab w:val="left" w:pos="1276"/>
          <w:tab w:val="num" w:pos="1344"/>
        </w:tabs>
        <w:spacing w:after="0" w:line="240" w:lineRule="auto"/>
        <w:ind w:right="-1" w:hanging="294"/>
        <w:jc w:val="both"/>
        <w:rPr>
          <w:rFonts w:ascii="Times New Roman" w:hAnsi="Times New Roman"/>
          <w:lang w:eastAsia="lv-LV"/>
        </w:rPr>
      </w:pPr>
      <w:r w:rsidRPr="00D56213">
        <w:rPr>
          <w:rFonts w:ascii="Times New Roman" w:hAnsi="Times New Roman"/>
          <w:lang w:eastAsia="lv-LV"/>
        </w:rPr>
        <w:t>līgumā noteikto saistību vai pienākumu nepildīšana,</w:t>
      </w:r>
    </w:p>
    <w:p w:rsidR="00A97BAA" w:rsidRPr="00D56213" w:rsidRDefault="00A97BAA" w:rsidP="00A97BAA">
      <w:pPr>
        <w:numPr>
          <w:ilvl w:val="3"/>
          <w:numId w:val="9"/>
        </w:numPr>
        <w:tabs>
          <w:tab w:val="left" w:pos="1134"/>
          <w:tab w:val="left" w:pos="1276"/>
          <w:tab w:val="num" w:pos="1344"/>
        </w:tabs>
        <w:spacing w:after="0" w:line="240" w:lineRule="auto"/>
        <w:ind w:right="-1" w:hanging="294"/>
        <w:jc w:val="both"/>
        <w:rPr>
          <w:rFonts w:ascii="Times New Roman" w:hAnsi="Times New Roman"/>
          <w:lang w:eastAsia="lv-LV"/>
        </w:rPr>
      </w:pPr>
      <w:r w:rsidRPr="00D56213">
        <w:rPr>
          <w:rFonts w:ascii="Times New Roman" w:hAnsi="Times New Roman"/>
          <w:lang w:eastAsia="lv-LV"/>
        </w:rPr>
        <w:t>atkārtota tādu darbību veikšana, kas kaitē drošībai, veselībai vai vides aizsardzībai;</w:t>
      </w:r>
    </w:p>
    <w:p w:rsidR="00A97BAA" w:rsidRDefault="00A97BAA" w:rsidP="00A97BAA">
      <w:pPr>
        <w:numPr>
          <w:ilvl w:val="2"/>
          <w:numId w:val="9"/>
        </w:numPr>
        <w:spacing w:before="120" w:after="120" w:line="240" w:lineRule="auto"/>
        <w:ind w:left="360" w:hanging="360"/>
        <w:jc w:val="both"/>
        <w:rPr>
          <w:rFonts w:ascii="Times New Roman" w:hAnsi="Times New Roman"/>
          <w:lang w:eastAsia="lv-LV"/>
        </w:rPr>
      </w:pPr>
      <w:r w:rsidRPr="00D56213">
        <w:rPr>
          <w:rFonts w:ascii="Times New Roman" w:hAnsi="Times New Roman"/>
          <w:lang w:eastAsia="lv-LV"/>
        </w:rPr>
        <w:t>citas Pasūtītāja tiesības, kādas ir noteiktas spēkā esošajos normatīvajos aktos un Līgumā.</w:t>
      </w: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Būvuzņēmēja pienākumi un tiesības</w:t>
      </w:r>
    </w:p>
    <w:p w:rsidR="00A97BAA" w:rsidRPr="00D56213" w:rsidRDefault="00A97BAA" w:rsidP="00A97BAA">
      <w:pPr>
        <w:numPr>
          <w:ilvl w:val="1"/>
          <w:numId w:val="9"/>
        </w:numPr>
        <w:spacing w:before="120" w:after="120" w:line="240" w:lineRule="auto"/>
        <w:jc w:val="both"/>
        <w:rPr>
          <w:rFonts w:ascii="Times New Roman" w:hAnsi="Times New Roman"/>
          <w:b/>
          <w:lang w:eastAsia="lv-LV"/>
        </w:rPr>
      </w:pPr>
      <w:r w:rsidRPr="00D56213">
        <w:rPr>
          <w:rFonts w:ascii="Times New Roman" w:hAnsi="Times New Roman"/>
          <w:b/>
          <w:lang w:eastAsia="lv-LV"/>
        </w:rPr>
        <w:t>Būvuzņēmējs apņemas:</w:t>
      </w:r>
    </w:p>
    <w:p w:rsidR="00A97BAA" w:rsidRPr="00C257D6" w:rsidRDefault="00A97BAA" w:rsidP="00A97BAA">
      <w:pPr>
        <w:numPr>
          <w:ilvl w:val="2"/>
          <w:numId w:val="9"/>
        </w:numPr>
        <w:spacing w:before="120" w:after="120" w:line="240" w:lineRule="auto"/>
        <w:jc w:val="both"/>
        <w:rPr>
          <w:rFonts w:ascii="Times New Roman" w:hAnsi="Times New Roman"/>
          <w:lang w:eastAsia="lv-LV"/>
        </w:rPr>
      </w:pPr>
      <w:r w:rsidRPr="00C257D6">
        <w:rPr>
          <w:rFonts w:ascii="Times New Roman" w:hAnsi="Times New Roman"/>
          <w:lang w:eastAsia="lv-LV"/>
        </w:rPr>
        <w:t>veikt būvdarbu sagatavošanu un informatīvo plākšņu par projektu uzstādīšanu būvē;</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pirms būvdarbu sākuma izstrādāt darbu</w:t>
      </w:r>
      <w:r>
        <w:rPr>
          <w:rFonts w:ascii="Times New Roman" w:hAnsi="Times New Roman"/>
          <w:lang w:eastAsia="lv-LV"/>
        </w:rPr>
        <w:t xml:space="preserve"> veikšanas projektu atbilstoši Ceļu specifikācijām</w:t>
      </w:r>
      <w:r w:rsidRPr="00D56213">
        <w:rPr>
          <w:rFonts w:ascii="Times New Roman" w:hAnsi="Times New Roman"/>
          <w:lang w:eastAsia="lv-LV"/>
        </w:rPr>
        <w:t xml:space="preserve"> un </w:t>
      </w:r>
      <w:r w:rsidRPr="00D53594">
        <w:rPr>
          <w:rFonts w:ascii="Times New Roman" w:hAnsi="Times New Roman"/>
          <w:lang w:eastAsia="lv-LV"/>
        </w:rPr>
        <w:t>Autoceļu un ielu būvnoteikumiem;</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pirms būvdarbu uzsākšanas pieņemt no Pasūtītāja Būves vietu pēc tās faktiskā stāvokļa sastādot būves vietas nodošanas aktu, kuru parakstot </w:t>
      </w:r>
      <w:r>
        <w:rPr>
          <w:rFonts w:ascii="Times New Roman" w:hAnsi="Times New Roman"/>
          <w:lang w:eastAsia="lv-LV"/>
        </w:rPr>
        <w:t>Būvuzņēmējs</w:t>
      </w:r>
      <w:r w:rsidRPr="00D56213">
        <w:rPr>
          <w:rFonts w:ascii="Times New Roman" w:hAnsi="Times New Roman"/>
          <w:lang w:eastAsia="lv-LV"/>
        </w:rPr>
        <w:t xml:space="preserve"> uzņemas atbildību par būves vietu un tās uzturēšanu. Būves vietu </w:t>
      </w:r>
      <w:r>
        <w:rPr>
          <w:rFonts w:ascii="Times New Roman" w:hAnsi="Times New Roman"/>
          <w:lang w:eastAsia="lv-LV"/>
        </w:rPr>
        <w:t>Būvuzņēmējs</w:t>
      </w:r>
      <w:r w:rsidRPr="00D56213">
        <w:rPr>
          <w:rFonts w:ascii="Times New Roman" w:hAnsi="Times New Roman"/>
          <w:lang w:eastAsia="lv-LV"/>
        </w:rPr>
        <w:t xml:space="preserve"> izmanto tikai šī līguma izpildei, tajā nedrīkst atrasties ar izbūvējamo objektu nesaistītu materiālu krautnes.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ierīkot būvdarbu veikšanai nepieciešamās palīgēkas būvniecības teritorijā;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segt visus ar Būvdarbu veikšanu saistītos izdevumus līdz būvju pilnīgai pabeigšanai;</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būvdarbus veikt saskaņā ar Latvijas būvnormatīviem, citu normatīvo aktu prasībām, Ceļu specifikācijām, atbilstoši Būvprojektam;</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būvdarbu veikšanas procesā ievērot drošības tehnikas, ugunsdrošības, visu būvniecības uzraudzības dienestu priekšrakstus, veikt apkārtējās vides aizsardzības pasākumus, kas saistīti ar būvdarbiem Būvē, kā arī uzņemties pilnu atbildību par jebkādiem minēto noteikumu pārkāpumiem un to izraisītajām sekām;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nodrošināt visu nepieciešamo dokumentu atrašanos būvlaukumā, kuru uzrādīšanu var prasīt amatpersonas, kas ir tiesīgas kontrolēt būvdarbus;</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nodrošināt visas būvdarbu izpildes procesā nepieciešamās dokumentācijas sagatavošanu un iesniegšanu Pasūtītājam saskaņā ar Būvprojektu un Latvijas būvnormatīviem;</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lastRenderedPageBreak/>
        <w:t xml:space="preserve">nodrošināt tīrību būvdarbu teritorijā un Būvuzņēmēja darbības zonā visā būvdarbu veikšanas laikā;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nodrošināt Būvi ar nepieciešamajām ierīcēm visu būvgružu aizvākšanai, kā arī nodrošināt to regulāru izvešanu uz speciāli ierīkotām vietām atbilstoši spēkā esošajai likumdošanai;</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uz sava rēķina izstrādāt detalizētus rasējumus, ja tādi nepieciešami, un saskaņot ar </w:t>
      </w:r>
      <w:proofErr w:type="spellStart"/>
      <w:r w:rsidRPr="00D56213">
        <w:rPr>
          <w:rFonts w:ascii="Times New Roman" w:hAnsi="Times New Roman"/>
          <w:lang w:eastAsia="lv-LV"/>
        </w:rPr>
        <w:t>Autoruzraugu</w:t>
      </w:r>
      <w:proofErr w:type="spellEnd"/>
      <w:r w:rsidRPr="00D56213">
        <w:rPr>
          <w:rFonts w:ascii="Times New Roman" w:hAnsi="Times New Roman"/>
          <w:lang w:eastAsia="lv-LV"/>
        </w:rPr>
        <w:t xml:space="preserve"> un Pasūtītāju pirms attiecīgo būvdarbu uzsākšanas,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par visām konstatētajām neprecizitātēm vai kļūdām Būvprojektā, vai jaunatklātiem apstākļiem, kas var novest pie būvdarbu kvalitātes pasliktināšanās, defektiem tajos vai kā citādi negatīvi ietekmēt izpildītos būvdarbus, nekavējoties rakstveidā informēt Pasūtītāju;</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rakstveidā nekavējoties informēt Pasūtītāju par visiem apstākļiem, kas atklājušies būvdarbu izpildes procesā un var neparedzēti ietekmēt būvdarbu izpildi;</w:t>
      </w:r>
    </w:p>
    <w:p w:rsidR="00A97BAA" w:rsidRPr="00AC7107" w:rsidRDefault="00A97BAA" w:rsidP="00A97BAA">
      <w:pPr>
        <w:numPr>
          <w:ilvl w:val="2"/>
          <w:numId w:val="9"/>
        </w:numPr>
        <w:spacing w:before="120" w:after="120" w:line="240" w:lineRule="auto"/>
        <w:jc w:val="both"/>
        <w:rPr>
          <w:rFonts w:ascii="Times New Roman" w:hAnsi="Times New Roman"/>
          <w:lang w:eastAsia="lv-LV"/>
        </w:rPr>
      </w:pPr>
      <w:r w:rsidRPr="00AC7107">
        <w:rPr>
          <w:rFonts w:ascii="Times New Roman" w:hAnsi="Times New Roman"/>
          <w:lang w:eastAsia="lv-LV"/>
        </w:rPr>
        <w:t>rakstveidā saskaņot ar Pasūtītāju jebkuru Būvdarbu izpildes procesā radušos nepieciešamo atkāpi no Līdzēju sākotnējās vienošanās;</w:t>
      </w:r>
    </w:p>
    <w:p w:rsidR="00A97BAA" w:rsidRPr="00D53594"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A97BAA" w:rsidRDefault="00A97BAA" w:rsidP="00A97BAA">
      <w:pPr>
        <w:numPr>
          <w:ilvl w:val="2"/>
          <w:numId w:val="9"/>
        </w:numPr>
        <w:spacing w:before="120" w:after="120" w:line="240" w:lineRule="auto"/>
        <w:jc w:val="both"/>
        <w:rPr>
          <w:rFonts w:ascii="Times New Roman" w:hAnsi="Times New Roman"/>
          <w:lang w:eastAsia="lv-LV"/>
        </w:rPr>
      </w:pPr>
      <w:r w:rsidRPr="00694D83">
        <w:rPr>
          <w:rFonts w:ascii="Times New Roman" w:hAnsi="Times New Roman"/>
          <w:lang w:eastAsia="lv-LV"/>
        </w:rPr>
        <w:t xml:space="preserve">nodrošināt, ka atbildīgais būvdarbu vadītājs ceļa segas konstrukcijas izbūves laikā atrodas būvdarbu veikšanas vietā un tam jābūt fiksētam būvdarbu žurnālā ; </w:t>
      </w:r>
    </w:p>
    <w:p w:rsidR="00A97BAA" w:rsidRPr="00694D83" w:rsidRDefault="00A97BAA" w:rsidP="00A97BAA">
      <w:pPr>
        <w:numPr>
          <w:ilvl w:val="2"/>
          <w:numId w:val="9"/>
        </w:numPr>
        <w:spacing w:before="120" w:after="120" w:line="240" w:lineRule="auto"/>
        <w:jc w:val="both"/>
        <w:rPr>
          <w:rFonts w:ascii="Times New Roman" w:hAnsi="Times New Roman"/>
          <w:lang w:eastAsia="lv-LV"/>
        </w:rPr>
      </w:pPr>
      <w:r>
        <w:rPr>
          <w:rFonts w:ascii="Times New Roman" w:hAnsi="Times New Roman"/>
          <w:lang w:eastAsia="lv-LV"/>
        </w:rPr>
        <w:t xml:space="preserve">informēt pasūtītāju par </w:t>
      </w:r>
      <w:r w:rsidRPr="00694D83">
        <w:rPr>
          <w:rFonts w:ascii="Times New Roman" w:hAnsi="Times New Roman"/>
          <w:lang w:eastAsia="lv-LV"/>
        </w:rPr>
        <w:t>atbildīg</w:t>
      </w:r>
      <w:r>
        <w:rPr>
          <w:rFonts w:ascii="Times New Roman" w:hAnsi="Times New Roman"/>
          <w:lang w:eastAsia="lv-LV"/>
        </w:rPr>
        <w:t>ā būvdarbu vadītāja darbu citos objektos un iesniegt būvdarbu vadītāja dalītu laika uzskaiti;</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uzņemties risku (nelaimes gadījumi,  bojājumu rašanās, zaudējumu nodarīšana trešajām personām u.c.) par Būvi līdz dienai, kad būvi pieņem ekspluatācijā;</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694D83">
        <w:rPr>
          <w:rFonts w:ascii="Times New Roman" w:hAnsi="Times New Roman"/>
          <w:lang w:eastAsia="lv-LV"/>
        </w:rPr>
        <w:t>būvdarbu izpildē izmantot būvizstrādājumus un iekārtas, kādas ir noteiktas Piedāvājumā vai kādas ir iepriekš saskaņotas ar projekta autoru un  būvuzraugu</w:t>
      </w:r>
      <w:r>
        <w:rPr>
          <w:rFonts w:ascii="Times New Roman" w:hAnsi="Times New Roman"/>
          <w:lang w:eastAsia="lv-LV"/>
        </w:rPr>
        <w:t>,</w:t>
      </w:r>
      <w:r w:rsidRPr="00D56213">
        <w:rPr>
          <w:rFonts w:ascii="Times New Roman" w:hAnsi="Times New Roman"/>
          <w:lang w:eastAsia="lv-LV"/>
        </w:rPr>
        <w:t xml:space="preserve"> un kādas pilnībā atbilst Būvprojektam. Būvuzņēmējs apņemas ievērot būvizstrādājumu ražotāja noteiktos standartus un instrukcijas, ciktāl tie nav pretrunā ar Latvijas Republikas normatīvajiem aktiem;</w:t>
      </w:r>
    </w:p>
    <w:p w:rsidR="00A97BAA" w:rsidRPr="00694D8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būvdarbu veikšanas procesā nojauktās konstrukcijas un atgūtie materiāli kļūst par Būvuzņēmēja īpašumu. Ja minētie materiāli ir nepieciešami Pasūtītājam pašam, tad Līdzēji noslēdz atsevišķu rakstveida vienošanos, tajā paredzot, kas, par kādiem finanšu līdzekļiem un kur nogādās </w:t>
      </w:r>
      <w:r w:rsidRPr="00694D83">
        <w:rPr>
          <w:rFonts w:ascii="Times New Roman" w:hAnsi="Times New Roman"/>
          <w:lang w:eastAsia="lv-LV"/>
        </w:rPr>
        <w:t xml:space="preserve">nojauktās konstrukcijas un atgūtos materiālus; </w:t>
      </w:r>
    </w:p>
    <w:p w:rsidR="00A97BAA" w:rsidRPr="00694D83" w:rsidRDefault="00A97BAA" w:rsidP="00A97BAA">
      <w:pPr>
        <w:numPr>
          <w:ilvl w:val="2"/>
          <w:numId w:val="9"/>
        </w:numPr>
        <w:spacing w:before="120" w:after="120" w:line="240" w:lineRule="auto"/>
        <w:jc w:val="both"/>
        <w:rPr>
          <w:rFonts w:ascii="Times New Roman" w:hAnsi="Times New Roman"/>
          <w:lang w:eastAsia="lv-LV"/>
        </w:rPr>
      </w:pPr>
      <w:r w:rsidRPr="00694D83">
        <w:rPr>
          <w:rFonts w:ascii="Times New Roman" w:hAnsi="Times New Roman"/>
          <w:lang w:eastAsia="lv-LV"/>
        </w:rPr>
        <w:t>pirms būvdarbu pabeigšanas akta sastādīšanas sakārtot Būvi un tai piegulošo teritoriju (novākt būvgružus un Būvuzņēmējam piederošo inventāru un darba rīkus u.c.), nopļaut zāli vismaz 3m platumā no autoceļa nomales ārējās malas. Zāles pļaušana jāveic ne agrāk kā 1 nedēļu pirms būvdarbu pabeigšanas akta sastādīšanas;</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ievērot un izpildīt Būvuzrauga likumīgās prasības, kā arī regulāri saskaņot veicamo būvdarbu izpildi;</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veikt citas darbības saskaņā ar Līgumu, Būvprojektu, Latvijas būvnormatīviem un citiem normatīvajiem aktiem;</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Būvdarbu veikšanai lietoto vai skarto teritoriju, piebraucamos ceļus sakārtot sākotnējā stāvoklī, kā arī šo teritoriju uzturēt kārtībā būvdarbu izpildes laikā;</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atbildēt par gaisa un pazemes komunikāciju aizsardzības noteikumu ievērošanu;</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 iegūt visus ar būvdarbu izpildi saistītos nepieciešamos saskaņojumus un saņemt atļaujas no komunikāciju valdītājiem, sagatavot nepieciešamo </w:t>
      </w:r>
      <w:proofErr w:type="spellStart"/>
      <w:r w:rsidRPr="00D56213">
        <w:rPr>
          <w:rFonts w:ascii="Times New Roman" w:hAnsi="Times New Roman"/>
          <w:lang w:eastAsia="lv-LV"/>
        </w:rPr>
        <w:t>izpilddokumentāciju</w:t>
      </w:r>
      <w:proofErr w:type="spellEnd"/>
      <w:r w:rsidRPr="00D56213">
        <w:rPr>
          <w:rFonts w:ascii="Times New Roman" w:hAnsi="Times New Roman"/>
          <w:lang w:eastAsia="lv-LV"/>
        </w:rPr>
        <w:t xml:space="preserve">, </w:t>
      </w:r>
      <w:proofErr w:type="spellStart"/>
      <w:r w:rsidRPr="00D56213">
        <w:rPr>
          <w:rFonts w:ascii="Times New Roman" w:hAnsi="Times New Roman"/>
          <w:lang w:eastAsia="lv-LV"/>
        </w:rPr>
        <w:t>t.sk.veikt</w:t>
      </w:r>
      <w:proofErr w:type="spellEnd"/>
      <w:r w:rsidRPr="00D56213">
        <w:rPr>
          <w:rFonts w:ascii="Times New Roman" w:hAnsi="Times New Roman"/>
          <w:lang w:eastAsia="lv-LV"/>
        </w:rPr>
        <w:t xml:space="preserve"> paveikto būvdarbu uzmērījumus un </w:t>
      </w:r>
      <w:proofErr w:type="spellStart"/>
      <w:r w:rsidRPr="00D56213">
        <w:rPr>
          <w:rFonts w:ascii="Times New Roman" w:hAnsi="Times New Roman"/>
          <w:lang w:eastAsia="lv-LV"/>
        </w:rPr>
        <w:t>izpildmērījumus</w:t>
      </w:r>
      <w:proofErr w:type="spellEnd"/>
      <w:r w:rsidRPr="00D56213">
        <w:rPr>
          <w:rFonts w:ascii="Times New Roman" w:hAnsi="Times New Roman"/>
          <w:lang w:eastAsia="lv-LV"/>
        </w:rPr>
        <w:t>, saņemt  atzinumus par ceļa gatavību ekspluatācijai, tās atbilstību tehniskajiem vai īpašajiem noteikumiem un normatīvo aktu prasībām no institūcijām, kuras ir izdevušas tehniskos vai īpašos noteikumus;</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5A1664">
        <w:rPr>
          <w:rFonts w:ascii="Times New Roman" w:hAnsi="Times New Roman"/>
          <w:lang w:eastAsia="lv-LV"/>
        </w:rPr>
        <w:t>uzturēt būvlaukumu (būvlaukuma ceļi), kā arī pievedceļus un apvedceļus, ja tas paredzēts būvprojektā, ziemā un vasarā satiksmei drošā stāvoklī atbilstoši noteiktajai uzturēšanas klasei</w:t>
      </w:r>
      <w:r w:rsidRPr="00D56213">
        <w:rPr>
          <w:rFonts w:ascii="Times New Roman" w:hAnsi="Times New Roman"/>
          <w:lang w:eastAsia="lv-LV"/>
        </w:rPr>
        <w:t xml:space="preserve"> saskaņā ar Ministru kabineta 2010. gada 09. marta noteikumiem Nr.224  ″Noteikumi par valsts un pašvaldību autoceļu ikdienas uzturēšanas prasībām un to izpildes kontroli″;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lastRenderedPageBreak/>
        <w:t xml:space="preserve">nodrošināt piekļūšanu īpašumiem, kuru pievienojumi atrodas  būvlaukumā; </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ja būvdarbu veikšanā iestājies ar darba veikšanai nepiemērotiem klimatiskajiem apstākļiem saistīts pārtraukums un būvuzņēmējs ir sakārtojis būvlaukumu satiksmei drošā kartība, būvuzņēmējs drīkst uz pārtraukuma laiku nodot būvlaukumu Pasūtītājam;</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līdz Akta par Būves nodošanu ekspluatācijā parakstīšanai par saviem līdzekļiem novērst pieteiktās pretenzijas par Būvei nodarītajiem bojājumiem;</w:t>
      </w:r>
    </w:p>
    <w:p w:rsidR="00A97BAA" w:rsidRPr="00D56213" w:rsidRDefault="00A97BAA" w:rsidP="00A97BAA">
      <w:pPr>
        <w:numPr>
          <w:ilvl w:val="2"/>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veikt visus saprātīgi nepieciešamos pasākumus, lai aizsargātu apkārtējo vidi un ierobežotu zaudējumu nodarīšanu un traucējumu izdarīšanu, piesārņojuma, trokšņu u.c. darbību rezultātu negatīvo ietekmi; </w:t>
      </w:r>
    </w:p>
    <w:p w:rsidR="00A97BAA" w:rsidRPr="00AC7107" w:rsidRDefault="00A97BAA" w:rsidP="00A97BAA">
      <w:pPr>
        <w:numPr>
          <w:ilvl w:val="2"/>
          <w:numId w:val="9"/>
        </w:numPr>
        <w:spacing w:before="120" w:after="120" w:line="240" w:lineRule="auto"/>
        <w:jc w:val="both"/>
        <w:rPr>
          <w:rFonts w:ascii="Times New Roman" w:hAnsi="Times New Roman"/>
          <w:lang w:eastAsia="lv-LV"/>
        </w:rPr>
      </w:pPr>
      <w:r w:rsidRPr="00AC7107">
        <w:rPr>
          <w:rFonts w:ascii="Times New Roman" w:hAnsi="Times New Roman"/>
          <w:lang w:eastAsia="lv-LV"/>
        </w:rPr>
        <w:t>darbu izpildes termiņa laikā saskaņojot ar Pasūtītāju, aktu</w:t>
      </w:r>
      <w:r>
        <w:rPr>
          <w:rFonts w:ascii="Times New Roman" w:hAnsi="Times New Roman"/>
          <w:lang w:eastAsia="lv-LV"/>
        </w:rPr>
        <w:t>alizēt kalendāro laika grafiku.</w:t>
      </w:r>
    </w:p>
    <w:p w:rsidR="00A97BAA" w:rsidRPr="00D56213" w:rsidRDefault="00A97BAA" w:rsidP="00A97BAA">
      <w:pPr>
        <w:pStyle w:val="ListParagraph"/>
        <w:numPr>
          <w:ilvl w:val="1"/>
          <w:numId w:val="9"/>
        </w:numPr>
        <w:spacing w:before="120" w:after="120"/>
        <w:ind w:right="-51"/>
        <w:jc w:val="both"/>
        <w:rPr>
          <w:sz w:val="22"/>
          <w:szCs w:val="22"/>
          <w:lang w:eastAsia="lv-LV"/>
        </w:rPr>
      </w:pPr>
      <w:r w:rsidRPr="00D56213">
        <w:rPr>
          <w:sz w:val="22"/>
          <w:szCs w:val="22"/>
          <w:lang w:eastAsia="lv-LV"/>
        </w:rPr>
        <w:t>Būvuzņēmējam  ir tiesības saņemt Darba pabeigšanas termiņa pagarinājumu, ja:</w:t>
      </w:r>
    </w:p>
    <w:p w:rsidR="00A97BAA" w:rsidRPr="00D53594" w:rsidRDefault="00A97BAA" w:rsidP="00A97BAA">
      <w:pPr>
        <w:numPr>
          <w:ilvl w:val="2"/>
          <w:numId w:val="9"/>
        </w:numPr>
        <w:spacing w:before="120" w:after="120" w:line="240" w:lineRule="auto"/>
        <w:jc w:val="both"/>
        <w:rPr>
          <w:rFonts w:ascii="Times New Roman" w:hAnsi="Times New Roman"/>
          <w:lang w:eastAsia="lv-LV"/>
        </w:rPr>
      </w:pPr>
      <w:r w:rsidRPr="00D53594">
        <w:rPr>
          <w:rFonts w:ascii="Times New Roman" w:hAnsi="Times New Roman"/>
          <w:lang w:eastAsia="lv-LV"/>
        </w:rPr>
        <w:t>termiņa pagarināšanas nepieciešamība ir radusies no Pasūtītāja atkarīgu apstākļu dēļ;</w:t>
      </w:r>
    </w:p>
    <w:p w:rsidR="00A97BAA" w:rsidRPr="00D53594" w:rsidRDefault="00A97BAA" w:rsidP="00A97BAA">
      <w:pPr>
        <w:numPr>
          <w:ilvl w:val="2"/>
          <w:numId w:val="9"/>
        </w:numPr>
        <w:spacing w:before="120" w:after="120" w:line="240" w:lineRule="auto"/>
        <w:jc w:val="both"/>
        <w:rPr>
          <w:rFonts w:ascii="Times New Roman" w:hAnsi="Times New Roman"/>
          <w:lang w:eastAsia="lv-LV"/>
        </w:rPr>
      </w:pPr>
      <w:r w:rsidRPr="00D53594">
        <w:rPr>
          <w:rFonts w:ascii="Times New Roman" w:hAnsi="Times New Roman"/>
          <w:lang w:eastAsia="lv-LV"/>
        </w:rPr>
        <w:t>Darba veikšanu ir kavējuši būtiski atšķirīgi apstākļi no līgumā paredzētajiem, kas nav radušies Būvuzņēmēja vainas dēļ;</w:t>
      </w:r>
    </w:p>
    <w:p w:rsidR="00A97BAA" w:rsidRPr="00D53594" w:rsidRDefault="00A97BAA" w:rsidP="00A97BAA">
      <w:pPr>
        <w:numPr>
          <w:ilvl w:val="2"/>
          <w:numId w:val="9"/>
        </w:numPr>
        <w:spacing w:before="120" w:after="120" w:line="240" w:lineRule="auto"/>
        <w:jc w:val="both"/>
        <w:rPr>
          <w:rFonts w:ascii="Times New Roman" w:hAnsi="Times New Roman"/>
          <w:lang w:eastAsia="lv-LV"/>
        </w:rPr>
      </w:pPr>
      <w:r w:rsidRPr="00D53594">
        <w:rPr>
          <w:rFonts w:ascii="Times New Roman" w:hAnsi="Times New Roman"/>
          <w:lang w:eastAsia="lv-LV"/>
        </w:rPr>
        <w:t>Darba veikšanu ir kavējuši no ilggadējiem statistiski vidējiem būtiski atšķirīgi nelabvēlīgi klimatiskie apstākļi un šo faktu apstiprina Latvijas Vides, ģeoloģijas un meteoroloģijas dienesta izziņa;</w:t>
      </w:r>
    </w:p>
    <w:p w:rsidR="00A97BAA" w:rsidRPr="00D53594" w:rsidRDefault="00A97BAA" w:rsidP="00A97BAA">
      <w:pPr>
        <w:numPr>
          <w:ilvl w:val="2"/>
          <w:numId w:val="9"/>
        </w:numPr>
        <w:spacing w:before="120" w:after="120" w:line="240" w:lineRule="auto"/>
        <w:jc w:val="both"/>
        <w:rPr>
          <w:rFonts w:ascii="Times New Roman" w:hAnsi="Times New Roman"/>
          <w:lang w:eastAsia="lv-LV"/>
        </w:rPr>
      </w:pPr>
      <w:r w:rsidRPr="00D53594">
        <w:rPr>
          <w:rFonts w:ascii="Times New Roman" w:hAnsi="Times New Roman"/>
          <w:lang w:eastAsia="lv-LV"/>
        </w:rPr>
        <w:t>izpildes termiņa pagarināšanas nepieciešamība ir radusies vai ir nepieciešama nepārvaramas varas dēļ vai tai ir cits objektīvs no Būvuzņēmēja gribas neatkarīgs iemesls, kuru Būvuzņēmējs iepriekš nevarēja paredzēt un novērst.</w:t>
      </w:r>
    </w:p>
    <w:p w:rsidR="00A97BAA" w:rsidRPr="00D53594" w:rsidRDefault="00A97BAA" w:rsidP="00A97BAA">
      <w:pPr>
        <w:pStyle w:val="ListParagraph"/>
        <w:numPr>
          <w:ilvl w:val="1"/>
          <w:numId w:val="9"/>
        </w:numPr>
        <w:jc w:val="both"/>
        <w:rPr>
          <w:sz w:val="22"/>
          <w:szCs w:val="22"/>
          <w:lang w:eastAsia="lv-LV"/>
        </w:rPr>
      </w:pPr>
      <w:r w:rsidRPr="00D56213">
        <w:rPr>
          <w:sz w:val="22"/>
          <w:szCs w:val="22"/>
          <w:lang w:eastAsia="lv-LV"/>
        </w:rPr>
        <w:t xml:space="preserve">Būvuzņēmējam nav tiesību pretendēt uz Darba termiņu grozījumiem vai Darba izmaiņām, ja Būvuzņēmējs nav laikus paziņojis Pasūtītājam par apstākļiem, kas var ietekmēt Darba kvalitāti, termiņus vai izmaksas un veicis visas nepieciešamās darbības, lai samazinātu kaitējumu un zaudējumus vai izvairītos no tiem. </w:t>
      </w:r>
    </w:p>
    <w:p w:rsidR="00A97BAA" w:rsidRPr="00D56213" w:rsidRDefault="00A97BAA" w:rsidP="00A97BAA">
      <w:pPr>
        <w:numPr>
          <w:ilvl w:val="0"/>
          <w:numId w:val="9"/>
        </w:numPr>
        <w:spacing w:before="120" w:after="120" w:line="240" w:lineRule="auto"/>
        <w:ind w:right="-51"/>
        <w:jc w:val="center"/>
        <w:rPr>
          <w:rFonts w:ascii="Times New Roman" w:hAnsi="Times New Roman"/>
          <w:lang w:eastAsia="lv-LV"/>
        </w:rPr>
      </w:pPr>
      <w:r w:rsidRPr="00D56213">
        <w:rPr>
          <w:rFonts w:ascii="Times New Roman" w:hAnsi="Times New Roman"/>
          <w:b/>
          <w:lang w:eastAsia="lv-LV"/>
        </w:rPr>
        <w:t xml:space="preserve">Līguma izpildē iesaistītais personāls, apakšuzņēmēji un to nomaiņa </w:t>
      </w:r>
    </w:p>
    <w:p w:rsidR="00A97BAA" w:rsidRPr="00E1419F" w:rsidRDefault="00A97BAA" w:rsidP="00A97BAA">
      <w:pPr>
        <w:numPr>
          <w:ilvl w:val="1"/>
          <w:numId w:val="9"/>
        </w:numPr>
        <w:spacing w:before="120" w:after="120" w:line="240" w:lineRule="auto"/>
        <w:ind w:right="-51"/>
        <w:jc w:val="both"/>
        <w:rPr>
          <w:rFonts w:ascii="Times New Roman" w:hAnsi="Times New Roman"/>
          <w:b/>
          <w:i/>
          <w:lang w:eastAsia="lv-LV"/>
        </w:rPr>
      </w:pPr>
      <w:r w:rsidRPr="00E1419F">
        <w:rPr>
          <w:rFonts w:ascii="Times New Roman" w:hAnsi="Times New Roman"/>
          <w:lang w:eastAsia="lv-LV"/>
        </w:rPr>
        <w:t>Būvdarbu veikšanai Būvuzņēmējs piesaista savā piedāvājumā norādīto personālu un apakšuzņēmējus. Būvuzņēmējs ir atbildīgs par piesaistītā personāla un apakšuzņēmēju veiktā darba atbilstību šī līguma prasībām.</w:t>
      </w:r>
    </w:p>
    <w:p w:rsidR="00A97BAA" w:rsidRPr="00EC4FEC" w:rsidRDefault="00A97BAA" w:rsidP="00A97BAA">
      <w:pPr>
        <w:numPr>
          <w:ilvl w:val="1"/>
          <w:numId w:val="9"/>
        </w:numPr>
        <w:spacing w:before="120" w:after="120" w:line="240" w:lineRule="auto"/>
        <w:ind w:right="-51"/>
        <w:jc w:val="both"/>
        <w:rPr>
          <w:rFonts w:ascii="Times New Roman" w:hAnsi="Times New Roman"/>
          <w:lang w:eastAsia="lv-LV"/>
        </w:rPr>
      </w:pPr>
      <w:r w:rsidRPr="00E1419F">
        <w:rPr>
          <w:rFonts w:ascii="Times New Roman" w:hAnsi="Times New Roman"/>
          <w:lang w:eastAsia="lv-LV"/>
        </w:rPr>
        <w:t xml:space="preserve"> </w:t>
      </w:r>
      <w:r w:rsidRPr="002071CA">
        <w:rPr>
          <w:rFonts w:ascii="Times New Roman" w:hAnsi="Times New Roman"/>
          <w:lang w:eastAsia="lv-LV"/>
        </w:rPr>
        <w:t xml:space="preserve">Ja Būvuzņēmējs vēlas veikt atbildīgā būvdarbu vadītāja, aizvietošanu uz laiku vai nomaiņu, tad ne vēlāk kā 7 (septiņas) dienas pirms plānotās atbildīgā būvdarbu vadītāja aizvietošanas vai nomaiņas jāiesniedz rakstveida </w:t>
      </w:r>
      <w:smartTag w:uri="schemas-tilde-lv/tildestengine" w:element="veidnes">
        <w:smartTagPr>
          <w:attr w:name="id" w:val="-1"/>
          <w:attr w:name="baseform" w:val="iesniegums"/>
          <w:attr w:name="text" w:val="iesniegums"/>
        </w:smartTagPr>
        <w:r w:rsidRPr="002071CA">
          <w:rPr>
            <w:rFonts w:ascii="Times New Roman" w:hAnsi="Times New Roman"/>
            <w:lang w:eastAsia="lv-LV"/>
          </w:rPr>
          <w:t>iesniegums</w:t>
        </w:r>
      </w:smartTag>
      <w:r w:rsidRPr="002071CA">
        <w:rPr>
          <w:rFonts w:ascii="Times New Roman" w:hAnsi="Times New Roman"/>
          <w:lang w:eastAsia="lv-LV"/>
        </w:rPr>
        <w:t xml:space="preserve"> Pasūtītājam. Iesniegumam jāpievieno piedāvātā atbildīgā būvdarbu vadītāja, kvalifikāciju apliecinoša informācija un dokumenti. Pasūtītājs piekrīt atbildīgā </w:t>
      </w:r>
      <w:r w:rsidRPr="00EC4FEC">
        <w:rPr>
          <w:rFonts w:ascii="Times New Roman" w:hAnsi="Times New Roman"/>
          <w:lang w:eastAsia="lv-LV"/>
        </w:rPr>
        <w:t>būvdarbu vadītāja nomaiņai, ja to kvalifikācija atbilst iepirkuma nolikumā noteiktajām personāla kvalifikācijas prasībām.</w:t>
      </w:r>
    </w:p>
    <w:p w:rsidR="00A97BAA" w:rsidRPr="00EC4FEC" w:rsidRDefault="00A97BAA" w:rsidP="00A97BAA">
      <w:pPr>
        <w:numPr>
          <w:ilvl w:val="1"/>
          <w:numId w:val="9"/>
        </w:numPr>
        <w:spacing w:before="120" w:after="120" w:line="240" w:lineRule="auto"/>
        <w:ind w:right="-51"/>
        <w:jc w:val="both"/>
        <w:rPr>
          <w:rFonts w:ascii="Times New Roman" w:hAnsi="Times New Roman"/>
          <w:lang w:eastAsia="lv-LV"/>
        </w:rPr>
      </w:pPr>
      <w:r w:rsidRPr="00EC4FEC">
        <w:rPr>
          <w:rFonts w:ascii="Times New Roman" w:hAnsi="Times New Roman"/>
          <w:lang w:eastAsia="lv-LV"/>
        </w:rPr>
        <w:t>Ja Pasūtītājs pieprasa atbildīgā būvdarbu vadītāja nomaiņu, pamatojoties uz līguma 7.2.6.punktu, tad Būvuzņēmējam pēc nomaiņ</w:t>
      </w:r>
      <w:r>
        <w:rPr>
          <w:rFonts w:ascii="Times New Roman" w:hAnsi="Times New Roman"/>
          <w:lang w:eastAsia="lv-LV"/>
        </w:rPr>
        <w:t>as pieprasījuma saņemšanas  7 (</w:t>
      </w:r>
      <w:r w:rsidRPr="00EC4FEC">
        <w:rPr>
          <w:rFonts w:ascii="Times New Roman" w:hAnsi="Times New Roman"/>
          <w:lang w:eastAsia="lv-LV"/>
        </w:rPr>
        <w:t xml:space="preserve">septiņu) dienu laikā jāiesniedz Pasūtītājam iepriekšējā punktā minētie dokumenti. </w:t>
      </w:r>
    </w:p>
    <w:p w:rsidR="00A97BAA" w:rsidRDefault="00A97BAA" w:rsidP="00A97BAA">
      <w:pPr>
        <w:numPr>
          <w:ilvl w:val="1"/>
          <w:numId w:val="9"/>
        </w:numPr>
        <w:spacing w:before="120" w:after="120" w:line="240" w:lineRule="auto"/>
        <w:ind w:right="-51"/>
        <w:jc w:val="both"/>
        <w:rPr>
          <w:rFonts w:ascii="Times New Roman" w:hAnsi="Times New Roman"/>
          <w:lang w:eastAsia="lv-LV"/>
        </w:rPr>
      </w:pPr>
      <w:r w:rsidRPr="00EC4FEC">
        <w:rPr>
          <w:rFonts w:ascii="Times New Roman" w:hAnsi="Times New Roman"/>
        </w:rPr>
        <w:t>Būvuzņēmējam ir pienākums saskaņot ar pasūtītāju papildu personāla iesaistīšanu iepirkuma līguma izpildē</w:t>
      </w:r>
      <w:r>
        <w:rPr>
          <w:rFonts w:ascii="Times New Roman" w:hAnsi="Times New Roman"/>
        </w:rPr>
        <w:t>.</w:t>
      </w:r>
    </w:p>
    <w:p w:rsidR="00A97BAA" w:rsidRPr="00D22BB9" w:rsidRDefault="00A97BAA" w:rsidP="00A97BAA">
      <w:pPr>
        <w:numPr>
          <w:ilvl w:val="1"/>
          <w:numId w:val="9"/>
        </w:numPr>
        <w:spacing w:after="0" w:line="240" w:lineRule="auto"/>
        <w:ind w:left="357" w:right="-51" w:hanging="357"/>
        <w:jc w:val="both"/>
        <w:rPr>
          <w:rFonts w:ascii="Times New Roman" w:hAnsi="Times New Roman"/>
          <w:lang w:eastAsia="lv-LV"/>
        </w:rPr>
      </w:pPr>
      <w:r>
        <w:rPr>
          <w:rFonts w:ascii="Times New Roman" w:hAnsi="Times New Roman"/>
          <w:lang w:eastAsia="lv-LV"/>
        </w:rPr>
        <w:t>Ne vēlāk, kā 3 (</w:t>
      </w:r>
      <w:r w:rsidRPr="00D22BB9">
        <w:rPr>
          <w:rFonts w:ascii="Times New Roman" w:hAnsi="Times New Roman"/>
          <w:lang w:eastAsia="lv-LV"/>
        </w:rPr>
        <w:t xml:space="preserve">trīs) dienas pirms būvdarbu uzsākšanas, Būvuzņēmējs iesniedz Pasūtītājam būvdarbos iesaistīto visu apakšuzņēmēju (ja tādus plānots iesaistīt) sarakstu, kurā norāda apakšuzņēmēja nosaukumu, kontaktinformāciju un to </w:t>
      </w:r>
      <w:proofErr w:type="spellStart"/>
      <w:r w:rsidRPr="00D22BB9">
        <w:rPr>
          <w:rFonts w:ascii="Times New Roman" w:hAnsi="Times New Roman"/>
          <w:lang w:eastAsia="lv-LV"/>
        </w:rPr>
        <w:t>pārstāvēttiesīgo</w:t>
      </w:r>
      <w:proofErr w:type="spellEnd"/>
      <w:r w:rsidRPr="00D22BB9">
        <w:rPr>
          <w:rFonts w:ascii="Times New Roman" w:hAnsi="Times New Roman"/>
          <w:lang w:eastAsia="lv-LV"/>
        </w:rPr>
        <w:t xml:space="preserve"> personu, ciktāl minētā informācija ir zināma. Sarakstā norāda arī apakšuzņēmēju apakšuzņēmējus. Līguma izpildes laikā  Būvuzņēmējam jāpaziņo Pasūtītājam par jebkurām minētās informācijas izmaiņām, kā arī jāpapildina sarakstu ar informāciju par apakšuzņēmēju, kas tiek vēlāk iesaistīts būvdarbu veikšanā.</w:t>
      </w:r>
    </w:p>
    <w:p w:rsidR="00A97BAA" w:rsidRPr="00EC4FEC" w:rsidRDefault="00A97BAA" w:rsidP="00A97BAA">
      <w:pPr>
        <w:numPr>
          <w:ilvl w:val="1"/>
          <w:numId w:val="9"/>
        </w:numPr>
        <w:spacing w:before="120" w:after="120" w:line="240" w:lineRule="auto"/>
        <w:ind w:right="-51"/>
        <w:jc w:val="both"/>
        <w:rPr>
          <w:rFonts w:ascii="Times New Roman" w:hAnsi="Times New Roman"/>
        </w:rPr>
      </w:pPr>
      <w:r w:rsidRPr="00EC4FEC">
        <w:rPr>
          <w:rFonts w:ascii="Times New Roman" w:hAnsi="Times New Roman"/>
        </w:rPr>
        <w:t>Būvuzņēmējs nav tiesīgs bez saskaņošanas ar Pasūtītāju veikt piedāvājumā norādīto personāla un apakšuzņēmēju nomaiņu un iesaistīt papildu apakšuzņēmēju</w:t>
      </w:r>
      <w:r w:rsidRPr="003D1EFA">
        <w:rPr>
          <w:rFonts w:ascii="Times New Roman" w:hAnsi="Times New Roman"/>
        </w:rPr>
        <w:t xml:space="preserve">, </w:t>
      </w:r>
      <w:r w:rsidRPr="00F630B5">
        <w:rPr>
          <w:rFonts w:ascii="Times New Roman" w:hAnsi="Times New Roman"/>
          <w:shd w:val="clear" w:color="auto" w:fill="F1F1F1"/>
        </w:rPr>
        <w:t>kura veicamo būvdarbu vērtība ir vismaz 10 procenti no kopējās iepirkuma līguma vērtības,</w:t>
      </w:r>
      <w:r w:rsidRPr="00F630B5">
        <w:rPr>
          <w:rFonts w:ascii="Times New Roman" w:hAnsi="Times New Roman"/>
        </w:rPr>
        <w:t xml:space="preserve"> iepirku</w:t>
      </w:r>
      <w:r w:rsidRPr="00EC4FEC">
        <w:rPr>
          <w:rFonts w:ascii="Times New Roman" w:hAnsi="Times New Roman"/>
        </w:rPr>
        <w:t xml:space="preserve">ma līguma izpildē. Pasūtītājs var prasīt personāla un apakšuzņēmēja viedokli par nomaiņas iemesliem. </w:t>
      </w:r>
    </w:p>
    <w:p w:rsidR="00A97BAA" w:rsidRPr="00EC4FEC" w:rsidRDefault="00A97BAA" w:rsidP="00A97BAA">
      <w:pPr>
        <w:pStyle w:val="tv213"/>
        <w:numPr>
          <w:ilvl w:val="1"/>
          <w:numId w:val="9"/>
        </w:numPr>
        <w:jc w:val="both"/>
        <w:rPr>
          <w:sz w:val="22"/>
          <w:szCs w:val="22"/>
        </w:rPr>
      </w:pPr>
      <w:r w:rsidRPr="00EC4FEC">
        <w:rPr>
          <w:sz w:val="22"/>
          <w:szCs w:val="22"/>
        </w:rPr>
        <w:t>Pasūtītājs nepiekrīt piedāvājumā norādītā apakšuzņēmēja nomaiņai, ja pastāv kāds no šādiem nosacījumiem:</w:t>
      </w:r>
    </w:p>
    <w:p w:rsidR="00A97BAA" w:rsidRPr="00EC4FEC" w:rsidRDefault="00A97BAA" w:rsidP="00A97BAA">
      <w:pPr>
        <w:pStyle w:val="tv213"/>
        <w:numPr>
          <w:ilvl w:val="2"/>
          <w:numId w:val="9"/>
        </w:numPr>
        <w:jc w:val="both"/>
        <w:rPr>
          <w:sz w:val="22"/>
          <w:szCs w:val="22"/>
        </w:rPr>
      </w:pPr>
      <w:r w:rsidRPr="00EC4FEC">
        <w:rPr>
          <w:sz w:val="22"/>
          <w:szCs w:val="22"/>
        </w:rPr>
        <w:lastRenderedPageBreak/>
        <w:t>piedāvātais apakšuzņēmējs neatbilst iepirkuma procedūras dokumentos apakšuzņēmējiem izvirzītajām prasībām;</w:t>
      </w:r>
    </w:p>
    <w:p w:rsidR="00A97BAA" w:rsidRPr="00EC4FEC" w:rsidRDefault="00A97BAA" w:rsidP="00A97BAA">
      <w:pPr>
        <w:pStyle w:val="tv213"/>
        <w:numPr>
          <w:ilvl w:val="2"/>
          <w:numId w:val="9"/>
        </w:numPr>
        <w:jc w:val="both"/>
        <w:rPr>
          <w:sz w:val="22"/>
          <w:szCs w:val="22"/>
        </w:rPr>
      </w:pPr>
      <w:r w:rsidRPr="00EC4FEC">
        <w:rPr>
          <w:sz w:val="22"/>
          <w:szCs w:val="22"/>
        </w:rPr>
        <w:t xml:space="preserve">tiek nomainīts apakšuzņēmējs, uz kura iespējām iepirkuma procedūrā Būvuzņēmējs balstījies, lai apliecinātu savas kvalifikācijas atbilstību paziņojumā par līgumu un iepirkuma procedūras dokumentos noteiktajām prasībām, un piedāvātajam apakšuzņēmējam nav vismaz tādas pašas kvalifikācijas, uz kādu iepirkuma procedūrā Būvuzņēmējs atsaucies, apliecinot savu atbilstību iepirkuma procedūrā noteiktajām prasībām, vai tas atbilst PIL likuma </w:t>
      </w:r>
      <w:hyperlink r:id="rId25" w:anchor="p42" w:tgtFrame="_blank" w:history="1">
        <w:r w:rsidRPr="00EC4FEC">
          <w:rPr>
            <w:rStyle w:val="Hyperlink"/>
            <w:sz w:val="22"/>
            <w:szCs w:val="22"/>
          </w:rPr>
          <w:t>42. panta</w:t>
        </w:r>
      </w:hyperlink>
      <w:r w:rsidRPr="00EC4FEC">
        <w:rPr>
          <w:sz w:val="22"/>
          <w:szCs w:val="22"/>
        </w:rPr>
        <w:t xml:space="preserve"> pirmajā vai otrajā daļā (atbilstoši pasūtītāja norādītajam paziņojumā par līgumu vai iepirkuma procedūras dokumentos) minētajiem pretendentu izslēgšanas gadījumiem;</w:t>
      </w:r>
    </w:p>
    <w:p w:rsidR="00A97BAA" w:rsidRPr="00EC4FEC" w:rsidRDefault="00A97BAA" w:rsidP="00A97BAA">
      <w:pPr>
        <w:pStyle w:val="tv213"/>
        <w:numPr>
          <w:ilvl w:val="2"/>
          <w:numId w:val="9"/>
        </w:numPr>
        <w:jc w:val="both"/>
        <w:rPr>
          <w:sz w:val="22"/>
          <w:szCs w:val="22"/>
        </w:rPr>
      </w:pPr>
      <w:r w:rsidRPr="00EC4FEC">
        <w:rPr>
          <w:sz w:val="22"/>
          <w:szCs w:val="22"/>
        </w:rPr>
        <w:t xml:space="preserve">piedāvātais apakšuzņēmējs, kura veicamo būvdarbu vai sniedzamo pakalpojumu vērtība ir vismaz 10 procenti no kopējās iepirkuma līguma vērtības, atbilst PIL likuma </w:t>
      </w:r>
      <w:hyperlink r:id="rId26" w:anchor="p42" w:tgtFrame="_blank" w:history="1">
        <w:r w:rsidRPr="00EC4FEC">
          <w:rPr>
            <w:rStyle w:val="Hyperlink"/>
            <w:sz w:val="22"/>
            <w:szCs w:val="22"/>
          </w:rPr>
          <w:t>42. panta</w:t>
        </w:r>
      </w:hyperlink>
      <w:r w:rsidRPr="00EC4FEC">
        <w:rPr>
          <w:sz w:val="22"/>
          <w:szCs w:val="22"/>
        </w:rPr>
        <w:t xml:space="preserve"> pirmajā vai otrajā daļā (atbilstoši pasūtītāja norādītajam paziņojumā par līgumu vai iepirkuma procedūras dokumentos) minētajiem pretendentu izslēgšanas gadījumiem;</w:t>
      </w:r>
    </w:p>
    <w:p w:rsidR="00A97BAA" w:rsidRPr="001E330B" w:rsidRDefault="00A97BAA" w:rsidP="00A97BAA">
      <w:pPr>
        <w:pStyle w:val="tv213"/>
        <w:numPr>
          <w:ilvl w:val="2"/>
          <w:numId w:val="9"/>
        </w:numPr>
        <w:jc w:val="both"/>
        <w:rPr>
          <w:sz w:val="22"/>
          <w:szCs w:val="22"/>
        </w:rPr>
      </w:pPr>
      <w:r w:rsidRPr="00EC4FEC">
        <w:rPr>
          <w:sz w:val="22"/>
          <w:szCs w:val="22"/>
        </w:rPr>
        <w:t>apakšuzņēmēja maiņas rezultātā tiktu izdarīti tādi grozījumi Būvuzņēmēja piedāvājumā, kuri, ja sākotnēji būtu tajā iekļauti, ietekmētu piedāvājuma izvēli atbilstoši iepirkuma procedūras dokumentos noteiktajiem piedāvājuma izvērtēšanas kritērijiem.</w:t>
      </w:r>
    </w:p>
    <w:p w:rsidR="00A97BAA" w:rsidRDefault="00A97BAA" w:rsidP="00A97BAA">
      <w:pPr>
        <w:numPr>
          <w:ilvl w:val="1"/>
          <w:numId w:val="9"/>
        </w:numPr>
        <w:spacing w:before="120" w:after="120" w:line="240" w:lineRule="auto"/>
        <w:ind w:right="-51"/>
        <w:jc w:val="both"/>
        <w:rPr>
          <w:rFonts w:ascii="Times New Roman" w:hAnsi="Times New Roman"/>
          <w:lang w:eastAsia="lv-LV"/>
        </w:rPr>
      </w:pPr>
      <w:r w:rsidRPr="001E330B">
        <w:rPr>
          <w:rFonts w:ascii="Times New Roman" w:hAnsi="Times New Roman"/>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97BAA" w:rsidRPr="001E330B" w:rsidRDefault="00A97BAA" w:rsidP="00A97BAA">
      <w:pPr>
        <w:numPr>
          <w:ilvl w:val="1"/>
          <w:numId w:val="9"/>
        </w:numPr>
        <w:spacing w:before="120" w:after="120" w:line="240" w:lineRule="auto"/>
        <w:ind w:right="-51"/>
        <w:jc w:val="both"/>
        <w:rPr>
          <w:rFonts w:ascii="Times New Roman" w:hAnsi="Times New Roman"/>
          <w:lang w:eastAsia="lv-LV"/>
        </w:rPr>
      </w:pPr>
      <w:r w:rsidRPr="001E330B">
        <w:rPr>
          <w:rFonts w:ascii="Times New Roman" w:hAnsi="Times New Roman"/>
          <w:lang w:eastAsia="lv-LV"/>
        </w:rPr>
        <w:t xml:space="preserve">Pārbaudot jaunā apakšuzņēmēja atbilstību, pasūtītājs piemēro PIL likuma </w:t>
      </w:r>
      <w:hyperlink r:id="rId27" w:anchor="p42" w:tgtFrame="_blank" w:history="1">
        <w:r w:rsidRPr="001E330B">
          <w:rPr>
            <w:rFonts w:ascii="Times New Roman" w:hAnsi="Times New Roman"/>
            <w:lang w:eastAsia="lv-LV"/>
          </w:rPr>
          <w:t>42. panta</w:t>
        </w:r>
      </w:hyperlink>
      <w:r w:rsidRPr="001E330B">
        <w:rPr>
          <w:rFonts w:ascii="Times New Roman" w:hAnsi="Times New Roman"/>
          <w:lang w:eastAsia="lv-LV"/>
        </w:rPr>
        <w:t xml:space="preserve"> noteikumus. PIL likuma </w:t>
      </w:r>
      <w:hyperlink r:id="rId28" w:anchor="p42" w:tgtFrame="_blank" w:history="1">
        <w:r w:rsidRPr="001E330B">
          <w:rPr>
            <w:rFonts w:ascii="Times New Roman" w:hAnsi="Times New Roman"/>
            <w:lang w:eastAsia="lv-LV"/>
          </w:rPr>
          <w:t>42. panta</w:t>
        </w:r>
      </w:hyperlink>
      <w:r w:rsidRPr="001E330B">
        <w:rPr>
          <w:rFonts w:ascii="Times New Roman" w:hAnsi="Times New Roman"/>
          <w:lang w:eastAsia="lv-LV"/>
        </w:rPr>
        <w:t xml:space="preserve"> trešajā daļā minētos termiņus skaita no dienas, kad lūgums par apakšuzņēmēja nomaiņu iesniegts pasūtītājam.</w:t>
      </w:r>
    </w:p>
    <w:p w:rsidR="00A97BAA" w:rsidRDefault="00A97BAA" w:rsidP="00A97BAA">
      <w:pPr>
        <w:numPr>
          <w:ilvl w:val="1"/>
          <w:numId w:val="9"/>
        </w:numPr>
        <w:spacing w:before="120" w:after="120" w:line="240" w:lineRule="auto"/>
        <w:ind w:right="-51"/>
        <w:jc w:val="both"/>
        <w:rPr>
          <w:rFonts w:ascii="Times New Roman" w:hAnsi="Times New Roman"/>
          <w:lang w:eastAsia="lv-LV"/>
        </w:rPr>
      </w:pPr>
      <w:r w:rsidRPr="001E330B">
        <w:rPr>
          <w:rFonts w:ascii="Times New Roman" w:hAnsi="Times New Roman"/>
          <w:lang w:eastAsia="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šā panta noteikumiem.</w:t>
      </w:r>
    </w:p>
    <w:p w:rsidR="00A97BAA" w:rsidRPr="001E330B" w:rsidRDefault="00A97BAA" w:rsidP="00A97BAA">
      <w:pPr>
        <w:numPr>
          <w:ilvl w:val="1"/>
          <w:numId w:val="9"/>
        </w:numPr>
        <w:spacing w:before="120" w:after="120" w:line="240" w:lineRule="auto"/>
        <w:ind w:right="-51"/>
        <w:jc w:val="both"/>
        <w:rPr>
          <w:rFonts w:ascii="Times New Roman" w:hAnsi="Times New Roman"/>
          <w:lang w:eastAsia="lv-LV"/>
        </w:rPr>
      </w:pPr>
      <w:r w:rsidRPr="00F630B5">
        <w:rPr>
          <w:rFonts w:ascii="Times New Roman" w:hAnsi="Times New Roman"/>
          <w:lang w:eastAsia="lv-LV"/>
        </w:rPr>
        <w:t xml:space="preserve">Būvuzņēmējs </w:t>
      </w:r>
      <w:r w:rsidR="00F630B5" w:rsidRPr="00F630B5">
        <w:rPr>
          <w:rFonts w:ascii="Times New Roman" w:hAnsi="Times New Roman"/>
          <w:lang w:eastAsia="lv-LV"/>
        </w:rPr>
        <w:t>7</w:t>
      </w:r>
      <w:r w:rsidRPr="00F630B5">
        <w:rPr>
          <w:rFonts w:ascii="Times New Roman" w:hAnsi="Times New Roman"/>
          <w:lang w:eastAsia="lv-LV"/>
        </w:rPr>
        <w:t xml:space="preserve"> (</w:t>
      </w:r>
      <w:r w:rsidR="00F630B5" w:rsidRPr="00F630B5">
        <w:rPr>
          <w:rFonts w:ascii="Times New Roman" w:hAnsi="Times New Roman"/>
          <w:lang w:eastAsia="lv-LV"/>
        </w:rPr>
        <w:t>septiņu</w:t>
      </w:r>
      <w:r w:rsidR="00F630B5">
        <w:rPr>
          <w:rFonts w:ascii="Times New Roman" w:hAnsi="Times New Roman"/>
          <w:lang w:eastAsia="lv-LV"/>
        </w:rPr>
        <w:t xml:space="preserve">) </w:t>
      </w:r>
      <w:r w:rsidRPr="00F630B5">
        <w:rPr>
          <w:rFonts w:ascii="Times New Roman" w:hAnsi="Times New Roman"/>
          <w:lang w:eastAsia="lv-LV"/>
        </w:rPr>
        <w:t>dienu laikā pēc līguma parakstīšanas iesniedz Pasūtītājam apliecinājumu, ka normatīvajos</w:t>
      </w:r>
      <w:r w:rsidRPr="001506F3">
        <w:rPr>
          <w:rFonts w:ascii="Times New Roman" w:hAnsi="Times New Roman"/>
          <w:lang w:eastAsia="lv-LV"/>
        </w:rPr>
        <w:t xml:space="preserve"> aktos noteiktajā kārtībā ir iesniegta deklarācija par īslaicīgu profesionālo pakalpojumu sniegšanu Latvijas Republikā reglamentētajā profesijā tam Pretendenta piedāvātajam personālam, kas izglītību un profesionālo kvalifikāciju ieguvis ārvalstīs</w:t>
      </w:r>
      <w:r>
        <w:rPr>
          <w:rFonts w:ascii="Times New Roman" w:hAnsi="Times New Roman"/>
          <w:lang w:eastAsia="lv-LV"/>
        </w:rPr>
        <w:t>.</w:t>
      </w:r>
    </w:p>
    <w:p w:rsidR="00A97BAA" w:rsidRPr="00D56213" w:rsidRDefault="00A97BAA" w:rsidP="00A97BAA">
      <w:pPr>
        <w:numPr>
          <w:ilvl w:val="0"/>
          <w:numId w:val="9"/>
        </w:numPr>
        <w:spacing w:before="120" w:after="120" w:line="240" w:lineRule="auto"/>
        <w:ind w:right="-51"/>
        <w:jc w:val="center"/>
        <w:rPr>
          <w:rFonts w:ascii="Times New Roman" w:hAnsi="Times New Roman"/>
          <w:b/>
          <w:lang w:eastAsia="lv-LV"/>
        </w:rPr>
      </w:pPr>
      <w:r w:rsidRPr="00D56213">
        <w:rPr>
          <w:rFonts w:ascii="Times New Roman" w:hAnsi="Times New Roman"/>
          <w:b/>
          <w:lang w:eastAsia="lv-LV"/>
        </w:rPr>
        <w:t xml:space="preserve">Riska pāreja, būvdarbu drošība un atbildība </w:t>
      </w:r>
    </w:p>
    <w:p w:rsidR="00A97BAA" w:rsidRPr="00D56213" w:rsidRDefault="00A97BAA" w:rsidP="00A97BAA">
      <w:pPr>
        <w:widowControl w:val="0"/>
        <w:numPr>
          <w:ilvl w:val="1"/>
          <w:numId w:val="9"/>
        </w:numPr>
        <w:spacing w:before="120" w:after="120" w:line="240" w:lineRule="auto"/>
        <w:ind w:right="-51"/>
        <w:jc w:val="both"/>
        <w:rPr>
          <w:rFonts w:ascii="Times New Roman" w:hAnsi="Times New Roman"/>
          <w:lang w:eastAsia="lv-LV"/>
        </w:rPr>
      </w:pPr>
      <w:r w:rsidRPr="00D56213">
        <w:rPr>
          <w:rFonts w:ascii="Times New Roman" w:hAnsi="Times New Roman"/>
          <w:lang w:eastAsia="lv-LV"/>
        </w:rPr>
        <w:t>Cilvēku traumu un būvdarbu, materiālu vai iekārtu un cita īpašuma bojāšanas vai iznīcināšanas, vai zuduma risku uzņemas Būvuzņēmējs, izņemot, ja tas rodas Pasūtītāja vainas dēļ. Būvuzņēmējs uzņemas arī Būves, būvdarbu, materiālu un iekārtu nejaušas bojāšanas vai iznīcināšanas risku, un tas pāriet no Būvuzņēmēja uz Pasūtītāju ar Akta par Būves nodošanu ekspluatācijā parakstīšanu.</w:t>
      </w:r>
    </w:p>
    <w:p w:rsidR="00A97BAA" w:rsidRPr="00D56213" w:rsidRDefault="00A97BAA" w:rsidP="00A97BAA">
      <w:pPr>
        <w:numPr>
          <w:ilvl w:val="1"/>
          <w:numId w:val="9"/>
        </w:numPr>
        <w:spacing w:before="120" w:after="120" w:line="240" w:lineRule="auto"/>
        <w:jc w:val="both"/>
        <w:rPr>
          <w:rFonts w:ascii="Times New Roman" w:hAnsi="Times New Roman"/>
          <w:lang w:eastAsia="lv-LV"/>
        </w:rPr>
      </w:pPr>
      <w:r w:rsidRPr="00D56213">
        <w:rPr>
          <w:rFonts w:ascii="Times New Roman" w:hAnsi="Times New Roman"/>
          <w:lang w:eastAsia="lv-LV"/>
        </w:rPr>
        <w:t>Būvuzņēmējs atbild par visu to personu drošību Būvē, kurām ir tiesības tur atrasties un nodrošina nepiederošu vai neatbilstoši aprīkotu personu neielaišanu Būvē, kā arī atbild par darba drošības noteikumu ievērošanu Būvē.</w:t>
      </w:r>
    </w:p>
    <w:p w:rsidR="00A97BAA" w:rsidRPr="00D56213" w:rsidRDefault="00A97BAA" w:rsidP="00A97BAA">
      <w:pPr>
        <w:numPr>
          <w:ilvl w:val="1"/>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Būvuzņēmējs ir materiāli atbildīgs par Pasūtītājam, trešajām personām vai apkārtējai videi nodarīto zaudējumu, kas radies Būvuzņēmēja vainas dēļ būvdarbu izpildes laikā. </w:t>
      </w:r>
    </w:p>
    <w:p w:rsidR="00A97BAA" w:rsidRPr="00D56213" w:rsidRDefault="00A97BAA" w:rsidP="00A97BAA">
      <w:pPr>
        <w:numPr>
          <w:ilvl w:val="1"/>
          <w:numId w:val="9"/>
        </w:numPr>
        <w:spacing w:before="120" w:after="120" w:line="240" w:lineRule="auto"/>
        <w:jc w:val="both"/>
        <w:rPr>
          <w:rFonts w:ascii="Times New Roman" w:hAnsi="Times New Roman"/>
          <w:lang w:eastAsia="lv-LV"/>
        </w:rPr>
      </w:pPr>
      <w:r w:rsidRPr="00D56213">
        <w:rPr>
          <w:rFonts w:ascii="Times New Roman" w:hAnsi="Times New Roman"/>
          <w:lang w:eastAsia="lv-LV"/>
        </w:rPr>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rsidR="00A97BAA" w:rsidRPr="00D56213" w:rsidRDefault="00A97BAA" w:rsidP="00A97BAA">
      <w:pPr>
        <w:numPr>
          <w:ilvl w:val="1"/>
          <w:numId w:val="9"/>
        </w:numPr>
        <w:spacing w:before="120" w:after="120" w:line="240" w:lineRule="auto"/>
        <w:jc w:val="both"/>
        <w:rPr>
          <w:rFonts w:ascii="Times New Roman" w:hAnsi="Times New Roman"/>
          <w:lang w:eastAsia="lv-LV"/>
        </w:rPr>
      </w:pPr>
      <w:r w:rsidRPr="00D56213">
        <w:rPr>
          <w:rFonts w:ascii="Times New Roman" w:hAnsi="Times New Roman"/>
          <w:lang w:eastAsia="lv-LV"/>
        </w:rPr>
        <w:t xml:space="preserve">Būvuzņēmējam ir pienākums nekavējoties informēt Pasūtītāju par nelaimes gadījumiem Būvē vai Būvei nodarīto kaitējumu. </w:t>
      </w:r>
    </w:p>
    <w:p w:rsidR="00A97BAA" w:rsidRPr="00D56213" w:rsidRDefault="00A97BAA" w:rsidP="00A97BAA">
      <w:pPr>
        <w:numPr>
          <w:ilvl w:val="1"/>
          <w:numId w:val="9"/>
        </w:numPr>
        <w:spacing w:before="120" w:after="120" w:line="240" w:lineRule="auto"/>
        <w:jc w:val="both"/>
        <w:rPr>
          <w:rFonts w:ascii="Times New Roman" w:hAnsi="Times New Roman"/>
          <w:lang w:eastAsia="lv-LV"/>
        </w:rPr>
      </w:pPr>
      <w:r w:rsidRPr="00D56213">
        <w:rPr>
          <w:rFonts w:ascii="Times New Roman" w:hAnsi="Times New Roman"/>
          <w:lang w:eastAsia="lv-LV"/>
        </w:rPr>
        <w:t>Būvuzņēmējs nodrošina, ka Būvdarbu izpildes laikā tiek izmantoti pēc iespējas videi draudzīgāki materiāli un izejvielas, tehnoloģijas un seku likvidēšanas metodes.</w:t>
      </w:r>
    </w:p>
    <w:p w:rsidR="00A97BAA" w:rsidRPr="00D56213" w:rsidRDefault="00A97BAA" w:rsidP="00A97BAA">
      <w:pPr>
        <w:pStyle w:val="ListParagraph"/>
        <w:numPr>
          <w:ilvl w:val="1"/>
          <w:numId w:val="9"/>
        </w:numPr>
        <w:spacing w:before="120" w:after="120"/>
        <w:jc w:val="both"/>
        <w:rPr>
          <w:sz w:val="22"/>
          <w:szCs w:val="22"/>
          <w:lang w:eastAsia="lv-LV"/>
        </w:rPr>
      </w:pPr>
      <w:r w:rsidRPr="00D56213">
        <w:rPr>
          <w:sz w:val="22"/>
          <w:szCs w:val="22"/>
          <w:lang w:eastAsia="lv-LV"/>
        </w:rPr>
        <w:t xml:space="preserve">Būvuzņēmējs ar šo līgumu ir pilnvarots norīkot darba aizsardzības koordinatoru un atbild par visu būves vietā veicamo darbu drošību un darba aizsardzības pasākumu veikšanu atbilstoši Darba aizsardzības likumam un ar to saistītajiem normatīvajiem aktiem, tai skaitā, veic iepriekšēju paziņojumu Valsts darba inspekcijai par būvdarbu veikšanu, ja to nosaka normatīvie akti. </w:t>
      </w:r>
      <w:r>
        <w:rPr>
          <w:sz w:val="22"/>
          <w:szCs w:val="22"/>
          <w:lang w:eastAsia="lv-LV"/>
        </w:rPr>
        <w:t>Līdz darba uzsākšanai Būvuzņēmējs izstrādā darba aizsardzības plānu.</w:t>
      </w: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lastRenderedPageBreak/>
        <w:t>Garantijas un apdrošināšana</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 xml:space="preserve">Būvuzņēmējs ne vēlāk kā </w:t>
      </w:r>
      <w:r>
        <w:rPr>
          <w:rFonts w:ascii="Times New Roman" w:hAnsi="Times New Roman"/>
          <w:lang w:eastAsia="lv-LV"/>
        </w:rPr>
        <w:t>7</w:t>
      </w:r>
      <w:r w:rsidRPr="00D56213">
        <w:rPr>
          <w:rFonts w:ascii="Times New Roman" w:hAnsi="Times New Roman"/>
          <w:lang w:eastAsia="lv-LV"/>
        </w:rPr>
        <w:t xml:space="preserve"> (</w:t>
      </w:r>
      <w:r>
        <w:rPr>
          <w:rFonts w:ascii="Times New Roman" w:hAnsi="Times New Roman"/>
          <w:lang w:eastAsia="lv-LV"/>
        </w:rPr>
        <w:t>septiņ</w:t>
      </w:r>
      <w:r w:rsidRPr="00D56213">
        <w:rPr>
          <w:rFonts w:ascii="Times New Roman" w:hAnsi="Times New Roman"/>
          <w:lang w:eastAsia="lv-LV"/>
        </w:rPr>
        <w:t>as) darba dienu laikā pēc Līguma noslēgšanas Iesniedz Pasūtītājam līguma nodrošinājumu 5% (piecu procentu) apmērā no kopējās līgumcenas (</w:t>
      </w:r>
      <w:r w:rsidRPr="00D56213">
        <w:rPr>
          <w:rFonts w:ascii="Times New Roman" w:hAnsi="Times New Roman"/>
          <w:i/>
          <w:lang w:eastAsia="lv-LV"/>
        </w:rPr>
        <w:t>bez PVN</w:t>
      </w:r>
      <w:r w:rsidRPr="00D56213">
        <w:rPr>
          <w:rFonts w:ascii="Times New Roman" w:hAnsi="Times New Roman"/>
          <w:lang w:eastAsia="lv-LV"/>
        </w:rPr>
        <w:t>) bankas garantijas vai apdrošināšanas polises veidā. Līguma nodrošinājums ir spēkā līdz dienai, kad Būvuzņēmējs iesniedz Pasūtītājam Garantijas laika garantiju 5% (piecu procentu) apmērā no būves līgumcenas.</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 xml:space="preserve">Būvdarbu izpildes termiņa pagarinājuma gadījumā Būvuzņēmējs attiecīgi pagarina arī līguma nodrošinājuma  termiņu.  </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Būvuzņēmējs garantē, ka Būve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Būvprojektā un Līgumā noteiktajiem parametriem, un ka būvdarbos nebūs defektu.</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 xml:space="preserve">Garantijas termiņš Būvei saskaņā ar Būvuzņēmēja Iepirkumā iesniegto Piedāvājumu ir 60 (sešdesmit) mēneši no Akta par Būves nodošanu ekspluatācijā parakstīšanas. Šajā termiņā konstatētos defektus Būvuzņēmējs novērš par saviem līdzekļiem Pasūtītāja noteiktajā termiņā. </w:t>
      </w:r>
    </w:p>
    <w:p w:rsidR="00A97BAA" w:rsidRPr="00D56213" w:rsidRDefault="00A97BAA" w:rsidP="00A97BAA">
      <w:pPr>
        <w:numPr>
          <w:ilvl w:val="1"/>
          <w:numId w:val="9"/>
        </w:numPr>
        <w:tabs>
          <w:tab w:val="left" w:pos="567"/>
        </w:tabs>
        <w:spacing w:before="120" w:after="120" w:line="240" w:lineRule="auto"/>
        <w:ind w:left="357" w:hanging="357"/>
        <w:jc w:val="both"/>
        <w:rPr>
          <w:rFonts w:ascii="Times New Roman" w:hAnsi="Times New Roman"/>
          <w:lang w:eastAsia="lv-LV"/>
        </w:rPr>
      </w:pPr>
      <w:r w:rsidRPr="00D56213">
        <w:rPr>
          <w:rFonts w:ascii="Times New Roman" w:hAnsi="Times New Roman"/>
          <w:lang w:eastAsia="lv-LV"/>
        </w:rPr>
        <w:t xml:space="preserve">Ne vēlāk kā 7 (septiņu) darba dienu laikā pēc Akta par Būves nodošanu ekspluatācijā parakstīšanas, Būvuzņēmējs iesniedz Pasūtītājam garantijas laika garantiju 5% (pieci procenti) apmēra no Būves līgumcenas apdrošināšanas polises veidā. </w:t>
      </w:r>
    </w:p>
    <w:p w:rsidR="00A97BAA" w:rsidRPr="00D56213" w:rsidRDefault="00A97BAA" w:rsidP="00A97BAA">
      <w:pPr>
        <w:numPr>
          <w:ilvl w:val="1"/>
          <w:numId w:val="9"/>
        </w:numPr>
        <w:tabs>
          <w:tab w:val="left" w:pos="567"/>
        </w:tabs>
        <w:autoSpaceDE w:val="0"/>
        <w:autoSpaceDN w:val="0"/>
        <w:adjustRightInd w:val="0"/>
        <w:spacing w:before="120" w:after="120" w:line="240" w:lineRule="auto"/>
        <w:ind w:left="357" w:hanging="357"/>
        <w:jc w:val="both"/>
        <w:rPr>
          <w:rFonts w:ascii="Times New Roman" w:hAnsi="Times New Roman"/>
          <w:iCs/>
        </w:rPr>
      </w:pPr>
      <w:r w:rsidRPr="00D56213">
        <w:rPr>
          <w:rFonts w:ascii="Times New Roman" w:hAnsi="Times New Roman"/>
        </w:rPr>
        <w:t xml:space="preserve">Garantijas laika garantijā </w:t>
      </w:r>
      <w:r w:rsidRPr="00D56213">
        <w:rPr>
          <w:rFonts w:ascii="Times New Roman" w:hAnsi="Times New Roman"/>
          <w:bCs/>
          <w:iCs/>
        </w:rPr>
        <w:t>obligāti jābūt iekļautiem šādiem noteikumiem un nosacījumiem:</w:t>
      </w:r>
    </w:p>
    <w:p w:rsidR="00A97BAA" w:rsidRPr="00D56213"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D56213">
        <w:rPr>
          <w:rFonts w:ascii="Times New Roman" w:hAnsi="Times New Roman"/>
          <w:iCs/>
        </w:rPr>
        <w:t xml:space="preserve">garantijas devējs apņemas samaksāt Pasūtītājam garantijas summu defektu novēršanas izmaksu apmērā, ja </w:t>
      </w:r>
      <w:r w:rsidRPr="00D56213">
        <w:rPr>
          <w:rFonts w:ascii="Times New Roman" w:hAnsi="Times New Roman"/>
        </w:rPr>
        <w:t>Būvuzņēmējs</w:t>
      </w:r>
      <w:r w:rsidRPr="00D56213">
        <w:rPr>
          <w:rFonts w:ascii="Times New Roman" w:hAnsi="Times New Roman"/>
          <w:iCs/>
        </w:rPr>
        <w:t xml:space="preserve"> nepilda līgumā noteiktās garantijas saistības;</w:t>
      </w:r>
    </w:p>
    <w:p w:rsidR="00A97BAA" w:rsidRPr="00D56213"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D56213">
        <w:rPr>
          <w:rFonts w:ascii="Times New Roman" w:hAnsi="Times New Roman"/>
          <w:iCs/>
        </w:rPr>
        <w:t>garantija ir spēkā visā garantijas termiņa laikā;</w:t>
      </w:r>
    </w:p>
    <w:p w:rsidR="00A97BAA" w:rsidRPr="00D56213"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D56213">
        <w:rPr>
          <w:rFonts w:ascii="Times New Roman" w:hAnsi="Times New Roman"/>
          <w:iCs/>
        </w:rPr>
        <w:t xml:space="preserve">garantija ir no </w:t>
      </w:r>
      <w:r w:rsidRPr="00D56213">
        <w:rPr>
          <w:rFonts w:ascii="Times New Roman" w:hAnsi="Times New Roman"/>
        </w:rPr>
        <w:t>Būvuzņēmēj</w:t>
      </w:r>
      <w:r w:rsidRPr="00D56213">
        <w:rPr>
          <w:rFonts w:ascii="Times New Roman" w:hAnsi="Times New Roman"/>
          <w:iCs/>
        </w:rPr>
        <w:t>a puses neatsaucama;</w:t>
      </w:r>
    </w:p>
    <w:p w:rsidR="00A97BAA" w:rsidRPr="00D56213"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D56213">
        <w:rPr>
          <w:rFonts w:ascii="Times New Roman" w:hAnsi="Times New Roman"/>
          <w:iCs/>
        </w:rPr>
        <w:t xml:space="preserve">Pasūtītājam nav jāpieprasa garantijas summa no </w:t>
      </w:r>
      <w:r w:rsidRPr="00D56213">
        <w:rPr>
          <w:rFonts w:ascii="Times New Roman" w:hAnsi="Times New Roman"/>
        </w:rPr>
        <w:t>Būvuzņēmēja</w:t>
      </w:r>
      <w:r w:rsidRPr="00D56213">
        <w:rPr>
          <w:rFonts w:ascii="Times New Roman" w:hAnsi="Times New Roman"/>
          <w:iCs/>
        </w:rPr>
        <w:t xml:space="preserve"> pirms prasības iesniegšanas garantijas devējam.</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A82131">
        <w:rPr>
          <w:rFonts w:ascii="Times New Roman" w:hAnsi="Times New Roman"/>
          <w:lang w:eastAsia="lv-LV"/>
        </w:rPr>
        <w:t xml:space="preserve">Pirms Darba uzsākšanas Būvuzņēmējs iesniedz Pasūtītājam atbildīgā būvdarbu vadītāja </w:t>
      </w:r>
      <w:proofErr w:type="spellStart"/>
      <w:r w:rsidRPr="00A82131">
        <w:rPr>
          <w:rFonts w:ascii="Times New Roman" w:hAnsi="Times New Roman"/>
          <w:lang w:eastAsia="lv-LV"/>
        </w:rPr>
        <w:t>būvspeciālista</w:t>
      </w:r>
      <w:proofErr w:type="spellEnd"/>
      <w:r w:rsidRPr="00A82131">
        <w:rPr>
          <w:rFonts w:ascii="Times New Roman" w:hAnsi="Times New Roman"/>
          <w:lang w:eastAsia="lv-LV"/>
        </w:rPr>
        <w:t xml:space="preserve"> civiltiesiskās apdrošināšanas līgumu un būvdarbu veicēja civiltiesiskās apdrošināšanas līgumu, un nodrošina tā spēkā esamību visā būvdarbu un garantijas laikā. Apdrošināšanas līgumu slēdz atbilstoši Ministru kabineta 2014.gada 19.augusta noteikumiem Nr.502 „Noteikumi par </w:t>
      </w:r>
      <w:proofErr w:type="spellStart"/>
      <w:r w:rsidRPr="00A82131">
        <w:rPr>
          <w:rFonts w:ascii="Times New Roman" w:hAnsi="Times New Roman"/>
          <w:lang w:eastAsia="lv-LV"/>
        </w:rPr>
        <w:t>būvspeciālistu</w:t>
      </w:r>
      <w:proofErr w:type="spellEnd"/>
      <w:r w:rsidRPr="00A82131">
        <w:rPr>
          <w:rFonts w:ascii="Times New Roman" w:hAnsi="Times New Roman"/>
          <w:lang w:eastAsia="lv-LV"/>
        </w:rPr>
        <w:t xml:space="preserve"> un būvdarbu veicēju civiltiesiskās atbildības obligāto apdrošināšanu”. Ja atbildīgā būvdarbu vadītāja </w:t>
      </w:r>
      <w:proofErr w:type="spellStart"/>
      <w:r w:rsidRPr="00A82131">
        <w:rPr>
          <w:rFonts w:ascii="Times New Roman" w:hAnsi="Times New Roman"/>
          <w:lang w:eastAsia="lv-LV"/>
        </w:rPr>
        <w:t>būvspeciālista</w:t>
      </w:r>
      <w:proofErr w:type="spellEnd"/>
      <w:r w:rsidRPr="00A82131">
        <w:rPr>
          <w:rFonts w:ascii="Times New Roman" w:hAnsi="Times New Roman"/>
          <w:lang w:eastAsia="lv-LV"/>
        </w:rPr>
        <w:t xml:space="preserve"> civiltiesiskās apdrošināšanas līgums un būvdarbu veicēja civiltiesiskās apdrošināšanas līgums noslēgts uz gadu, Būvuzņēmējs kopā ar apdrošināšanas polisi iesniedz Pasūtītājam izziņu, kas paredzēta būvatļaujas izsniedzējam atzīmes izdarīšanai par būvdarbu uzsākšanas nosacījumu izpildi. </w:t>
      </w:r>
      <w:r w:rsidRPr="00D56213">
        <w:rPr>
          <w:rFonts w:ascii="Times New Roman" w:hAnsi="Times New Roman"/>
          <w:lang w:eastAsia="lv-LV"/>
        </w:rPr>
        <w:t xml:space="preserve">Darbu būves vietā nedrīkst veikt bez līguma slēgšanas brīdī spēkā esošajos normatīvajos aktos noteiktās civiltiesiskās atbildības obligātās apdrošināšanas. </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 xml:space="preserve">Ja noslēgtā apdrošināšanas līguma termiņš tuvojas beigām, bet būvdarbi vai garantijas termiņš vēl turpinās, Būvuzņēmējam ir pienākums pirms spēkā esošā apdrošināšanas līguma darbības beigām iesniegt Pasūtītājam jaunu apdrošināšanas līgumu un nodrošināt tā spēkā esamību visā būvdarbu un garantijas laikā. </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Pēc apdrošināšanas atlīdzības izmaksas trešajai personai Būvuzņēmēja pienākums ir nekavējoties atjaunot civiltiesiskās atbildības obligātās apdrošināšanas minimālās atbildības limitu.</w:t>
      </w:r>
    </w:p>
    <w:p w:rsidR="00A97BAA" w:rsidRPr="00D56213" w:rsidRDefault="00A97BAA" w:rsidP="00A97BAA">
      <w:pPr>
        <w:numPr>
          <w:ilvl w:val="1"/>
          <w:numId w:val="9"/>
        </w:numPr>
        <w:tabs>
          <w:tab w:val="left" w:pos="567"/>
        </w:tabs>
        <w:spacing w:before="120" w:after="0" w:line="240" w:lineRule="auto"/>
        <w:jc w:val="both"/>
        <w:rPr>
          <w:rFonts w:ascii="Times New Roman" w:hAnsi="Times New Roman"/>
          <w:lang w:eastAsia="lv-LV"/>
        </w:rPr>
      </w:pPr>
      <w:r w:rsidRPr="00D56213">
        <w:rPr>
          <w:rFonts w:ascii="Times New Roman" w:hAnsi="Times New Roman"/>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rsidR="00A97BAA" w:rsidRPr="00D56213" w:rsidRDefault="00A97BAA" w:rsidP="00A97BAA">
      <w:pPr>
        <w:numPr>
          <w:ilvl w:val="1"/>
          <w:numId w:val="9"/>
        </w:numPr>
        <w:tabs>
          <w:tab w:val="left" w:pos="567"/>
        </w:tabs>
        <w:spacing w:before="120" w:after="120" w:line="240" w:lineRule="auto"/>
        <w:jc w:val="both"/>
        <w:rPr>
          <w:rFonts w:ascii="Times New Roman" w:hAnsi="Times New Roman"/>
          <w:lang w:eastAsia="lv-LV"/>
        </w:rPr>
      </w:pPr>
      <w:r w:rsidRPr="00D56213">
        <w:rPr>
          <w:rFonts w:ascii="Times New Roman" w:hAnsi="Times New Roman"/>
          <w:lang w:eastAsia="lv-LV"/>
        </w:rPr>
        <w:t xml:space="preserve">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text" w:val="akts"/>
          <w:attr w:name="baseform" w:val="akts"/>
          <w:attr w:name="id" w:val="-1"/>
        </w:smartTagPr>
        <w:r w:rsidRPr="00D56213">
          <w:rPr>
            <w:rFonts w:ascii="Times New Roman" w:hAnsi="Times New Roman"/>
            <w:lang w:eastAsia="lv-LV"/>
          </w:rPr>
          <w:t>akts</w:t>
        </w:r>
      </w:smartTag>
      <w:r w:rsidRPr="00D56213">
        <w:rPr>
          <w:rFonts w:ascii="Times New Roman" w:hAnsi="Times New Roman"/>
          <w:lang w:eastAsia="lv-LV"/>
        </w:rPr>
        <w:t xml:space="preserve"> ir ticis sastādīts.</w:t>
      </w:r>
    </w:p>
    <w:p w:rsidR="00A97BAA" w:rsidRPr="00D56213" w:rsidRDefault="00A97BAA" w:rsidP="00A97BAA">
      <w:pPr>
        <w:numPr>
          <w:ilvl w:val="1"/>
          <w:numId w:val="9"/>
        </w:numPr>
        <w:tabs>
          <w:tab w:val="left" w:pos="567"/>
        </w:tabs>
        <w:spacing w:before="120" w:after="120" w:line="240" w:lineRule="auto"/>
        <w:ind w:left="426" w:hanging="426"/>
        <w:jc w:val="both"/>
        <w:rPr>
          <w:rFonts w:ascii="Times New Roman" w:hAnsi="Times New Roman"/>
        </w:rPr>
      </w:pPr>
      <w:r w:rsidRPr="00D56213">
        <w:rPr>
          <w:rFonts w:ascii="Times New Roman" w:hAnsi="Times New Roman"/>
          <w:lang w:eastAsia="lv-LV"/>
        </w:rPr>
        <w:lastRenderedPageBreak/>
        <w:t>Būvuzņēmējs apņemas novērst defektus Pasūtītāja noteiktajā termiņā, kas nevar būt īsāks kā 14 (četrpadsmit) dienas, izņemot gadījumus, kad defekti apdraud satiksmes drošību vai ceļa konstrukcijas saglabāšanu. Pusēm vienojoties šis termiņš var tikt pagarināts, jo īpaši tad, ja defektu novēršana nav iespējama nepiemēroto laika apstākļu dēļ.</w:t>
      </w:r>
    </w:p>
    <w:p w:rsidR="00A97BAA" w:rsidRPr="00D56213" w:rsidRDefault="00A97BAA" w:rsidP="00A97BAA">
      <w:pPr>
        <w:numPr>
          <w:ilvl w:val="1"/>
          <w:numId w:val="9"/>
        </w:numPr>
        <w:tabs>
          <w:tab w:val="left" w:pos="567"/>
        </w:tabs>
        <w:spacing w:before="120" w:after="120" w:line="240" w:lineRule="auto"/>
        <w:ind w:left="426" w:hanging="426"/>
        <w:jc w:val="both"/>
        <w:rPr>
          <w:rFonts w:ascii="Times New Roman" w:hAnsi="Times New Roman"/>
        </w:rPr>
      </w:pPr>
      <w:r w:rsidRPr="00D56213">
        <w:rPr>
          <w:rFonts w:ascii="Times New Roman" w:hAnsi="Times New Roman"/>
          <w:lang w:eastAsia="lv-LV"/>
        </w:rPr>
        <w:t xml:space="preserve">Ja defektu novēršana netiek uzsākta Pasūtītāja noteiktajā termiņā, Pasūtītājam ir tiesības defektu novēršanai pieaicināt trešo personu, </w:t>
      </w:r>
      <w:r w:rsidRPr="00D56213">
        <w:rPr>
          <w:rFonts w:ascii="Times New Roman" w:hAnsi="Times New Roman"/>
        </w:rPr>
        <w:t>šādā gadījumā Būvuzņēmējam ir pienākums Pasūtītājam atlīdzināt visus ar to saistītos pamatotos izdevumus. Par lēmumu nodot defektu novēršanu trešajām personām Pasūtītājam ir pienākums vismaz 5 (piecas) dienas iepriekš rakstveidā brīdināt Būvuzņēmēju.</w:t>
      </w:r>
    </w:p>
    <w:p w:rsidR="00A97BAA" w:rsidRPr="00D56213" w:rsidRDefault="00A97BAA" w:rsidP="00A97BAA">
      <w:pPr>
        <w:numPr>
          <w:ilvl w:val="0"/>
          <w:numId w:val="9"/>
        </w:numPr>
        <w:spacing w:before="120" w:after="120" w:line="240" w:lineRule="auto"/>
        <w:ind w:left="357" w:hanging="357"/>
        <w:jc w:val="center"/>
        <w:rPr>
          <w:rFonts w:ascii="Times New Roman" w:hAnsi="Times New Roman"/>
          <w:b/>
          <w:lang w:eastAsia="lv-LV"/>
        </w:rPr>
      </w:pPr>
      <w:r w:rsidRPr="00D56213">
        <w:rPr>
          <w:rFonts w:ascii="Times New Roman" w:hAnsi="Times New Roman"/>
          <w:b/>
          <w:lang w:eastAsia="lv-LV"/>
        </w:rPr>
        <w:t>Būvdarbu nodošanas un pieņemšanas kārtība</w:t>
      </w:r>
    </w:p>
    <w:p w:rsidR="00A97BAA" w:rsidRPr="00D56213" w:rsidRDefault="00A97BAA" w:rsidP="00A97BAA">
      <w:pPr>
        <w:numPr>
          <w:ilvl w:val="1"/>
          <w:numId w:val="9"/>
        </w:numPr>
        <w:spacing w:before="120" w:after="120" w:line="240" w:lineRule="auto"/>
        <w:ind w:left="357" w:hanging="357"/>
        <w:jc w:val="both"/>
        <w:rPr>
          <w:rFonts w:ascii="Times New Roman" w:hAnsi="Times New Roman"/>
          <w:lang w:eastAsia="lv-LV"/>
        </w:rPr>
      </w:pPr>
      <w:r w:rsidRPr="00D56213">
        <w:rPr>
          <w:rFonts w:ascii="Times New Roman" w:hAnsi="Times New Roman"/>
          <w:lang w:eastAsia="lv-LV"/>
        </w:rPr>
        <w:t>Pēc būvdarbu pilnīgas pabeigšanas Būvē Būvuzņēmējs par to sastāda būvdarbu pabeigšanas aktu un nodod, un pasūtītājs pieņem pārbūvēto būves vietu, ja  būvprojektā iekļauts izvērtējums par būves izmantošanas pieļaujamību pirms būves pieņemšanas ekspluatācijā un izmantošanas nosacījumi.</w:t>
      </w:r>
    </w:p>
    <w:p w:rsidR="00A97BAA" w:rsidRPr="00D56213" w:rsidRDefault="00A97BAA" w:rsidP="00A97BAA">
      <w:pPr>
        <w:numPr>
          <w:ilvl w:val="1"/>
          <w:numId w:val="9"/>
        </w:numPr>
        <w:spacing w:before="120" w:after="120" w:line="240" w:lineRule="auto"/>
        <w:ind w:left="357" w:hanging="357"/>
        <w:jc w:val="both"/>
        <w:rPr>
          <w:rFonts w:ascii="Times New Roman" w:hAnsi="Times New Roman"/>
          <w:lang w:eastAsia="lv-LV"/>
        </w:rPr>
      </w:pPr>
      <w:r w:rsidRPr="00D56213">
        <w:rPr>
          <w:rFonts w:ascii="Times New Roman" w:hAnsi="Times New Roman"/>
          <w:lang w:eastAsia="lv-LV"/>
        </w:rPr>
        <w:t>Būvdarbu  pieņemšanu un būves nodošanu – pieņemšanu ekspluatācijā veic saskaņā ar Ministru kabineta 2014. gada 14.oktobra noteikumiem Nr.633 „Autoceļu un ielu būvnoteikumi”. Ar šo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 punkta prasībām.</w:t>
      </w: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Maksājumu izdarīšanas kārtība</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Būvuzņēmējs līdz katra nākamā mēneša 7 (septītajam) datumam iesniedz Pasūtītājam Būvuzrauga apstiprinātu aktu par iepriekšējā kalendārajā mēnesī izpildītiem Darbiem (akta formu Būvuzņēmējs  saskaņo ar Pasūtītāju). Akts iesniedzams 3(trīs) eksemplāros.</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Pasūtītājs izskata saņemto  Būvdarbu izpildes aktu un 5 (piecu) darba dienu laikā to paraksta un atgriež vienu eksemplāru Būvuzņēmējam.</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Ja 5 (piecu) darba dienu laikā pēc Būvdarbu izpildes akta iesniegšanas Pasūtītājs to neparaksta vai netiek sniegts argumentēts atteikums par veikto Būvdarbu pieņemšanu, veiktie Būvdarbi tiek uzskatīti par pieņemtiem.</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Attiecīgā Būvdarbu izpildījuma pieņemšana ar Būvdarbu izpildes aktu ir tikai pamats norēķinu veikšanai un nekādā gadījumā neatbrīvo Būvuzņēmēju no atbildības novērst vēlāk konstatētos un atklājušos trūkumus un defektus.</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Ja norēķinam ir nepieciešamas pārbaudes Būvobjektā, tad tās jāveic kopīgi Būvuzņēmējam ar Pasūtītāju. Pasūtītāja piedalīšanās veikto Būvdarbu apjoma noskaidrošanā Būvobjektā nav uzskatāma par Būvdarbu apjomu atzīšanu.</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Ikmēneša maksājumu Pasūtītājs veic Būvuzņēmējam par iepriekšējā mēnesī izpildītiem Būvdarbiem, pēc faktiski paveiktā apjoma, kad Pasūtītājs ir saņēmis šādus dokumentus:</w:t>
      </w:r>
    </w:p>
    <w:p w:rsidR="00A97BAA" w:rsidRPr="007F1BBD" w:rsidRDefault="00A97BAA" w:rsidP="007F1BBD">
      <w:pPr>
        <w:pStyle w:val="ListParagraph"/>
        <w:numPr>
          <w:ilvl w:val="2"/>
          <w:numId w:val="9"/>
        </w:numPr>
        <w:tabs>
          <w:tab w:val="left" w:pos="567"/>
        </w:tabs>
        <w:spacing w:before="120" w:after="120"/>
        <w:ind w:left="1276" w:hanging="709"/>
        <w:jc w:val="both"/>
        <w:rPr>
          <w:sz w:val="22"/>
          <w:szCs w:val="22"/>
          <w:lang w:eastAsia="lv-LV"/>
        </w:rPr>
      </w:pPr>
      <w:r w:rsidRPr="007F1BBD">
        <w:rPr>
          <w:sz w:val="22"/>
          <w:szCs w:val="22"/>
          <w:lang w:eastAsia="lv-LV"/>
        </w:rPr>
        <w:t>Aktu par izpildīto Būvdarbu pieņemšanu, kuru apstiprinājuši Pušu pārstāvji un būvuzraugs, un, kas sagatavots  saskaņā ar Darbu apjomu un izmaksu sarakstiem;</w:t>
      </w:r>
    </w:p>
    <w:p w:rsidR="00A97BAA" w:rsidRPr="007F1BBD" w:rsidRDefault="00A97BAA" w:rsidP="007F1BBD">
      <w:pPr>
        <w:pStyle w:val="ListParagraph"/>
        <w:numPr>
          <w:ilvl w:val="2"/>
          <w:numId w:val="9"/>
        </w:numPr>
        <w:tabs>
          <w:tab w:val="left" w:pos="567"/>
        </w:tabs>
        <w:spacing w:before="120" w:after="120"/>
        <w:ind w:left="1276" w:hanging="709"/>
        <w:jc w:val="both"/>
        <w:rPr>
          <w:sz w:val="22"/>
          <w:szCs w:val="22"/>
          <w:lang w:eastAsia="lv-LV"/>
        </w:rPr>
      </w:pPr>
      <w:r w:rsidRPr="007F1BBD">
        <w:rPr>
          <w:sz w:val="22"/>
          <w:szCs w:val="22"/>
          <w:lang w:eastAsia="lv-LV"/>
        </w:rPr>
        <w:t>rēķinu ( rēķina formu Būvuzņēmējs  saskaņo ar Pasūtītāju).</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 xml:space="preserve">Ikmēneša maksājumi tiek veikti bezskaidras naudas norēķinu veidā </w:t>
      </w:r>
      <w:proofErr w:type="spellStart"/>
      <w:r w:rsidRPr="00296AEA">
        <w:rPr>
          <w:rFonts w:ascii="Times New Roman" w:hAnsi="Times New Roman"/>
          <w:lang w:eastAsia="lv-LV"/>
        </w:rPr>
        <w:t>euro</w:t>
      </w:r>
      <w:proofErr w:type="spellEnd"/>
      <w:r w:rsidRPr="00296AEA">
        <w:rPr>
          <w:rFonts w:ascii="Times New Roman" w:hAnsi="Times New Roman"/>
          <w:lang w:eastAsia="lv-LV"/>
        </w:rPr>
        <w:t xml:space="preserve"> pēc Līguma 13.</w:t>
      </w:r>
      <w:r w:rsidR="007F1BBD">
        <w:rPr>
          <w:rFonts w:ascii="Times New Roman" w:hAnsi="Times New Roman"/>
          <w:lang w:eastAsia="lv-LV"/>
        </w:rPr>
        <w:t>7.1</w:t>
      </w:r>
      <w:r w:rsidRPr="00296AEA">
        <w:rPr>
          <w:rFonts w:ascii="Times New Roman" w:hAnsi="Times New Roman"/>
          <w:lang w:eastAsia="lv-LV"/>
        </w:rPr>
        <w:t>., 13.7.2. punktā minēto dokumentu saņemšanas  30 (trīsdesmit) dienu laikā.</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Jebkura veida līgumsodu un zaudējumus Būvuzņēmējs samaksā Pasūtītājam vai Pasūtītājs atskaita no Būvuzņēmējam paredzētā maksājuma.</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 xml:space="preserve">Gala maksājumu Pasūtītājs veic 30 (trīsdesmit) dienu laikā pēc Akta par Būves nodošanu ekspluatācijā parakstīšanas un garantijas dokumenta par Būvē veikto Būvdarbu garantijas perioda apdrošināšanu saņemšanas no Būvuzņēmēja. </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lastRenderedPageBreak/>
        <w:t>Veicot bezskaidras naudas norēķinus, par maksājuma dienu uzskatāma pārskaitījuma veikšanas diena.</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Nekvalitatīvi vai neatbilstoši veiktie Būvdarbi netiek pieņemti un apmaksāti līdz defektu novēršanai un šo Būvdarbu pieņemšanai.</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 xml:space="preserve">    Līguma darbības priekšlaicīgas izbeigšanas gadījumā visi maksājumi tiek apturēti un maksājumus, tai skaitā līgumsodus, puses veic 60 (sešdesmit) dienu laikā pēc Darba un būves nodošanas – pieņemšanas akta parakstīšanas.</w:t>
      </w:r>
    </w:p>
    <w:p w:rsidR="00A97BAA" w:rsidRDefault="00A97BAA" w:rsidP="00A97BAA">
      <w:pPr>
        <w:numPr>
          <w:ilvl w:val="0"/>
          <w:numId w:val="9"/>
        </w:numPr>
        <w:spacing w:before="120" w:after="120" w:line="240" w:lineRule="auto"/>
        <w:ind w:right="-51"/>
        <w:jc w:val="center"/>
        <w:rPr>
          <w:rFonts w:ascii="Times New Roman" w:hAnsi="Times New Roman"/>
          <w:b/>
          <w:lang w:eastAsia="lv-LV"/>
        </w:rPr>
      </w:pPr>
      <w:r w:rsidRPr="00D56213">
        <w:rPr>
          <w:rFonts w:ascii="Times New Roman" w:hAnsi="Times New Roman"/>
          <w:b/>
          <w:lang w:eastAsia="lv-LV"/>
        </w:rPr>
        <w:t>Izmaiņas līgumā</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Izmaiņas līgumā nedrīkst pārsniegt līgumcenu.</w:t>
      </w:r>
    </w:p>
    <w:p w:rsidR="00A97BAA" w:rsidRPr="00296AEA" w:rsidRDefault="00A97BAA" w:rsidP="00A97BAA">
      <w:pPr>
        <w:numPr>
          <w:ilvl w:val="1"/>
          <w:numId w:val="9"/>
        </w:numPr>
        <w:tabs>
          <w:tab w:val="left" w:pos="567"/>
        </w:tabs>
        <w:spacing w:before="120" w:after="120" w:line="240" w:lineRule="auto"/>
        <w:ind w:left="426" w:hanging="426"/>
        <w:jc w:val="both"/>
        <w:rPr>
          <w:rFonts w:ascii="Times New Roman" w:hAnsi="Times New Roman"/>
          <w:lang w:eastAsia="lv-LV"/>
        </w:rPr>
      </w:pPr>
      <w:r w:rsidRPr="00296AEA">
        <w:rPr>
          <w:rFonts w:ascii="Times New Roman" w:hAnsi="Times New Roman"/>
          <w:lang w:eastAsia="lv-LV"/>
        </w:rPr>
        <w:t xml:space="preserve">Izmaiņu veikšanas kārtība:   </w:t>
      </w:r>
    </w:p>
    <w:p w:rsidR="00A97BAA" w:rsidRPr="00296AEA"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296AEA">
        <w:rPr>
          <w:rFonts w:ascii="Times New Roman" w:hAnsi="Times New Roman"/>
          <w:iCs/>
        </w:rPr>
        <w:t>Būvuzņēmējs un Pasūtītājs pieaicinot būvuzraugu sastāda aktu par nepieciešamajām izmaiņām;</w:t>
      </w:r>
    </w:p>
    <w:p w:rsidR="00A97BAA" w:rsidRPr="00296AEA"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296AEA">
        <w:rPr>
          <w:rFonts w:ascii="Times New Roman" w:hAnsi="Times New Roman"/>
          <w:iCs/>
        </w:rPr>
        <w:t xml:space="preserve">Būvuzņēmējs,  pamatojoties uz aktu par nepieciešamajām izmaiņām, sagatavo darbu apjomu izmaņu tāmi, kuru saskaņo ar būvuzraugu un iesniedz Pasūtītājam. Sastādot tāmi darbiem, kuri sākotnēji nav paredzēti iepirkumā, Būvuzņēmējs piemēro iepirkuma (līgumā) piedāvātās darba laika normas un likmes un pieskaitījuma procentus; </w:t>
      </w:r>
    </w:p>
    <w:p w:rsidR="00A97BAA" w:rsidRPr="00296AEA"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296AEA">
        <w:rPr>
          <w:rFonts w:ascii="Times New Roman" w:hAnsi="Times New Roman"/>
          <w:iCs/>
        </w:rPr>
        <w:t>Pasūtītājs 5 (piecu) darba dienu laikā no darbu apjomu izmaņu tāmes saņemšanas brīža saskaņo to vai arī sniedz pamatotu atteikumu;</w:t>
      </w:r>
    </w:p>
    <w:p w:rsidR="00A97BAA" w:rsidRPr="00296AEA" w:rsidRDefault="00A97BAA" w:rsidP="00A97BAA">
      <w:pPr>
        <w:numPr>
          <w:ilvl w:val="2"/>
          <w:numId w:val="9"/>
        </w:numPr>
        <w:tabs>
          <w:tab w:val="left" w:pos="567"/>
        </w:tabs>
        <w:autoSpaceDE w:val="0"/>
        <w:autoSpaceDN w:val="0"/>
        <w:adjustRightInd w:val="0"/>
        <w:spacing w:after="0" w:line="240" w:lineRule="auto"/>
        <w:jc w:val="both"/>
        <w:rPr>
          <w:rFonts w:ascii="Times New Roman" w:hAnsi="Times New Roman"/>
          <w:iCs/>
        </w:rPr>
      </w:pPr>
      <w:r w:rsidRPr="00296AEA">
        <w:rPr>
          <w:rFonts w:ascii="Times New Roman" w:hAnsi="Times New Roman"/>
          <w:iCs/>
        </w:rPr>
        <w:t>pēc tāmes saskaņošanas Būvuzņēmējs un Pasūtītājs noslēdz vienošanas par nepieciešamajām izmaiņām Līgumā.</w:t>
      </w:r>
    </w:p>
    <w:p w:rsidR="00A97BAA" w:rsidRPr="00D56213" w:rsidRDefault="00A97BAA" w:rsidP="00A97BAA">
      <w:pPr>
        <w:numPr>
          <w:ilvl w:val="1"/>
          <w:numId w:val="9"/>
        </w:numPr>
        <w:spacing w:before="120" w:after="120" w:line="240" w:lineRule="auto"/>
        <w:ind w:right="-618"/>
        <w:jc w:val="both"/>
        <w:rPr>
          <w:rFonts w:ascii="Times New Roman" w:hAnsi="Times New Roman"/>
          <w:lang w:eastAsia="lv-LV"/>
        </w:rPr>
      </w:pPr>
      <w:r w:rsidRPr="00D56213">
        <w:rPr>
          <w:rFonts w:ascii="Times New Roman" w:hAnsi="Times New Roman"/>
          <w:lang w:eastAsia="lv-LV"/>
        </w:rPr>
        <w:t xml:space="preserve">Līguma grozījumi izdarāmi vienīgi rakstiski un pamatojoties uz Pasūtītāja apstiprināto izmaiņu aktu. Lemjot par līguma grozījumu veikšanu, jāievēro Publisko iepirkumu likuma </w:t>
      </w:r>
      <w:r>
        <w:rPr>
          <w:rFonts w:ascii="Times New Roman" w:hAnsi="Times New Roman"/>
          <w:lang w:eastAsia="lv-LV"/>
        </w:rPr>
        <w:t>61</w:t>
      </w:r>
      <w:r w:rsidRPr="00D56213">
        <w:rPr>
          <w:rFonts w:ascii="Times New Roman" w:hAnsi="Times New Roman"/>
          <w:lang w:eastAsia="lv-LV"/>
        </w:rPr>
        <w:t xml:space="preserve">.panta noteikumi. </w:t>
      </w:r>
    </w:p>
    <w:p w:rsidR="00A97BAA" w:rsidRPr="00D56213" w:rsidRDefault="00A97BAA" w:rsidP="00A97BAA">
      <w:pPr>
        <w:numPr>
          <w:ilvl w:val="0"/>
          <w:numId w:val="9"/>
        </w:numPr>
        <w:spacing w:before="120" w:after="120" w:line="240" w:lineRule="auto"/>
        <w:ind w:right="-51"/>
        <w:jc w:val="center"/>
        <w:rPr>
          <w:rFonts w:ascii="Times New Roman" w:hAnsi="Times New Roman"/>
          <w:b/>
          <w:lang w:eastAsia="lv-LV"/>
        </w:rPr>
      </w:pPr>
      <w:r w:rsidRPr="00D56213">
        <w:rPr>
          <w:rFonts w:ascii="Times New Roman" w:hAnsi="Times New Roman"/>
          <w:b/>
          <w:lang w:eastAsia="lv-LV"/>
        </w:rPr>
        <w:t>Līgumsods</w:t>
      </w:r>
    </w:p>
    <w:p w:rsidR="00A97BAA" w:rsidRPr="00D56213" w:rsidRDefault="00A97BAA" w:rsidP="00A97BAA">
      <w:pPr>
        <w:numPr>
          <w:ilvl w:val="1"/>
          <w:numId w:val="9"/>
        </w:numPr>
        <w:spacing w:before="120" w:after="120" w:line="240" w:lineRule="auto"/>
        <w:ind w:left="720" w:right="-51" w:hanging="720"/>
        <w:jc w:val="both"/>
        <w:rPr>
          <w:rFonts w:ascii="Times New Roman" w:hAnsi="Times New Roman"/>
          <w:lang w:eastAsia="lv-LV"/>
        </w:rPr>
      </w:pPr>
      <w:r w:rsidRPr="00D56213">
        <w:rPr>
          <w:rFonts w:ascii="Times New Roman" w:hAnsi="Times New Roman"/>
          <w:lang w:eastAsia="lv-LV"/>
        </w:rPr>
        <w:t xml:space="preserve">Ja Būvuzņēmēja vainas dēļ būvdarbi nav tikuši pabeigti Līgumā noteiktajā termiņā vai citā termiņā, par kuru Līdzēji ir vienojušies, Pasūtītājam ir tiesības ieturēt līgumsodu par katru nokavēto saistību izpildes dienu 0,1 % apmērā no līgumcenas, bet ne vairāk kā 10% apmērā no līgumcenas. Līgumsods neatbrīvo Būvuzņēmēju no turpmākās līgumsaistību izpildes un zaudējumu atlīdzināšanas, kas radušies tā vainas dēļ. </w:t>
      </w:r>
    </w:p>
    <w:p w:rsidR="00A97BAA" w:rsidRDefault="00A97BAA" w:rsidP="00A97BAA">
      <w:pPr>
        <w:numPr>
          <w:ilvl w:val="1"/>
          <w:numId w:val="9"/>
        </w:numPr>
        <w:spacing w:before="120" w:after="120" w:line="240" w:lineRule="auto"/>
        <w:ind w:left="720" w:right="-51" w:hanging="720"/>
        <w:jc w:val="both"/>
        <w:rPr>
          <w:rFonts w:ascii="Times New Roman" w:hAnsi="Times New Roman"/>
          <w:lang w:eastAsia="lv-LV"/>
        </w:rPr>
      </w:pPr>
      <w:r w:rsidRPr="00F06D60">
        <w:rPr>
          <w:rFonts w:ascii="Times New Roman" w:hAnsi="Times New Roman"/>
          <w:lang w:eastAsia="lv-LV"/>
        </w:rPr>
        <w:t>Ja Pasūtītājs neizdara maksājumus Līgumā noteiktajā kārtībā un termiņos, Būvuzņēmējs var pieprasīt Pasūtītājam maksāt par katru nokavēto dienu līgumsodu 0,1 % apmērā no līgumcenas, bet ne vairāk kā 10% apmērā no līgumcenas. Līgumsods neatbrīvo Pasūtītāju no turpmākās Līgumsaistību izpildes un zaudējumu atlīdzināšanas, kas radusies tā vainas dēļ.</w:t>
      </w:r>
    </w:p>
    <w:p w:rsidR="00A97BAA" w:rsidRDefault="00A97BAA" w:rsidP="00A97BAA">
      <w:pPr>
        <w:numPr>
          <w:ilvl w:val="1"/>
          <w:numId w:val="9"/>
        </w:numPr>
        <w:spacing w:before="120" w:after="120" w:line="240" w:lineRule="auto"/>
        <w:ind w:left="720" w:right="-51" w:hanging="720"/>
        <w:jc w:val="both"/>
        <w:rPr>
          <w:rFonts w:ascii="Times New Roman" w:hAnsi="Times New Roman"/>
          <w:lang w:eastAsia="lv-LV"/>
        </w:rPr>
      </w:pPr>
      <w:r w:rsidRPr="00F06D60">
        <w:rPr>
          <w:rFonts w:ascii="Times New Roman" w:hAnsi="Times New Roman"/>
          <w:lang w:eastAsia="lv-LV"/>
        </w:rPr>
        <w:t xml:space="preserve">Par satiksmes organizācijas un darba vietas aprīkojuma shēmas neievērošanu, ja šāds pārkāpums konstatēts ar Pasūtītāja vai Būvuzrauga sastādītu aktu, Pasūtītājam ir tiesības prasīt līgumsodu 150 (simts piecdesmit) </w:t>
      </w:r>
      <w:proofErr w:type="spellStart"/>
      <w:r w:rsidRPr="00F06D60">
        <w:rPr>
          <w:rFonts w:ascii="Times New Roman" w:hAnsi="Times New Roman"/>
          <w:lang w:eastAsia="lv-LV"/>
        </w:rPr>
        <w:t>euro</w:t>
      </w:r>
      <w:proofErr w:type="spellEnd"/>
      <w:r w:rsidRPr="00F06D60">
        <w:rPr>
          <w:rFonts w:ascii="Times New Roman" w:hAnsi="Times New Roman"/>
          <w:lang w:eastAsia="lv-LV"/>
        </w:rPr>
        <w:t xml:space="preserve"> apmērā par katru gadījumu.</w:t>
      </w:r>
    </w:p>
    <w:p w:rsidR="00A97BAA" w:rsidRPr="00F06D60" w:rsidRDefault="00A97BAA" w:rsidP="00A97BAA">
      <w:pPr>
        <w:numPr>
          <w:ilvl w:val="1"/>
          <w:numId w:val="9"/>
        </w:numPr>
        <w:spacing w:before="120" w:after="120" w:line="240" w:lineRule="auto"/>
        <w:ind w:left="720" w:right="-51" w:hanging="720"/>
        <w:jc w:val="both"/>
        <w:rPr>
          <w:rFonts w:ascii="Times New Roman" w:hAnsi="Times New Roman"/>
          <w:lang w:eastAsia="lv-LV"/>
        </w:rPr>
      </w:pPr>
      <w:r w:rsidRPr="00F06D60">
        <w:rPr>
          <w:rFonts w:ascii="Times New Roman" w:hAnsi="Times New Roman"/>
          <w:lang w:eastAsia="lv-LV"/>
        </w:rPr>
        <w:t xml:space="preserve">Par būvlaukuma un apvedceļu uzturēšanu neatbilstoši līguma prasībām, ja šāds pārkāpums konstatēts ar Pasūtītāja vai Būvuzrauga sastādītu aktu, Pasūtītājam ir tiesības prasīt līgumsodu 150 (simts piecdesmit) </w:t>
      </w:r>
      <w:proofErr w:type="spellStart"/>
      <w:r w:rsidRPr="00F06D60">
        <w:rPr>
          <w:rFonts w:ascii="Times New Roman" w:hAnsi="Times New Roman"/>
          <w:lang w:eastAsia="lv-LV"/>
        </w:rPr>
        <w:t>euro</w:t>
      </w:r>
      <w:proofErr w:type="spellEnd"/>
      <w:r w:rsidRPr="00F06D60">
        <w:rPr>
          <w:rFonts w:ascii="Times New Roman" w:hAnsi="Times New Roman"/>
          <w:lang w:eastAsia="lv-LV"/>
        </w:rPr>
        <w:t xml:space="preserve"> apmērā par katru gadījumu.</w:t>
      </w:r>
      <w:r w:rsidRPr="00F06D60">
        <w:rPr>
          <w:rFonts w:ascii="Times New Roman" w:hAnsi="Times New Roman"/>
        </w:rPr>
        <w:t xml:space="preserve"> Konstatējot pārkāpumu otro reizi (otrais akts) līgumsods ir 200 (</w:t>
      </w:r>
      <w:proofErr w:type="spellStart"/>
      <w:r w:rsidRPr="00F06D60">
        <w:rPr>
          <w:rFonts w:ascii="Times New Roman" w:hAnsi="Times New Roman"/>
        </w:rPr>
        <w:t>divisimti</w:t>
      </w:r>
      <w:proofErr w:type="spellEnd"/>
      <w:r w:rsidRPr="00F06D60">
        <w:rPr>
          <w:rFonts w:ascii="Times New Roman" w:hAnsi="Times New Roman"/>
        </w:rPr>
        <w:t xml:space="preserve">) </w:t>
      </w:r>
      <w:proofErr w:type="spellStart"/>
      <w:r w:rsidRPr="00F06D60">
        <w:rPr>
          <w:rFonts w:ascii="Times New Roman" w:hAnsi="Times New Roman"/>
          <w:i/>
        </w:rPr>
        <w:t>euro</w:t>
      </w:r>
      <w:proofErr w:type="spellEnd"/>
      <w:r w:rsidRPr="00F06D60">
        <w:rPr>
          <w:rFonts w:ascii="Times New Roman" w:hAnsi="Times New Roman"/>
        </w:rPr>
        <w:t xml:space="preserve"> apmērā. Konstatējot pārkāpumu trešo reizi (trešais akts) un katru nākamo reizi līgumsods ir 500 (pieci simti) </w:t>
      </w:r>
      <w:proofErr w:type="spellStart"/>
      <w:r w:rsidRPr="00F06D60">
        <w:rPr>
          <w:rFonts w:ascii="Times New Roman" w:hAnsi="Times New Roman"/>
          <w:i/>
        </w:rPr>
        <w:t>euro</w:t>
      </w:r>
      <w:proofErr w:type="spellEnd"/>
      <w:r w:rsidRPr="00F06D60">
        <w:rPr>
          <w:rFonts w:ascii="Times New Roman" w:hAnsi="Times New Roman"/>
        </w:rPr>
        <w:t xml:space="preserve"> apmērā.</w:t>
      </w:r>
    </w:p>
    <w:p w:rsidR="00A97BAA" w:rsidRPr="00D56213" w:rsidRDefault="00A97BAA" w:rsidP="00A97BAA">
      <w:pPr>
        <w:numPr>
          <w:ilvl w:val="1"/>
          <w:numId w:val="9"/>
        </w:numPr>
        <w:spacing w:before="120" w:after="120" w:line="240" w:lineRule="auto"/>
        <w:ind w:left="720" w:right="-51" w:hanging="720"/>
        <w:jc w:val="both"/>
        <w:rPr>
          <w:rFonts w:ascii="Times New Roman" w:hAnsi="Times New Roman"/>
          <w:lang w:eastAsia="lv-LV"/>
        </w:rPr>
      </w:pPr>
      <w:r w:rsidRPr="00D56213">
        <w:rPr>
          <w:rFonts w:ascii="Times New Roman" w:hAnsi="Times New Roman"/>
          <w:lang w:eastAsia="lv-LV"/>
        </w:rPr>
        <w:t>Par Ministru kabineta 14.10.2014. noteikumos Nr.633 „</w:t>
      </w:r>
      <w:r w:rsidRPr="00D56213">
        <w:rPr>
          <w:rFonts w:ascii="Times New Roman" w:hAnsi="Times New Roman"/>
          <w:bCs/>
          <w:lang w:eastAsia="lv-LV"/>
        </w:rPr>
        <w:t>Autoceļu un ielu būvnoteikumiem</w:t>
      </w:r>
      <w:r w:rsidRPr="00D56213">
        <w:rPr>
          <w:rFonts w:ascii="Times New Roman" w:hAnsi="Times New Roman"/>
          <w:lang w:eastAsia="lv-LV"/>
        </w:rPr>
        <w:t xml:space="preserve">” noteikto darba veikšanas dokumentu neatrašanos Darba veikšanas vietā vai to neaizpildīšanu, ja tas konstatēts ar Pasūtītāja vai Būvuzrauga sastādītu aktu, Pasūtītājam ir tiesības prasīt līgumsodu 150 (simts piecdesmit) </w:t>
      </w:r>
      <w:proofErr w:type="spellStart"/>
      <w:r w:rsidRPr="00D56213">
        <w:rPr>
          <w:rFonts w:ascii="Times New Roman" w:hAnsi="Times New Roman"/>
          <w:lang w:eastAsia="lv-LV"/>
        </w:rPr>
        <w:t>euro</w:t>
      </w:r>
      <w:proofErr w:type="spellEnd"/>
      <w:r w:rsidRPr="00D56213">
        <w:rPr>
          <w:rFonts w:ascii="Times New Roman" w:hAnsi="Times New Roman"/>
          <w:lang w:eastAsia="lv-LV"/>
        </w:rPr>
        <w:t xml:space="preserve"> apmērā par katru gadījumu.</w:t>
      </w: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Atkāpšanās no līguma</w:t>
      </w:r>
    </w:p>
    <w:p w:rsidR="00A97BAA" w:rsidRPr="00D56213" w:rsidRDefault="00A97BAA" w:rsidP="00A97BAA">
      <w:pPr>
        <w:numPr>
          <w:ilvl w:val="1"/>
          <w:numId w:val="9"/>
        </w:numPr>
        <w:spacing w:before="120" w:after="120" w:line="240" w:lineRule="auto"/>
        <w:ind w:left="720" w:right="-51" w:hanging="720"/>
        <w:jc w:val="both"/>
        <w:rPr>
          <w:rFonts w:ascii="Times New Roman" w:hAnsi="Times New Roman"/>
          <w:lang w:eastAsia="lv-LV"/>
        </w:rPr>
      </w:pPr>
      <w:r w:rsidRPr="00D56213">
        <w:rPr>
          <w:rFonts w:ascii="Times New Roman" w:hAnsi="Times New Roman"/>
        </w:rPr>
        <w:lastRenderedPageBreak/>
        <w:t xml:space="preserve">Pasūtītājam ir tiesības </w:t>
      </w:r>
      <w:r w:rsidRPr="00D56213">
        <w:rPr>
          <w:rFonts w:ascii="Times New Roman" w:hAnsi="Times New Roman"/>
          <w:lang w:eastAsia="lv-LV"/>
        </w:rPr>
        <w:t xml:space="preserve">10 (desmit) darba dienas iepriekš ar rakstveida paziņojumu, izsūtot to pa faksu vai elektroniski parakstītu vēstuli,  </w:t>
      </w:r>
      <w:r w:rsidRPr="00D56213">
        <w:rPr>
          <w:rFonts w:ascii="Times New Roman" w:hAnsi="Times New Roman"/>
        </w:rPr>
        <w:t>atkāpties no līguma šādos gadījumos</w:t>
      </w:r>
      <w:r w:rsidRPr="00D56213">
        <w:rPr>
          <w:rFonts w:ascii="Times New Roman" w:hAnsi="Times New Roman"/>
          <w:lang w:eastAsia="lv-LV"/>
        </w:rPr>
        <w:t>:</w:t>
      </w:r>
    </w:p>
    <w:p w:rsidR="00A97BAA" w:rsidRPr="00D56213" w:rsidRDefault="00A97BAA" w:rsidP="00A97BAA">
      <w:pPr>
        <w:numPr>
          <w:ilvl w:val="2"/>
          <w:numId w:val="9"/>
        </w:numPr>
        <w:spacing w:before="120" w:after="120" w:line="240" w:lineRule="auto"/>
        <w:ind w:left="1440" w:right="-51"/>
        <w:jc w:val="both"/>
        <w:rPr>
          <w:rFonts w:ascii="Times New Roman" w:hAnsi="Times New Roman"/>
          <w:lang w:eastAsia="lv-LV"/>
        </w:rPr>
      </w:pPr>
      <w:r w:rsidRPr="00D56213">
        <w:rPr>
          <w:rFonts w:ascii="Times New Roman" w:hAnsi="Times New Roman"/>
          <w:lang w:eastAsia="lv-LV"/>
        </w:rPr>
        <w:t>ja Būvuzņēmējs Līgumā noteiktajā termiņā nav izpildījis kādas savas saistības saskaņā ar Līgumu, vai neievēro Būvprojekta vai normatīvo aktu prasības, vai nespēj veikt būvdarbus Līgumā noteiktajos termiņos – ar nosacījumu, ka Būvuzņēmējs 5 (piecu)</w:t>
      </w:r>
      <w:r w:rsidRPr="00D56213">
        <w:rPr>
          <w:rFonts w:ascii="Times New Roman" w:hAnsi="Times New Roman"/>
          <w:i/>
          <w:lang w:eastAsia="lv-LV"/>
        </w:rPr>
        <w:t xml:space="preserve"> </w:t>
      </w:r>
      <w:r w:rsidRPr="00D56213">
        <w:rPr>
          <w:rFonts w:ascii="Times New Roman" w:hAnsi="Times New Roman"/>
          <w:lang w:eastAsia="lv-LV"/>
        </w:rPr>
        <w:t>darba</w:t>
      </w:r>
      <w:r w:rsidRPr="00D56213">
        <w:rPr>
          <w:rFonts w:ascii="Times New Roman" w:hAnsi="Times New Roman"/>
          <w:i/>
          <w:lang w:eastAsia="lv-LV"/>
        </w:rPr>
        <w:t xml:space="preserve"> </w:t>
      </w:r>
      <w:r w:rsidRPr="00D56213">
        <w:rPr>
          <w:rFonts w:ascii="Times New Roman" w:hAnsi="Times New Roman"/>
          <w:lang w:eastAsia="lv-LV"/>
        </w:rPr>
        <w:t xml:space="preserve">dienu laikā no attiecīgā paziņojuma saņemšanas nav novērsis konstatēto saistību neizpildīšanu; </w:t>
      </w:r>
    </w:p>
    <w:p w:rsidR="00A97BAA" w:rsidRPr="00D56213" w:rsidRDefault="00A97BAA" w:rsidP="00A97BAA">
      <w:pPr>
        <w:numPr>
          <w:ilvl w:val="2"/>
          <w:numId w:val="9"/>
        </w:numPr>
        <w:spacing w:before="120" w:after="120" w:line="240" w:lineRule="auto"/>
        <w:ind w:left="1440" w:right="-51"/>
        <w:jc w:val="both"/>
        <w:rPr>
          <w:rFonts w:ascii="Times New Roman" w:hAnsi="Times New Roman"/>
          <w:lang w:eastAsia="lv-LV"/>
        </w:rPr>
      </w:pPr>
      <w:r w:rsidRPr="00D56213">
        <w:rPr>
          <w:rFonts w:ascii="Times New Roman" w:hAnsi="Times New Roman"/>
          <w:lang w:eastAsia="lv-LV"/>
        </w:rPr>
        <w:t xml:space="preserve">Darbs būves vietā netiek uzsākts </w:t>
      </w:r>
      <w:r>
        <w:rPr>
          <w:rFonts w:ascii="Times New Roman" w:hAnsi="Times New Roman"/>
          <w:lang w:eastAsia="lv-LV"/>
        </w:rPr>
        <w:t>30</w:t>
      </w:r>
      <w:r w:rsidRPr="00D56213">
        <w:rPr>
          <w:rFonts w:ascii="Times New Roman" w:hAnsi="Times New Roman"/>
          <w:lang w:eastAsia="lv-LV"/>
        </w:rPr>
        <w:t xml:space="preserve"> (</w:t>
      </w:r>
      <w:r>
        <w:rPr>
          <w:rFonts w:ascii="Times New Roman" w:hAnsi="Times New Roman"/>
          <w:lang w:eastAsia="lv-LV"/>
        </w:rPr>
        <w:t>trīsdesmit</w:t>
      </w:r>
      <w:r w:rsidRPr="00D56213">
        <w:rPr>
          <w:rFonts w:ascii="Times New Roman" w:hAnsi="Times New Roman"/>
          <w:lang w:eastAsia="lv-LV"/>
        </w:rPr>
        <w:t>) dienu laikā pēc līgumā paredzētā Darba uzsākšanas datuma;</w:t>
      </w:r>
    </w:p>
    <w:p w:rsidR="00A97BAA" w:rsidRPr="00D56213" w:rsidRDefault="00A97BAA" w:rsidP="00A97BAA">
      <w:pPr>
        <w:numPr>
          <w:ilvl w:val="2"/>
          <w:numId w:val="9"/>
        </w:numPr>
        <w:spacing w:before="120" w:after="120" w:line="240" w:lineRule="auto"/>
        <w:ind w:left="1440" w:right="-51"/>
        <w:jc w:val="both"/>
        <w:rPr>
          <w:rFonts w:ascii="Times New Roman" w:hAnsi="Times New Roman"/>
          <w:lang w:eastAsia="lv-LV"/>
        </w:rPr>
      </w:pPr>
      <w:r w:rsidRPr="00D56213">
        <w:rPr>
          <w:rFonts w:ascii="Times New Roman" w:hAnsi="Times New Roman"/>
          <w:lang w:eastAsia="lv-LV"/>
        </w:rPr>
        <w:t>ja konstatē, ka Būvuzņēmējs pametis darbus vai jebkurā citā veidā skaidri izrāda savu nodomu izbeigt ar Līgumu noteikto saistību izpildi;</w:t>
      </w:r>
    </w:p>
    <w:p w:rsidR="00A97BAA" w:rsidRPr="00D56213" w:rsidRDefault="00A97BAA" w:rsidP="00A97BAA">
      <w:pPr>
        <w:numPr>
          <w:ilvl w:val="2"/>
          <w:numId w:val="9"/>
        </w:numPr>
        <w:spacing w:before="120" w:after="120" w:line="240" w:lineRule="auto"/>
        <w:ind w:left="1440" w:right="-51"/>
        <w:jc w:val="both"/>
        <w:rPr>
          <w:rFonts w:ascii="Times New Roman" w:hAnsi="Times New Roman"/>
          <w:lang w:eastAsia="lv-LV"/>
        </w:rPr>
      </w:pPr>
      <w:r w:rsidRPr="00D56213">
        <w:rPr>
          <w:rFonts w:ascii="Times New Roman" w:hAnsi="Times New Roman"/>
          <w:lang w:eastAsia="lv-LV"/>
        </w:rPr>
        <w:t>Būvuzņēmējs neveic līgumā paredzētās pārbaudes vai veiktās pārbaudes rāda, ka darbs tiek pildīts kvalitātē, kas ir sliktāka par līgumā noteikto;</w:t>
      </w:r>
    </w:p>
    <w:p w:rsidR="00A97BAA" w:rsidRPr="00D56213" w:rsidRDefault="00A97BAA" w:rsidP="00A97BAA">
      <w:pPr>
        <w:numPr>
          <w:ilvl w:val="2"/>
          <w:numId w:val="9"/>
        </w:numPr>
        <w:spacing w:before="120" w:after="120" w:line="240" w:lineRule="auto"/>
        <w:ind w:left="1440" w:right="-51"/>
        <w:jc w:val="both"/>
        <w:rPr>
          <w:rFonts w:ascii="Times New Roman" w:hAnsi="Times New Roman"/>
          <w:lang w:eastAsia="lv-LV"/>
        </w:rPr>
      </w:pPr>
      <w:r w:rsidRPr="00D56213">
        <w:rPr>
          <w:rFonts w:ascii="Times New Roman" w:hAnsi="Times New Roman"/>
          <w:lang w:eastAsia="lv-LV"/>
        </w:rPr>
        <w:t>Ja būvuzraugs konstatē nekvalitatīvu darbu izpildi;</w:t>
      </w:r>
    </w:p>
    <w:p w:rsidR="00A97BAA" w:rsidRPr="00D56213" w:rsidRDefault="00A97BAA" w:rsidP="00A97BAA">
      <w:pPr>
        <w:numPr>
          <w:ilvl w:val="2"/>
          <w:numId w:val="9"/>
        </w:numPr>
        <w:spacing w:before="120" w:after="120" w:line="240" w:lineRule="auto"/>
        <w:ind w:left="1440" w:right="-51"/>
        <w:jc w:val="both"/>
        <w:rPr>
          <w:rFonts w:ascii="Times New Roman" w:hAnsi="Times New Roman"/>
          <w:lang w:eastAsia="lv-LV"/>
        </w:rPr>
      </w:pPr>
      <w:r w:rsidRPr="00D56213">
        <w:rPr>
          <w:rFonts w:ascii="Times New Roman" w:hAnsi="Times New Roman"/>
          <w:lang w:eastAsia="lv-LV"/>
        </w:rPr>
        <w:t>ja ir pasludināts Būvuzņēmēja maksātnespējas process, apturēta vai pārtraukta tā saimnieciskā darbība, uzsākta tiesvedība par Būvuzņēmēja bankrotu vai tiek konstatēts, ka līdz līguma izpildes beigu termiņam Būvuzņēmējs būs likvidēts;</w:t>
      </w:r>
    </w:p>
    <w:p w:rsidR="00A97BAA" w:rsidRPr="00F06D60" w:rsidRDefault="00A97BAA" w:rsidP="00A97BAA">
      <w:pPr>
        <w:numPr>
          <w:ilvl w:val="2"/>
          <w:numId w:val="9"/>
        </w:numPr>
        <w:spacing w:before="120" w:after="120" w:line="240" w:lineRule="auto"/>
        <w:ind w:left="1440" w:right="-51"/>
        <w:jc w:val="both"/>
        <w:rPr>
          <w:rFonts w:ascii="Times New Roman" w:hAnsi="Times New Roman"/>
          <w:b/>
          <w:lang w:eastAsia="lv-LV"/>
        </w:rPr>
      </w:pPr>
      <w:r w:rsidRPr="00D56213">
        <w:rPr>
          <w:rFonts w:ascii="Times New Roman" w:hAnsi="Times New Roman"/>
          <w:lang w:eastAsia="lv-LV"/>
        </w:rPr>
        <w:t>ja Būvuzņēmējs Līguma 11.1. punktā noteiktajā termiņā neiesniedz Pasūtītājam Līguma noteikumiem atbilstošu bankas garantiju</w:t>
      </w:r>
      <w:r w:rsidRPr="00D56213">
        <w:rPr>
          <w:rFonts w:ascii="Times New Roman" w:hAnsi="Times New Roman"/>
          <w:color w:val="000000"/>
          <w:lang w:eastAsia="lv-LV"/>
        </w:rPr>
        <w:t xml:space="preserve"> </w:t>
      </w:r>
      <w:r>
        <w:rPr>
          <w:rFonts w:ascii="Times New Roman" w:hAnsi="Times New Roman"/>
          <w:color w:val="000000"/>
          <w:lang w:eastAsia="lv-LV"/>
        </w:rPr>
        <w:t xml:space="preserve">vai apdrošināšanas polisi </w:t>
      </w:r>
      <w:r w:rsidRPr="00D56213">
        <w:rPr>
          <w:rFonts w:ascii="Times New Roman" w:hAnsi="Times New Roman"/>
          <w:color w:val="000000"/>
          <w:lang w:eastAsia="lv-LV"/>
        </w:rPr>
        <w:t>par līguma nodrošinājumu;</w:t>
      </w:r>
    </w:p>
    <w:p w:rsidR="00A97BAA" w:rsidRPr="00985F4E" w:rsidRDefault="00A97BAA" w:rsidP="00A97BAA">
      <w:pPr>
        <w:numPr>
          <w:ilvl w:val="2"/>
          <w:numId w:val="9"/>
        </w:numPr>
        <w:spacing w:before="120" w:after="120" w:line="240" w:lineRule="auto"/>
        <w:ind w:left="1440" w:right="-51"/>
        <w:jc w:val="both"/>
        <w:rPr>
          <w:rFonts w:ascii="Times New Roman" w:hAnsi="Times New Roman"/>
          <w:b/>
          <w:lang w:eastAsia="lv-LV"/>
        </w:rPr>
      </w:pPr>
      <w:r>
        <w:rPr>
          <w:rFonts w:ascii="Times New Roman" w:hAnsi="Times New Roman"/>
        </w:rPr>
        <w:t xml:space="preserve">ja Būvuzņēmējs </w:t>
      </w:r>
      <w:r w:rsidR="00F630B5">
        <w:rPr>
          <w:rFonts w:ascii="Times New Roman" w:hAnsi="Times New Roman"/>
        </w:rPr>
        <w:t>7</w:t>
      </w:r>
      <w:r w:rsidRPr="00F06D60">
        <w:rPr>
          <w:rFonts w:ascii="Times New Roman" w:hAnsi="Times New Roman"/>
        </w:rPr>
        <w:t xml:space="preserve"> (</w:t>
      </w:r>
      <w:r w:rsidR="00F630B5">
        <w:rPr>
          <w:rFonts w:ascii="Times New Roman" w:hAnsi="Times New Roman"/>
        </w:rPr>
        <w:t>septiņ</w:t>
      </w:r>
      <w:r w:rsidRPr="00F06D60">
        <w:rPr>
          <w:rFonts w:ascii="Times New Roman" w:hAnsi="Times New Roman"/>
        </w:rPr>
        <w:t xml:space="preserve">u) </w:t>
      </w:r>
      <w:r>
        <w:rPr>
          <w:rFonts w:ascii="Times New Roman" w:hAnsi="Times New Roman"/>
        </w:rPr>
        <w:t>d</w:t>
      </w:r>
      <w:r w:rsidRPr="00F06D60">
        <w:rPr>
          <w:rFonts w:ascii="Times New Roman" w:hAnsi="Times New Roman"/>
        </w:rPr>
        <w:t xml:space="preserve">ienu laikā pēc līguma parakstīšanas nav iesniedzis  Pasūtītājam apliecinājumu, ka normatīvajos aktos noteiktajā kārtība ir iesniegta deklarācija par īslaicīgu profesionālo pakalpojumu sniegšanu Latvijas Republikā reglamentētajā profesijā tam Būvuzņēmēja  piedāvātajam personālam, kas izglītību un profesionālo kvalifikāciju ieguvis ārvalstīs ; </w:t>
      </w:r>
    </w:p>
    <w:p w:rsidR="00A97BAA" w:rsidRPr="00985F4E" w:rsidRDefault="00A97BAA" w:rsidP="00A97BAA">
      <w:pPr>
        <w:numPr>
          <w:ilvl w:val="2"/>
          <w:numId w:val="9"/>
        </w:numPr>
        <w:spacing w:before="120" w:after="120" w:line="240" w:lineRule="auto"/>
        <w:ind w:left="1440" w:right="-51"/>
        <w:jc w:val="both"/>
        <w:rPr>
          <w:rFonts w:ascii="Times New Roman" w:hAnsi="Times New Roman"/>
          <w:b/>
          <w:lang w:eastAsia="lv-LV"/>
        </w:rPr>
      </w:pPr>
      <w:r w:rsidRPr="00985F4E">
        <w:rPr>
          <w:rFonts w:ascii="Times New Roman" w:hAnsi="Times New Roman"/>
          <w:lang w:eastAsia="lv-LV"/>
        </w:rPr>
        <w:t>Būvuzņēmējs, līgumā noteiktajos termiņos nav iesniedzis dokumentus būvdarbu uzsākšanas nosacījumu izpildei.</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Šī Līguma 16.1.punktā minētā atkāpšanās no līguma  neierobežo Pasūtītāja tiesības uz zaudējumu atlīdzību vai līgumsodu. </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Ja Pasūtītājs izmanto tiesības vienpusēji atkāpties no  Līguma, Līdzēji sastāda atsevišķu aktu par faktiski izpildīto būvdarbu apjomu un to vērtību. Pasūtītājs pieņem būvdarbus tādā apjomā, kādā tie ir veikti, ja tie atbilst Līgumam un ir turpmāk izmantojami. </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Ja Pasūtītājs atkāpjas no līguma  Būvuzņēmējs nekavējoties vai arī noteiktajā datumā pārtrauc būvdarbus, veic visus pasākumus, lai Būve un būvdarbi tiktu atstāti nebojātā, drošā stāvoklī un atbilstoši normatīvo aktu prasībām, sakopj būvlaukumu un nodod Pasūtītājam uz būvdarbiem attiecināmo dokumentāciju, nodrošina, lai Būvuzņēmēja personāls un apakšuzņēmēji atstātu Būvi, kā arī veic citas darbības, par kurām Līdzēji ir vienojušies.</w:t>
      </w:r>
    </w:p>
    <w:p w:rsidR="00A97BAA"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Gadījumā, ja Pasūtītājs nokavē maksājumu veikšanas termiņu par 10 (desmit) dienām vai citādi traucē vai neļauj Būvuzņēmējam veikt savas līgumsaistības, Būvuzņēmējam ir tiesības drošu elektronisko parakstu parakstītu vēstuli vai faksa paziņojumu, brīdināt Pasūtītāju par Līguma izpildes termiņa pagarinājumu.</w:t>
      </w:r>
    </w:p>
    <w:p w:rsidR="00181FD3" w:rsidRPr="00181FD3" w:rsidRDefault="00181FD3" w:rsidP="00181FD3">
      <w:pPr>
        <w:numPr>
          <w:ilvl w:val="1"/>
          <w:numId w:val="9"/>
        </w:numPr>
        <w:spacing w:before="120" w:after="120" w:line="240" w:lineRule="auto"/>
        <w:ind w:left="720" w:hanging="720"/>
        <w:jc w:val="both"/>
        <w:rPr>
          <w:rFonts w:ascii="Times New Roman" w:hAnsi="Times New Roman"/>
          <w:lang w:eastAsia="lv-LV"/>
        </w:rPr>
      </w:pPr>
      <w:r w:rsidRPr="00181FD3">
        <w:rPr>
          <w:rFonts w:ascii="Times New Roman" w:hAnsi="Times New Roman"/>
          <w:lang w:eastAsia="lv-LV"/>
        </w:rPr>
        <w:t xml:space="preserve">Pasūtītājs vienpusēji izbeidz Līgumu ar Būvuzņēmēju, nemaksājot Būvuzņēmējam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Starptautisko un Latvijas Republikas nacionālo </w:t>
      </w:r>
      <w:r>
        <w:rPr>
          <w:rFonts w:ascii="Times New Roman" w:hAnsi="Times New Roman"/>
          <w:lang w:eastAsia="lv-LV"/>
        </w:rPr>
        <w:t>S</w:t>
      </w:r>
      <w:r w:rsidRPr="00181FD3">
        <w:rPr>
          <w:rFonts w:ascii="Times New Roman" w:hAnsi="Times New Roman"/>
          <w:lang w:eastAsia="lv-LV"/>
        </w:rPr>
        <w:t>ankciju likuma 11.</w:t>
      </w:r>
      <w:r w:rsidRPr="00181FD3">
        <w:rPr>
          <w:rFonts w:ascii="Times New Roman" w:hAnsi="Times New Roman"/>
          <w:vertAlign w:val="superscript"/>
          <w:lang w:eastAsia="lv-LV"/>
        </w:rPr>
        <w:t>1</w:t>
      </w:r>
      <w:r w:rsidRPr="00181FD3">
        <w:rPr>
          <w:rFonts w:ascii="Times New Roman" w:hAnsi="Times New Roman"/>
          <w:lang w:eastAsia="lv-LV"/>
        </w:rPr>
        <w:t xml:space="preserve"> panta trešajai daļai).</w:t>
      </w:r>
    </w:p>
    <w:p w:rsidR="00181FD3" w:rsidRPr="00D56213" w:rsidRDefault="00181FD3" w:rsidP="00181FD3">
      <w:pPr>
        <w:spacing w:before="120" w:after="120" w:line="240" w:lineRule="auto"/>
        <w:jc w:val="both"/>
        <w:rPr>
          <w:rFonts w:ascii="Times New Roman" w:hAnsi="Times New Roman"/>
          <w:lang w:eastAsia="lv-LV"/>
        </w:rPr>
      </w:pP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Nepārvaramas varas apstākļi</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Līdzēji neatbild par šajā līgumā noteikto saistību neizpildi vai nepienācīgu izpildi, ja tā radusies nepārvaramas varas iedarbības dēļ. Nepārvarama vara ir tādi ārkārtēji apstākļi, kurus </w:t>
      </w:r>
      <w:r w:rsidRPr="00D56213">
        <w:rPr>
          <w:rFonts w:ascii="Times New Roman" w:hAnsi="Times New Roman"/>
          <w:lang w:eastAsia="lv-LV"/>
        </w:rPr>
        <w:lastRenderedPageBreak/>
        <w:t>Līdzēji  nav varējuši paredzēt vai novērst, to skaitā dabas katastrofas, ugunsgrēki, karadarbība, masu nekārtības, streiki u.c. apstākļi, kas nav pakļauti pušu saprātīgai kontrolei.</w:t>
      </w:r>
    </w:p>
    <w:p w:rsidR="00A97BAA"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Par šādu apstākļu iestāšanos pusei, kura ir cietusi no nepārvaramas varas radītiem apstākļiem, ir pienākums nekavējoties rakstveidā informēt otru pusi. 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Darba un būves nodošanas – pieņemšanas aktu. Būvuzņēmējs saņem samaksu par visiem līdz līguma izbeigšanai kvalitatīvi paveiktajiem darbiem. Būvuzņēmējs ir atbildīgs par būvlaukumā esošā autoceļa uzturēšanu līdz brīdim, kamēr būvlaukums ar nodošanas – pieņemšanas aktu nav nodots Pasūtītājam.</w:t>
      </w:r>
    </w:p>
    <w:p w:rsidR="00A97BAA" w:rsidRPr="00D56213" w:rsidRDefault="00A97BAA" w:rsidP="00A97BAA">
      <w:pPr>
        <w:spacing w:before="120" w:after="120" w:line="240" w:lineRule="auto"/>
        <w:ind w:left="720"/>
        <w:jc w:val="both"/>
        <w:rPr>
          <w:rFonts w:ascii="Times New Roman" w:hAnsi="Times New Roman"/>
          <w:lang w:eastAsia="lv-LV"/>
        </w:rPr>
      </w:pP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Pušu pārstāvji un kontaktinformācija</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Pasūtītāja pārstāvis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D56213">
          <w:rPr>
            <w:rFonts w:ascii="Times New Roman" w:hAnsi="Times New Roman"/>
            <w:lang w:eastAsia="lv-LV"/>
          </w:rPr>
          <w:t>fakss</w:t>
        </w:r>
      </w:smartTag>
      <w:r w:rsidRPr="00D56213">
        <w:rPr>
          <w:rFonts w:ascii="Times New Roman" w:hAnsi="Times New Roman"/>
          <w:lang w:eastAsia="lv-LV"/>
        </w:rPr>
        <w:t>, e-pasts, adrese_____________________________________________________________</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985F4E">
        <w:rPr>
          <w:rFonts w:ascii="Times New Roman" w:hAnsi="Times New Roman"/>
          <w:lang w:eastAsia="lv-LV"/>
        </w:rPr>
        <w:t>Būvuzņēmēja</w:t>
      </w:r>
      <w:r w:rsidRPr="00D56213">
        <w:rPr>
          <w:rFonts w:ascii="Times New Roman" w:hAnsi="Times New Roman"/>
          <w:lang w:eastAsia="lv-LV"/>
        </w:rPr>
        <w:t xml:space="preserve"> pārstāvis ar Līgumu saistītu jautājumu risināšanā, kā arī attiecībā uz Būvdarbu izpildi ir: _________________, tālr. ___________ </w:t>
      </w:r>
      <w:smartTag w:uri="schemas-tilde-lv/tildestengine" w:element="veidnes">
        <w:smartTagPr>
          <w:attr w:name="text" w:val="fakss"/>
          <w:attr w:name="baseform" w:val="fakss"/>
          <w:attr w:name="id" w:val="-1"/>
        </w:smartTagPr>
        <w:r w:rsidRPr="00D56213">
          <w:rPr>
            <w:rFonts w:ascii="Times New Roman" w:hAnsi="Times New Roman"/>
            <w:lang w:eastAsia="lv-LV"/>
          </w:rPr>
          <w:t>fakss</w:t>
        </w:r>
      </w:smartTag>
      <w:r w:rsidRPr="00D56213">
        <w:rPr>
          <w:rFonts w:ascii="Times New Roman" w:hAnsi="Times New Roman"/>
          <w:lang w:eastAsia="lv-LV"/>
        </w:rPr>
        <w:t>, e-pasts, adrese_____________________________________________________________</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Līdzēji vienojas, ka katrai Pusei ir tiesības jebkurā laikā mainīt vai atcelt savu Līgumā norādīto pārstāvi. Līdzēji nekavējoties rakstiski informē otru Līdzēju par pārstāvja nomaiņu. Rakstiski paziņotā pārstāvja pilnvaras ir spēkā līdz to atsaukumam.</w:t>
      </w: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Strīdu risināšanas kārtība</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Ja Līdzēji nespēj strīdu atrisināt savstarpēju pārrunu rezultātā, tas tiek atrisināts tiesā Latvijas Republikā spēkā esošajos normatīvajos aktos noteiktajā kārtībā.</w:t>
      </w: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Līguma spēkā esamība</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Šis </w:t>
      </w:r>
      <w:smartTag w:uri="schemas-tilde-lv/tildestengine" w:element="veidnes">
        <w:smartTagPr>
          <w:attr w:name="text" w:val="līgums"/>
          <w:attr w:name="baseform" w:val="līgums"/>
          <w:attr w:name="id" w:val="-1"/>
        </w:smartTagPr>
        <w:r w:rsidRPr="00D56213">
          <w:rPr>
            <w:rFonts w:ascii="Times New Roman" w:hAnsi="Times New Roman"/>
            <w:lang w:eastAsia="lv-LV"/>
          </w:rPr>
          <w:t>Līgums</w:t>
        </w:r>
      </w:smartTag>
      <w:r w:rsidRPr="00D56213">
        <w:rPr>
          <w:rFonts w:ascii="Times New Roman" w:hAnsi="Times New Roman"/>
          <w:lang w:eastAsia="lv-LV"/>
        </w:rPr>
        <w:t xml:space="preserve"> stājas spēkā ar brīdi, kad Līdzēji to ir parakstījuši.</w:t>
      </w:r>
    </w:p>
    <w:p w:rsidR="00A97BAA" w:rsidRDefault="00A97BAA" w:rsidP="00A97BAA">
      <w:pPr>
        <w:numPr>
          <w:ilvl w:val="1"/>
          <w:numId w:val="9"/>
        </w:numPr>
        <w:spacing w:before="120" w:after="120" w:line="240" w:lineRule="auto"/>
        <w:ind w:left="720" w:hanging="720"/>
        <w:jc w:val="both"/>
        <w:rPr>
          <w:rFonts w:ascii="Times New Roman" w:hAnsi="Times New Roman"/>
          <w:lang w:eastAsia="lv-LV"/>
        </w:rPr>
      </w:pPr>
      <w:smartTag w:uri="schemas-tilde-lv/tildestengine" w:element="veidnes">
        <w:smartTagPr>
          <w:attr w:name="text" w:val="līgums"/>
          <w:attr w:name="baseform" w:val="līgums"/>
          <w:attr w:name="id" w:val="-1"/>
        </w:smartTagPr>
        <w:r w:rsidRPr="00D56213">
          <w:rPr>
            <w:rFonts w:ascii="Times New Roman" w:hAnsi="Times New Roman"/>
            <w:lang w:eastAsia="lv-LV"/>
          </w:rPr>
          <w:t>Līgums</w:t>
        </w:r>
      </w:smartTag>
      <w:r w:rsidRPr="00D56213">
        <w:rPr>
          <w:rFonts w:ascii="Times New Roman" w:hAnsi="Times New Roman"/>
          <w:lang w:eastAsia="lv-LV"/>
        </w:rPr>
        <w:t xml:space="preserve">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A97BAA" w:rsidRPr="00D56213" w:rsidRDefault="00A97BAA" w:rsidP="00A97BAA">
      <w:pPr>
        <w:spacing w:before="120" w:after="120" w:line="240" w:lineRule="auto"/>
        <w:ind w:left="720"/>
        <w:jc w:val="both"/>
        <w:rPr>
          <w:rFonts w:ascii="Times New Roman" w:hAnsi="Times New Roman"/>
          <w:lang w:eastAsia="lv-LV"/>
        </w:rPr>
      </w:pPr>
    </w:p>
    <w:p w:rsidR="00A97BAA" w:rsidRPr="00D56213" w:rsidRDefault="00A97BAA" w:rsidP="00A97BAA">
      <w:pPr>
        <w:numPr>
          <w:ilvl w:val="0"/>
          <w:numId w:val="9"/>
        </w:numPr>
        <w:spacing w:before="120" w:after="120" w:line="240" w:lineRule="auto"/>
        <w:jc w:val="center"/>
        <w:rPr>
          <w:rFonts w:ascii="Times New Roman" w:hAnsi="Times New Roman"/>
          <w:b/>
          <w:lang w:eastAsia="lv-LV"/>
        </w:rPr>
      </w:pPr>
      <w:r w:rsidRPr="00D56213">
        <w:rPr>
          <w:rFonts w:ascii="Times New Roman" w:hAnsi="Times New Roman"/>
          <w:b/>
          <w:lang w:eastAsia="lv-LV"/>
        </w:rPr>
        <w:t>Noslēguma noteikumi</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Gadījumā, ja kāds no Līdzējiem maina savu juridisko adresi vai bankas rekvizītus, tas ne vēlāk kā 3 (trīs) dienu laikā rakstiski paziņo par to otram Līdzējam.</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 xml:space="preserve">Visai sarakstei un jebkurai informācijai, ko kāds no Līdzējiem nosūta otram, ir jābūt latviešu valodā un nosūtītai uz Līgumā minēto adresi, ja vien Līdzējs – informācijas saņēmējs – nav iepriekš norādījis savādāk. </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r w:rsidRPr="00D56213">
        <w:rPr>
          <w:rFonts w:ascii="Times New Roman" w:hAnsi="Times New Roman"/>
          <w:lang w:eastAsia="lv-LV"/>
        </w:rPr>
        <w:t>Līdzēji uzņemas pienākumu sniegt rakstveida atbildi 5 (piecu) dienu laikā uz jebkuru pieprasījumu, kas saistīts ar šī Līguma izpildi.</w:t>
      </w:r>
    </w:p>
    <w:p w:rsidR="00A97BAA" w:rsidRPr="00D56213" w:rsidRDefault="00A97BAA" w:rsidP="00A97BAA">
      <w:pPr>
        <w:numPr>
          <w:ilvl w:val="1"/>
          <w:numId w:val="9"/>
        </w:numPr>
        <w:spacing w:before="120" w:after="120" w:line="240" w:lineRule="auto"/>
        <w:ind w:left="720" w:hanging="720"/>
        <w:jc w:val="both"/>
        <w:rPr>
          <w:rFonts w:ascii="Times New Roman" w:hAnsi="Times New Roman"/>
          <w:lang w:eastAsia="lv-LV"/>
        </w:rPr>
      </w:pPr>
      <w:smartTag w:uri="schemas-tilde-lv/tildestengine" w:element="veidnes">
        <w:smartTagPr>
          <w:attr w:name="text" w:val="līgums"/>
          <w:attr w:name="baseform" w:val="līgums"/>
          <w:attr w:name="id" w:val="-1"/>
        </w:smartTagPr>
        <w:r w:rsidRPr="00D56213">
          <w:rPr>
            <w:rFonts w:ascii="Times New Roman" w:hAnsi="Times New Roman"/>
            <w:lang w:eastAsia="lv-LV"/>
          </w:rPr>
          <w:t>Līgums</w:t>
        </w:r>
      </w:smartTag>
      <w:r w:rsidRPr="00D56213">
        <w:rPr>
          <w:rFonts w:ascii="Times New Roman" w:hAnsi="Times New Roman"/>
          <w:lang w:eastAsia="lv-LV"/>
        </w:rPr>
        <w:t xml:space="preserve"> noslēgts 2 (divos) eksemplāros latviešu valodā, no kuriem viens eksemplārs nodots Pasūtītājam, bet otrs – Būvuzņēmējam. Visiem eksemplāriem ir vienāds juridiskais spēks.</w:t>
      </w:r>
    </w:p>
    <w:p w:rsidR="00A97BAA" w:rsidRPr="00D56213" w:rsidRDefault="00A97BAA" w:rsidP="00A97BAA">
      <w:pPr>
        <w:keepNext/>
        <w:spacing w:before="120" w:after="120" w:line="240" w:lineRule="auto"/>
        <w:jc w:val="center"/>
        <w:outlineLvl w:val="2"/>
        <w:rPr>
          <w:rFonts w:ascii="Times New Roman" w:hAnsi="Times New Roman"/>
          <w:b/>
          <w:bCs/>
        </w:rPr>
      </w:pPr>
      <w:r>
        <w:rPr>
          <w:rFonts w:ascii="Times New Roman" w:hAnsi="Times New Roman"/>
          <w:b/>
          <w:bCs/>
        </w:rPr>
        <w:lastRenderedPageBreak/>
        <w:t>22. Pušu rekvizīti un paraksti</w:t>
      </w:r>
    </w:p>
    <w:p w:rsidR="00A97BAA" w:rsidRPr="00D56213" w:rsidRDefault="00A97BAA" w:rsidP="00A97BAA">
      <w:pPr>
        <w:keepNext/>
        <w:spacing w:before="120" w:after="120" w:line="240" w:lineRule="auto"/>
        <w:outlineLvl w:val="2"/>
        <w:rPr>
          <w:rFonts w:ascii="Times New Roman" w:hAnsi="Times New Roman"/>
          <w:b/>
          <w:bCs/>
        </w:rPr>
      </w:pPr>
      <w:r w:rsidRPr="00D56213">
        <w:rPr>
          <w:rFonts w:ascii="Times New Roman" w:hAnsi="Times New Roman"/>
          <w:b/>
          <w:bCs/>
        </w:rPr>
        <w:t>Pasūtītājs</w:t>
      </w:r>
      <w:r w:rsidRPr="00D56213">
        <w:rPr>
          <w:rFonts w:ascii="Times New Roman" w:hAnsi="Times New Roman"/>
          <w:b/>
          <w:bCs/>
        </w:rPr>
        <w:tab/>
      </w:r>
      <w:r w:rsidRPr="00D56213">
        <w:rPr>
          <w:rFonts w:ascii="Times New Roman" w:hAnsi="Times New Roman"/>
          <w:b/>
          <w:bCs/>
        </w:rPr>
        <w:tab/>
      </w:r>
      <w:r w:rsidRPr="00D56213">
        <w:rPr>
          <w:rFonts w:ascii="Times New Roman" w:hAnsi="Times New Roman"/>
          <w:b/>
          <w:bCs/>
        </w:rPr>
        <w:tab/>
        <w:t xml:space="preserve">               </w:t>
      </w:r>
      <w:r w:rsidRPr="00D56213">
        <w:rPr>
          <w:rFonts w:ascii="Times New Roman" w:hAnsi="Times New Roman"/>
          <w:b/>
          <w:bCs/>
        </w:rPr>
        <w:tab/>
      </w:r>
      <w:r w:rsidRPr="00D56213">
        <w:rPr>
          <w:rFonts w:ascii="Times New Roman" w:hAnsi="Times New Roman"/>
          <w:b/>
          <w:bCs/>
        </w:rPr>
        <w:tab/>
      </w:r>
      <w:r>
        <w:rPr>
          <w:rFonts w:ascii="Times New Roman" w:hAnsi="Times New Roman"/>
          <w:b/>
          <w:bCs/>
        </w:rPr>
        <w:tab/>
      </w:r>
      <w:r>
        <w:rPr>
          <w:rFonts w:ascii="Times New Roman" w:hAnsi="Times New Roman"/>
          <w:b/>
          <w:bCs/>
        </w:rPr>
        <w:tab/>
        <w:t xml:space="preserve"> </w:t>
      </w:r>
      <w:r w:rsidRPr="00D56213">
        <w:rPr>
          <w:rFonts w:ascii="Times New Roman" w:hAnsi="Times New Roman"/>
          <w:b/>
          <w:bCs/>
        </w:rPr>
        <w:t>Būvuzņēmējs</w:t>
      </w:r>
    </w:p>
    <w:p w:rsidR="00A97BAA" w:rsidRPr="00D56213" w:rsidRDefault="00A97BAA" w:rsidP="00A97BAA">
      <w:pPr>
        <w:spacing w:after="0" w:line="240" w:lineRule="auto"/>
        <w:jc w:val="both"/>
        <w:rPr>
          <w:rFonts w:ascii="Times New Roman" w:hAnsi="Times New Roman"/>
          <w:iCs/>
          <w:strike/>
          <w:color w:val="0000FF"/>
        </w:rPr>
      </w:pPr>
    </w:p>
    <w:p w:rsidR="00A97BAA" w:rsidRPr="00D56213" w:rsidRDefault="00A97BAA" w:rsidP="00A97BAA">
      <w:pPr>
        <w:rPr>
          <w:rFonts w:ascii="Times New Roman" w:hAnsi="Times New Roman"/>
        </w:rPr>
      </w:pPr>
    </w:p>
    <w:p w:rsidR="00DC7C2E" w:rsidRDefault="00DC7C2E" w:rsidP="00B865DF">
      <w:pPr>
        <w:spacing w:before="120" w:after="120" w:line="240" w:lineRule="auto"/>
        <w:ind w:left="420"/>
      </w:pPr>
      <w:bookmarkStart w:id="286" w:name="_GoBack"/>
      <w:bookmarkEnd w:id="286"/>
    </w:p>
    <w:sectPr w:rsidR="00DC7C2E" w:rsidSect="00063BAC">
      <w:footerReference w:type="default" r:id="rId29"/>
      <w:pgSz w:w="11907" w:h="16840" w:code="9"/>
      <w:pgMar w:top="709" w:right="1134" w:bottom="709"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E7" w:rsidRDefault="006C52E7" w:rsidP="00063BAC">
      <w:pPr>
        <w:spacing w:after="0" w:line="240" w:lineRule="auto"/>
      </w:pPr>
      <w:r>
        <w:separator/>
      </w:r>
    </w:p>
  </w:endnote>
  <w:endnote w:type="continuationSeparator" w:id="0">
    <w:p w:rsidR="006C52E7" w:rsidRDefault="006C52E7" w:rsidP="0006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59046"/>
      <w:docPartObj>
        <w:docPartGallery w:val="Page Numbers (Bottom of Page)"/>
        <w:docPartUnique/>
      </w:docPartObj>
    </w:sdtPr>
    <w:sdtEndPr>
      <w:rPr>
        <w:noProof/>
      </w:rPr>
    </w:sdtEndPr>
    <w:sdtContent>
      <w:p w:rsidR="006C52E7" w:rsidRDefault="006C52E7">
        <w:pPr>
          <w:pStyle w:val="Footer"/>
          <w:jc w:val="center"/>
        </w:pPr>
        <w:r>
          <w:fldChar w:fldCharType="begin"/>
        </w:r>
        <w:r>
          <w:instrText xml:space="preserve"> PAGE   \* MERGEFORMAT </w:instrText>
        </w:r>
        <w:r>
          <w:fldChar w:fldCharType="separate"/>
        </w:r>
        <w:r w:rsidR="00B865DF">
          <w:rPr>
            <w:noProof/>
          </w:rPr>
          <w:t>35</w:t>
        </w:r>
        <w:r>
          <w:rPr>
            <w:noProof/>
          </w:rPr>
          <w:fldChar w:fldCharType="end"/>
        </w:r>
      </w:p>
    </w:sdtContent>
  </w:sdt>
  <w:p w:rsidR="006C52E7" w:rsidRPr="000D5947" w:rsidRDefault="006C52E7" w:rsidP="00063B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E7" w:rsidRDefault="006C52E7" w:rsidP="00063BAC">
      <w:pPr>
        <w:spacing w:after="0" w:line="240" w:lineRule="auto"/>
      </w:pPr>
      <w:r>
        <w:separator/>
      </w:r>
    </w:p>
  </w:footnote>
  <w:footnote w:type="continuationSeparator" w:id="0">
    <w:p w:rsidR="006C52E7" w:rsidRDefault="006C52E7" w:rsidP="00063BAC">
      <w:pPr>
        <w:spacing w:after="0" w:line="240" w:lineRule="auto"/>
      </w:pPr>
      <w:r>
        <w:continuationSeparator/>
      </w:r>
    </w:p>
  </w:footnote>
  <w:footnote w:id="1">
    <w:p w:rsidR="006C52E7" w:rsidRDefault="006C52E7" w:rsidP="00063BAC">
      <w:pPr>
        <w:pStyle w:val="FootnoteText"/>
        <w:rPr>
          <w:sz w:val="16"/>
          <w:szCs w:val="16"/>
        </w:rPr>
      </w:pPr>
      <w:r>
        <w:rPr>
          <w:rStyle w:val="FootnoteReference"/>
        </w:rPr>
        <w:footnoteRef/>
      </w:r>
      <w:r>
        <w:t xml:space="preserve"> </w:t>
      </w:r>
      <w:proofErr w:type="spellStart"/>
      <w:r>
        <w:rPr>
          <w:sz w:val="16"/>
          <w:szCs w:val="16"/>
        </w:rPr>
        <w:t>Skaidrojums</w:t>
      </w:r>
      <w:proofErr w:type="spellEnd"/>
      <w:r>
        <w:rPr>
          <w:sz w:val="16"/>
          <w:szCs w:val="16"/>
        </w:rPr>
        <w:t xml:space="preserve"> par </w:t>
      </w:r>
      <w:proofErr w:type="spellStart"/>
      <w:r>
        <w:rPr>
          <w:sz w:val="16"/>
          <w:szCs w:val="16"/>
        </w:rPr>
        <w:t>mazajiem</w:t>
      </w:r>
      <w:proofErr w:type="spellEnd"/>
      <w:r>
        <w:rPr>
          <w:sz w:val="16"/>
          <w:szCs w:val="16"/>
        </w:rPr>
        <w:t xml:space="preserve"> un </w:t>
      </w:r>
      <w:proofErr w:type="spellStart"/>
      <w:r>
        <w:rPr>
          <w:sz w:val="16"/>
          <w:szCs w:val="16"/>
        </w:rPr>
        <w:t>vidējiem</w:t>
      </w:r>
      <w:proofErr w:type="spellEnd"/>
      <w:r>
        <w:rPr>
          <w:sz w:val="16"/>
          <w:szCs w:val="16"/>
        </w:rPr>
        <w:t xml:space="preserve"> </w:t>
      </w:r>
      <w:proofErr w:type="spellStart"/>
      <w:r>
        <w:rPr>
          <w:sz w:val="16"/>
          <w:szCs w:val="16"/>
        </w:rPr>
        <w:t>uzņēmumiem</w:t>
      </w:r>
      <w:proofErr w:type="spellEnd"/>
      <w:r>
        <w:rPr>
          <w:sz w:val="16"/>
          <w:szCs w:val="16"/>
        </w:rPr>
        <w:t xml:space="preserve"> </w:t>
      </w:r>
      <w:proofErr w:type="spellStart"/>
      <w:r>
        <w:rPr>
          <w:sz w:val="16"/>
          <w:szCs w:val="16"/>
        </w:rPr>
        <w:t>Iepirkumu</w:t>
      </w:r>
      <w:proofErr w:type="spellEnd"/>
      <w:r>
        <w:rPr>
          <w:sz w:val="16"/>
          <w:szCs w:val="16"/>
        </w:rPr>
        <w:t xml:space="preserve"> </w:t>
      </w:r>
      <w:proofErr w:type="spellStart"/>
      <w:r>
        <w:rPr>
          <w:sz w:val="16"/>
          <w:szCs w:val="16"/>
        </w:rPr>
        <w:t>zraudzības</w:t>
      </w:r>
      <w:proofErr w:type="spellEnd"/>
      <w:r>
        <w:rPr>
          <w:sz w:val="16"/>
          <w:szCs w:val="16"/>
        </w:rPr>
        <w:t xml:space="preserve"> </w:t>
      </w:r>
      <w:proofErr w:type="spellStart"/>
      <w:r>
        <w:rPr>
          <w:sz w:val="16"/>
          <w:szCs w:val="16"/>
        </w:rPr>
        <w:t>biroja</w:t>
      </w:r>
      <w:proofErr w:type="spellEnd"/>
      <w:r>
        <w:rPr>
          <w:sz w:val="16"/>
          <w:szCs w:val="16"/>
        </w:rPr>
        <w:t xml:space="preserve"> </w:t>
      </w:r>
      <w:proofErr w:type="spellStart"/>
      <w:r>
        <w:rPr>
          <w:sz w:val="16"/>
          <w:szCs w:val="16"/>
        </w:rPr>
        <w:t>mājas</w:t>
      </w:r>
      <w:proofErr w:type="spellEnd"/>
      <w:r>
        <w:rPr>
          <w:sz w:val="16"/>
          <w:szCs w:val="16"/>
        </w:rPr>
        <w:t xml:space="preserve"> </w:t>
      </w:r>
      <w:proofErr w:type="spellStart"/>
      <w:r>
        <w:rPr>
          <w:sz w:val="16"/>
          <w:szCs w:val="16"/>
        </w:rPr>
        <w:t>lapā</w:t>
      </w:r>
      <w:proofErr w:type="spellEnd"/>
      <w:r>
        <w:rPr>
          <w:sz w:val="16"/>
          <w:szCs w:val="16"/>
        </w:rPr>
        <w:t xml:space="preserve"> </w:t>
      </w:r>
      <w:proofErr w:type="spellStart"/>
      <w:r>
        <w:rPr>
          <w:sz w:val="16"/>
          <w:szCs w:val="16"/>
        </w:rPr>
        <w:t>internetā</w:t>
      </w:r>
      <w:proofErr w:type="spellEnd"/>
      <w:r>
        <w:rPr>
          <w:sz w:val="16"/>
          <w:szCs w:val="16"/>
        </w:rPr>
        <w:t xml:space="preserve"> (</w:t>
      </w:r>
      <w:proofErr w:type="spellStart"/>
      <w:r>
        <w:rPr>
          <w:sz w:val="16"/>
          <w:szCs w:val="16"/>
        </w:rPr>
        <w:t>Iepirkumu</w:t>
      </w:r>
      <w:proofErr w:type="spellEnd"/>
      <w:r>
        <w:rPr>
          <w:sz w:val="16"/>
          <w:szCs w:val="16"/>
        </w:rPr>
        <w:t xml:space="preserve"> </w:t>
      </w:r>
      <w:proofErr w:type="spellStart"/>
      <w:r>
        <w:rPr>
          <w:sz w:val="16"/>
          <w:szCs w:val="16"/>
        </w:rPr>
        <w:t>veicējiem→Iepirkumu</w:t>
      </w:r>
      <w:proofErr w:type="spellEnd"/>
      <w:r>
        <w:rPr>
          <w:sz w:val="16"/>
          <w:szCs w:val="16"/>
        </w:rPr>
        <w:t xml:space="preserve"> </w:t>
      </w:r>
      <w:proofErr w:type="spellStart"/>
      <w:r>
        <w:rPr>
          <w:sz w:val="16"/>
          <w:szCs w:val="16"/>
        </w:rPr>
        <w:t>vadlīnijas→Skaidrojumi</w:t>
      </w:r>
      <w:proofErr w:type="spellEnd"/>
      <w:r>
        <w:rPr>
          <w:sz w:val="16"/>
          <w:szCs w:val="16"/>
        </w:rPr>
        <w:t xml:space="preserve"> un </w:t>
      </w:r>
      <w:proofErr w:type="spellStart"/>
      <w:r>
        <w:rPr>
          <w:sz w:val="16"/>
          <w:szCs w:val="16"/>
        </w:rPr>
        <w:t>ieteikumi</w:t>
      </w:r>
      <w:proofErr w:type="spellEnd"/>
      <w:r>
        <w:rPr>
          <w:sz w:val="16"/>
          <w:szCs w:val="16"/>
        </w:rPr>
        <w:t>): https://www.iub.gov.lv/sites/default/files/upload/skaidrojums_mazajie_videjie_uzn.pdf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F1CE09C"/>
    <w:lvl w:ilvl="0">
      <w:start w:val="1"/>
      <w:numFmt w:val="decimal"/>
      <w:pStyle w:val="ListNumber3"/>
      <w:lvlText w:val="%1."/>
      <w:lvlJc w:val="left"/>
      <w:pPr>
        <w:tabs>
          <w:tab w:val="num" w:pos="926"/>
        </w:tabs>
        <w:ind w:left="926" w:hanging="360"/>
      </w:pPr>
    </w:lvl>
  </w:abstractNum>
  <w:abstractNum w:abstractNumId="1">
    <w:nsid w:val="042F2D2F"/>
    <w:multiLevelType w:val="multilevel"/>
    <w:tmpl w:val="D58ABD1A"/>
    <w:lvl w:ilvl="0">
      <w:start w:val="1"/>
      <w:numFmt w:val="decimal"/>
      <w:lvlText w:val="%1."/>
      <w:lvlJc w:val="left"/>
      <w:pPr>
        <w:ind w:left="720" w:hanging="360"/>
      </w:pPr>
      <w:rPr>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058B5854"/>
    <w:multiLevelType w:val="multilevel"/>
    <w:tmpl w:val="025E0B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74AC0"/>
    <w:multiLevelType w:val="hybridMultilevel"/>
    <w:tmpl w:val="74905728"/>
    <w:lvl w:ilvl="0" w:tplc="070009D6">
      <w:start w:val="7"/>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nsid w:val="0B4221FE"/>
    <w:multiLevelType w:val="multilevel"/>
    <w:tmpl w:val="D4A0855C"/>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6">
    <w:nsid w:val="108856EF"/>
    <w:multiLevelType w:val="multilevel"/>
    <w:tmpl w:val="29086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3EA286F"/>
    <w:multiLevelType w:val="multilevel"/>
    <w:tmpl w:val="D9E4C37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639"/>
        </w:tabs>
        <w:ind w:left="1639" w:hanging="504"/>
      </w:pPr>
      <w:rPr>
        <w:rFonts w:cs="Times New Roman" w:hint="default"/>
        <w:i w:val="0"/>
        <w:color w:val="auto"/>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F615444"/>
    <w:multiLevelType w:val="multilevel"/>
    <w:tmpl w:val="32AC48DE"/>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40F474D"/>
    <w:multiLevelType w:val="multilevel"/>
    <w:tmpl w:val="00587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967F5A"/>
    <w:multiLevelType w:val="multilevel"/>
    <w:tmpl w:val="C4CE9E08"/>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3800FA7"/>
    <w:multiLevelType w:val="multilevel"/>
    <w:tmpl w:val="AAB4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C357462"/>
    <w:multiLevelType w:val="multilevel"/>
    <w:tmpl w:val="88B28DF4"/>
    <w:lvl w:ilvl="0">
      <w:start w:val="1"/>
      <w:numFmt w:val="decimal"/>
      <w:pStyle w:val="Stils1"/>
      <w:lvlText w:val="%1."/>
      <w:lvlJc w:val="left"/>
      <w:pPr>
        <w:tabs>
          <w:tab w:val="num" w:pos="596"/>
        </w:tabs>
        <w:ind w:left="596"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color w:val="auto"/>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052F05"/>
    <w:multiLevelType w:val="hybridMultilevel"/>
    <w:tmpl w:val="44861B9E"/>
    <w:lvl w:ilvl="0" w:tplc="FFB8E4CC">
      <w:start w:val="1"/>
      <w:numFmt w:val="bullet"/>
      <w:lvlText w:val="-"/>
      <w:lvlJc w:val="left"/>
      <w:pPr>
        <w:ind w:left="360"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8"/>
  </w:num>
  <w:num w:numId="4">
    <w:abstractNumId w:val="16"/>
  </w:num>
  <w:num w:numId="5">
    <w:abstractNumId w:val="15"/>
  </w:num>
  <w:num w:numId="6">
    <w:abstractNumId w:val="9"/>
  </w:num>
  <w:num w:numId="7">
    <w:abstractNumId w:val="14"/>
  </w:num>
  <w:num w:numId="8">
    <w:abstractNumId w:val="5"/>
  </w:num>
  <w:num w:numId="9">
    <w:abstractNumId w:val="12"/>
  </w:num>
  <w:num w:numId="10">
    <w:abstractNumId w:val="2"/>
  </w:num>
  <w:num w:numId="11">
    <w:abstractNumId w:val="6"/>
  </w:num>
  <w:num w:numId="12">
    <w:abstractNumId w:val="1"/>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8F"/>
    <w:rsid w:val="00063BAC"/>
    <w:rsid w:val="000A4F59"/>
    <w:rsid w:val="000C5B44"/>
    <w:rsid w:val="001343C2"/>
    <w:rsid w:val="00160604"/>
    <w:rsid w:val="00181FD3"/>
    <w:rsid w:val="001A0411"/>
    <w:rsid w:val="001C2134"/>
    <w:rsid w:val="001C423B"/>
    <w:rsid w:val="001D4FFF"/>
    <w:rsid w:val="001E135F"/>
    <w:rsid w:val="00225841"/>
    <w:rsid w:val="00237889"/>
    <w:rsid w:val="00255395"/>
    <w:rsid w:val="002613DB"/>
    <w:rsid w:val="002B4344"/>
    <w:rsid w:val="00346164"/>
    <w:rsid w:val="003546D1"/>
    <w:rsid w:val="0035488F"/>
    <w:rsid w:val="0044622B"/>
    <w:rsid w:val="004536E6"/>
    <w:rsid w:val="004637E0"/>
    <w:rsid w:val="00501EC1"/>
    <w:rsid w:val="00510EC3"/>
    <w:rsid w:val="00525045"/>
    <w:rsid w:val="00554F23"/>
    <w:rsid w:val="005F2A58"/>
    <w:rsid w:val="006276AC"/>
    <w:rsid w:val="0067035B"/>
    <w:rsid w:val="006C52E7"/>
    <w:rsid w:val="006E1B27"/>
    <w:rsid w:val="00795BA3"/>
    <w:rsid w:val="007B0997"/>
    <w:rsid w:val="007F1BBD"/>
    <w:rsid w:val="0082099C"/>
    <w:rsid w:val="009074C2"/>
    <w:rsid w:val="009300C5"/>
    <w:rsid w:val="00941544"/>
    <w:rsid w:val="0094796C"/>
    <w:rsid w:val="009C44D7"/>
    <w:rsid w:val="00A00549"/>
    <w:rsid w:val="00A428B3"/>
    <w:rsid w:val="00A455CC"/>
    <w:rsid w:val="00A85DE2"/>
    <w:rsid w:val="00A95F13"/>
    <w:rsid w:val="00A97BAA"/>
    <w:rsid w:val="00AD637E"/>
    <w:rsid w:val="00B77CF2"/>
    <w:rsid w:val="00B865DF"/>
    <w:rsid w:val="00BD5A96"/>
    <w:rsid w:val="00C11A05"/>
    <w:rsid w:val="00C4451E"/>
    <w:rsid w:val="00CC7348"/>
    <w:rsid w:val="00D03B7B"/>
    <w:rsid w:val="00DA173A"/>
    <w:rsid w:val="00DC7C2E"/>
    <w:rsid w:val="00DE34FD"/>
    <w:rsid w:val="00E33B15"/>
    <w:rsid w:val="00E4557D"/>
    <w:rsid w:val="00F114D4"/>
    <w:rsid w:val="00F630B5"/>
    <w:rsid w:val="00FB1767"/>
    <w:rsid w:val="00FD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AC"/>
    <w:pPr>
      <w:spacing w:after="160" w:line="259" w:lineRule="auto"/>
    </w:pPr>
    <w:rPr>
      <w:lang w:val="lv-LV"/>
    </w:rPr>
  </w:style>
  <w:style w:type="paragraph" w:styleId="Heading1">
    <w:name w:val="heading 1"/>
    <w:basedOn w:val="Normal"/>
    <w:next w:val="Normal"/>
    <w:link w:val="Heading1Char"/>
    <w:uiPriority w:val="99"/>
    <w:qFormat/>
    <w:rsid w:val="00063BAC"/>
    <w:pPr>
      <w:keepNext/>
      <w:keepLines/>
      <w:numPr>
        <w:numId w:val="1"/>
      </w:numPr>
      <w:tabs>
        <w:tab w:val="num" w:pos="561"/>
      </w:tab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063BAC"/>
    <w:pPr>
      <w:keepNext/>
      <w:numPr>
        <w:numId w:val="14"/>
      </w:numPr>
      <w:spacing w:before="240" w:after="12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9"/>
    <w:qFormat/>
    <w:rsid w:val="00063BAC"/>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iPriority w:val="99"/>
    <w:qFormat/>
    <w:rsid w:val="00063BAC"/>
    <w:pPr>
      <w:keepNext/>
      <w:spacing w:before="120" w:after="120" w:line="240" w:lineRule="auto"/>
      <w:jc w:val="both"/>
      <w:outlineLvl w:val="3"/>
    </w:pPr>
    <w:rPr>
      <w:rFonts w:ascii="Times New Roman Bold" w:eastAsia="Times New Roman" w:hAnsi="Times New Roman Bold" w:cs="Times New Roman"/>
      <w:b/>
      <w:bCs/>
      <w:sz w:val="24"/>
      <w:szCs w:val="24"/>
    </w:rPr>
  </w:style>
  <w:style w:type="paragraph" w:styleId="Heading5">
    <w:name w:val="heading 5"/>
    <w:basedOn w:val="Normal"/>
    <w:next w:val="Normal"/>
    <w:link w:val="Heading5Char"/>
    <w:uiPriority w:val="99"/>
    <w:qFormat/>
    <w:rsid w:val="00063BAC"/>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063BAC"/>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qFormat/>
    <w:rsid w:val="00063BAC"/>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063BAC"/>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063BAC"/>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3BAC"/>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uiPriority w:val="99"/>
    <w:rsid w:val="00063BAC"/>
    <w:rPr>
      <w:rFonts w:ascii="Times New Roman" w:eastAsia="Times New Roman" w:hAnsi="Times New Roman" w:cs="Times New Roman"/>
      <w:b/>
      <w:sz w:val="24"/>
      <w:szCs w:val="24"/>
      <w:lang w:val="lv-LV"/>
    </w:rPr>
  </w:style>
  <w:style w:type="character" w:customStyle="1" w:styleId="Heading3Char">
    <w:name w:val="Heading 3 Char"/>
    <w:basedOn w:val="DefaultParagraphFont"/>
    <w:link w:val="Heading3"/>
    <w:uiPriority w:val="99"/>
    <w:rsid w:val="00063BAC"/>
    <w:rPr>
      <w:rFonts w:ascii="Times New Roman" w:eastAsia="Times New Roman" w:hAnsi="Times New Roman" w:cs="Times New Roman"/>
      <w:sz w:val="32"/>
      <w:szCs w:val="20"/>
      <w:lang w:val="lv-LV"/>
    </w:rPr>
  </w:style>
  <w:style w:type="character" w:customStyle="1" w:styleId="Heading4Char">
    <w:name w:val="Heading 4 Char"/>
    <w:basedOn w:val="DefaultParagraphFont"/>
    <w:link w:val="Heading4"/>
    <w:uiPriority w:val="99"/>
    <w:rsid w:val="00063BAC"/>
    <w:rPr>
      <w:rFonts w:ascii="Times New Roman Bold" w:eastAsia="Times New Roman" w:hAnsi="Times New Roman Bold" w:cs="Times New Roman"/>
      <w:b/>
      <w:bCs/>
      <w:sz w:val="24"/>
      <w:szCs w:val="24"/>
      <w:lang w:val="lv-LV"/>
    </w:rPr>
  </w:style>
  <w:style w:type="character" w:customStyle="1" w:styleId="Heading5Char">
    <w:name w:val="Heading 5 Char"/>
    <w:basedOn w:val="DefaultParagraphFont"/>
    <w:link w:val="Heading5"/>
    <w:uiPriority w:val="99"/>
    <w:rsid w:val="00063BAC"/>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uiPriority w:val="99"/>
    <w:rsid w:val="00063BAC"/>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uiPriority w:val="99"/>
    <w:rsid w:val="00063BAC"/>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uiPriority w:val="99"/>
    <w:rsid w:val="00063BA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uiPriority w:val="99"/>
    <w:rsid w:val="00063BAC"/>
    <w:rPr>
      <w:rFonts w:ascii="Arial" w:eastAsia="Times New Roman" w:hAnsi="Arial" w:cs="Arial"/>
      <w:lang w:val="lv-LV"/>
    </w:rPr>
  </w:style>
  <w:style w:type="numbering" w:customStyle="1" w:styleId="NoList1">
    <w:name w:val="No List1"/>
    <w:next w:val="NoList"/>
    <w:uiPriority w:val="99"/>
    <w:semiHidden/>
    <w:unhideWhenUsed/>
    <w:rsid w:val="00063BAC"/>
  </w:style>
  <w:style w:type="paragraph" w:customStyle="1" w:styleId="naisf">
    <w:name w:val="naisf"/>
    <w:basedOn w:val="Normal"/>
    <w:autoRedefine/>
    <w:uiPriority w:val="99"/>
    <w:rsid w:val="00063BAC"/>
    <w:pPr>
      <w:numPr>
        <w:ilvl w:val="2"/>
        <w:numId w:val="3"/>
      </w:numPr>
      <w:tabs>
        <w:tab w:val="clear" w:pos="1639"/>
        <w:tab w:val="left" w:pos="1418"/>
      </w:tabs>
      <w:spacing w:after="0" w:line="240" w:lineRule="auto"/>
      <w:ind w:left="1344"/>
      <w:jc w:val="both"/>
    </w:pPr>
    <w:rPr>
      <w:rFonts w:ascii="Times New Roman" w:eastAsia="Times New Roman" w:hAnsi="Times New Roman" w:cs="Times New Roman"/>
      <w:strike/>
      <w:color w:val="FF0000"/>
      <w:sz w:val="24"/>
      <w:szCs w:val="24"/>
    </w:rPr>
  </w:style>
  <w:style w:type="paragraph" w:customStyle="1" w:styleId="Nolikumiem">
    <w:name w:val="Nolikumiem"/>
    <w:basedOn w:val="Normal"/>
    <w:autoRedefine/>
    <w:uiPriority w:val="99"/>
    <w:rsid w:val="00063BAC"/>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063BAC"/>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063BAC"/>
    <w:rPr>
      <w:rFonts w:ascii="Times New Roman" w:eastAsia="Times New Roman" w:hAnsi="Times New Roman" w:cs="Times New Roman"/>
      <w:b/>
      <w:bCs/>
      <w:sz w:val="24"/>
      <w:szCs w:val="24"/>
      <w:lang w:val="lv-LV"/>
    </w:rPr>
  </w:style>
  <w:style w:type="character" w:customStyle="1" w:styleId="CharChar">
    <w:name w:val="Char Char"/>
    <w:uiPriority w:val="99"/>
    <w:rsid w:val="00063BAC"/>
    <w:rPr>
      <w:b/>
      <w:sz w:val="24"/>
      <w:lang w:val="lv-LV" w:eastAsia="en-US"/>
    </w:rPr>
  </w:style>
  <w:style w:type="paragraph" w:styleId="BodyText2">
    <w:name w:val="Body Text 2"/>
    <w:basedOn w:val="Normal"/>
    <w:link w:val="BodyText2Char"/>
    <w:uiPriority w:val="99"/>
    <w:rsid w:val="00063BAC"/>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063BAC"/>
    <w:rPr>
      <w:rFonts w:ascii="Times New Roman" w:eastAsia="Times New Roman" w:hAnsi="Times New Roman" w:cs="Times New Roman"/>
      <w:i/>
      <w:iCs/>
      <w:sz w:val="24"/>
      <w:szCs w:val="24"/>
      <w:lang w:val="lv-LV"/>
    </w:rPr>
  </w:style>
  <w:style w:type="paragraph" w:styleId="List">
    <w:name w:val="List"/>
    <w:basedOn w:val="Normal"/>
    <w:uiPriority w:val="99"/>
    <w:rsid w:val="00063BA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063BAC"/>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063BA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063BAC"/>
    <w:pPr>
      <w:tabs>
        <w:tab w:val="left" w:pos="907"/>
        <w:tab w:val="right" w:leader="dot" w:pos="9062"/>
      </w:tabs>
      <w:spacing w:after="0" w:line="240" w:lineRule="auto"/>
      <w:ind w:left="482"/>
    </w:pPr>
    <w:rPr>
      <w:rFonts w:ascii="Times New Roman" w:eastAsia="Times New Roman" w:hAnsi="Times New Roman" w:cs="Times New Roman"/>
      <w:szCs w:val="20"/>
    </w:rPr>
  </w:style>
  <w:style w:type="character" w:styleId="Hyperlink">
    <w:name w:val="Hyperlink"/>
    <w:uiPriority w:val="99"/>
    <w:rsid w:val="00063BAC"/>
    <w:rPr>
      <w:rFonts w:cs="Times New Roman"/>
      <w:color w:val="0000FF"/>
      <w:u w:val="single"/>
    </w:rPr>
  </w:style>
  <w:style w:type="paragraph" w:styleId="TOC3">
    <w:name w:val="toc 3"/>
    <w:basedOn w:val="Normal"/>
    <w:next w:val="Normal"/>
    <w:autoRedefine/>
    <w:uiPriority w:val="39"/>
    <w:rsid w:val="00063BAC"/>
    <w:pPr>
      <w:spacing w:after="0" w:line="240" w:lineRule="auto"/>
      <w:ind w:left="238"/>
    </w:pPr>
    <w:rPr>
      <w:rFonts w:ascii="Times New Roman" w:eastAsia="Times New Roman" w:hAnsi="Times New Roman" w:cs="Times New Roman"/>
      <w:szCs w:val="20"/>
    </w:rPr>
  </w:style>
  <w:style w:type="paragraph" w:styleId="BodyText3">
    <w:name w:val="Body Text 3"/>
    <w:basedOn w:val="Normal"/>
    <w:link w:val="BodyText3Char"/>
    <w:uiPriority w:val="99"/>
    <w:rsid w:val="00063BAC"/>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063BAC"/>
    <w:rPr>
      <w:rFonts w:ascii="Times New Roman" w:eastAsia="Times New Roman" w:hAnsi="Times New Roman" w:cs="Times New Roman"/>
      <w:sz w:val="24"/>
      <w:szCs w:val="24"/>
      <w:lang w:val="lv-LV"/>
    </w:rPr>
  </w:style>
  <w:style w:type="paragraph" w:styleId="BodyTextIndent3">
    <w:name w:val="Body Text Indent 3"/>
    <w:basedOn w:val="Normal"/>
    <w:link w:val="BodyTextIndent3Char"/>
    <w:uiPriority w:val="99"/>
    <w:rsid w:val="00063BA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063BAC"/>
    <w:rPr>
      <w:rFonts w:ascii="Times New Roman" w:eastAsia="Times New Roman" w:hAnsi="Times New Roman" w:cs="Times New Roman"/>
      <w:sz w:val="24"/>
      <w:szCs w:val="24"/>
      <w:lang w:val="lv-LV"/>
    </w:rPr>
  </w:style>
  <w:style w:type="character" w:styleId="Strong">
    <w:name w:val="Strong"/>
    <w:uiPriority w:val="99"/>
    <w:qFormat/>
    <w:rsid w:val="00063BAC"/>
    <w:rPr>
      <w:rFonts w:cs="Times New Roman"/>
      <w:b/>
    </w:rPr>
  </w:style>
  <w:style w:type="character" w:styleId="PageNumber">
    <w:name w:val="page number"/>
    <w:uiPriority w:val="99"/>
    <w:rsid w:val="00063BAC"/>
    <w:rPr>
      <w:rFonts w:cs="Times New Roman"/>
    </w:rPr>
  </w:style>
  <w:style w:type="paragraph" w:styleId="Footer">
    <w:name w:val="footer"/>
    <w:basedOn w:val="Normal"/>
    <w:link w:val="FooterChar"/>
    <w:uiPriority w:val="99"/>
    <w:rsid w:val="00063BAC"/>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63BAC"/>
    <w:rPr>
      <w:rFonts w:ascii="Times New Roman" w:eastAsia="Times New Roman" w:hAnsi="Times New Roman" w:cs="Times New Roman"/>
      <w:sz w:val="24"/>
      <w:szCs w:val="20"/>
      <w:lang w:val="lv-LV"/>
    </w:rPr>
  </w:style>
  <w:style w:type="paragraph" w:styleId="Header">
    <w:name w:val="header"/>
    <w:basedOn w:val="Normal"/>
    <w:link w:val="HeaderChar"/>
    <w:uiPriority w:val="99"/>
    <w:rsid w:val="00063BA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BAC"/>
    <w:rPr>
      <w:rFonts w:ascii="Times New Roman" w:eastAsia="Times New Roman" w:hAnsi="Times New Roman" w:cs="Times New Roman"/>
      <w:sz w:val="24"/>
      <w:szCs w:val="24"/>
      <w:lang w:val="lv-LV"/>
    </w:rPr>
  </w:style>
  <w:style w:type="character" w:styleId="Emphasis">
    <w:name w:val="Emphasis"/>
    <w:uiPriority w:val="99"/>
    <w:qFormat/>
    <w:rsid w:val="00063BAC"/>
    <w:rPr>
      <w:rFonts w:cs="Times New Roman"/>
      <w:i/>
    </w:rPr>
  </w:style>
  <w:style w:type="paragraph" w:styleId="BodyTextIndent2">
    <w:name w:val="Body Text Indent 2"/>
    <w:basedOn w:val="Normal"/>
    <w:link w:val="BodyTextIndent2Char"/>
    <w:uiPriority w:val="99"/>
    <w:rsid w:val="00063BA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3BAC"/>
    <w:rPr>
      <w:rFonts w:ascii="Times New Roman" w:eastAsia="Times New Roman" w:hAnsi="Times New Roman" w:cs="Times New Roman"/>
      <w:sz w:val="24"/>
      <w:szCs w:val="24"/>
      <w:lang w:val="lv-LV"/>
    </w:rPr>
  </w:style>
  <w:style w:type="paragraph" w:styleId="TOC2">
    <w:name w:val="toc 2"/>
    <w:basedOn w:val="Normal"/>
    <w:next w:val="Normal"/>
    <w:autoRedefine/>
    <w:uiPriority w:val="39"/>
    <w:rsid w:val="00063BAC"/>
    <w:pPr>
      <w:tabs>
        <w:tab w:val="left" w:pos="425"/>
        <w:tab w:val="right" w:leader="dot" w:pos="9062"/>
      </w:tabs>
      <w:spacing w:after="0" w:line="240" w:lineRule="auto"/>
    </w:pPr>
    <w:rPr>
      <w:rFonts w:ascii="Times New Roman" w:eastAsia="Times New Roman" w:hAnsi="Times New Roman" w:cs="Times New Roman"/>
      <w:bCs/>
      <w:szCs w:val="20"/>
    </w:rPr>
  </w:style>
  <w:style w:type="paragraph" w:customStyle="1" w:styleId="Style3">
    <w:name w:val="Style3"/>
    <w:basedOn w:val="Normal"/>
    <w:uiPriority w:val="99"/>
    <w:rsid w:val="00063BAC"/>
    <w:pPr>
      <w:spacing w:before="240" w:after="240" w:line="240" w:lineRule="auto"/>
      <w:ind w:left="720"/>
    </w:pPr>
    <w:rPr>
      <w:rFonts w:ascii="Times New Roman" w:eastAsia="Times New Roman" w:hAnsi="Times New Roman" w:cs="Times New Roman"/>
      <w:b/>
      <w:sz w:val="28"/>
      <w:szCs w:val="24"/>
    </w:rPr>
  </w:style>
  <w:style w:type="paragraph" w:customStyle="1" w:styleId="Style4">
    <w:name w:val="Style4"/>
    <w:basedOn w:val="Normal"/>
    <w:next w:val="Style3"/>
    <w:autoRedefine/>
    <w:uiPriority w:val="99"/>
    <w:rsid w:val="00063BAC"/>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063BAC"/>
    <w:pPr>
      <w:spacing w:before="360" w:after="240"/>
      <w:ind w:left="720"/>
    </w:pPr>
    <w:rPr>
      <w:b/>
    </w:rPr>
  </w:style>
  <w:style w:type="character" w:customStyle="1" w:styleId="Heading31">
    <w:name w:val="Heading 31"/>
    <w:uiPriority w:val="99"/>
    <w:rsid w:val="00063BAC"/>
    <w:rPr>
      <w:rFonts w:ascii="Times New Roman Bold" w:hAnsi="Times New Roman Bold"/>
      <w:b/>
      <w:sz w:val="24"/>
    </w:rPr>
  </w:style>
  <w:style w:type="paragraph" w:customStyle="1" w:styleId="Style6">
    <w:name w:val="Style6"/>
    <w:basedOn w:val="Heading3"/>
    <w:uiPriority w:val="99"/>
    <w:rsid w:val="00063BAC"/>
    <w:rPr>
      <w:rFonts w:ascii="Times New Roman Bold" w:hAnsi="Times New Roman Bold"/>
      <w:b/>
      <w:sz w:val="24"/>
      <w:szCs w:val="24"/>
    </w:rPr>
  </w:style>
  <w:style w:type="paragraph" w:styleId="TOC1">
    <w:name w:val="toc 1"/>
    <w:basedOn w:val="Normal"/>
    <w:next w:val="Normal"/>
    <w:autoRedefine/>
    <w:uiPriority w:val="39"/>
    <w:rsid w:val="00063BAC"/>
    <w:pPr>
      <w:tabs>
        <w:tab w:val="right" w:pos="425"/>
        <w:tab w:val="right" w:leader="dot" w:pos="9062"/>
      </w:tabs>
      <w:spacing w:before="120" w:after="120" w:line="240" w:lineRule="auto"/>
    </w:pPr>
    <w:rPr>
      <w:rFonts w:ascii="Times New Roman" w:eastAsia="Times New Roman" w:hAnsi="Times New Roman" w:cs="Times New Roman"/>
      <w:bCs/>
      <w:caps/>
      <w:noProof/>
      <w:sz w:val="24"/>
      <w:szCs w:val="24"/>
    </w:rPr>
  </w:style>
  <w:style w:type="paragraph" w:customStyle="1" w:styleId="Style7">
    <w:name w:val="Style7"/>
    <w:basedOn w:val="Heading3"/>
    <w:next w:val="Style5"/>
    <w:autoRedefine/>
    <w:uiPriority w:val="99"/>
    <w:rsid w:val="00063BAC"/>
    <w:rPr>
      <w:b/>
      <w:sz w:val="24"/>
    </w:rPr>
  </w:style>
  <w:style w:type="paragraph" w:customStyle="1" w:styleId="Style8">
    <w:name w:val="Style8"/>
    <w:basedOn w:val="Heading2"/>
    <w:uiPriority w:val="99"/>
    <w:rsid w:val="00063BAC"/>
    <w:rPr>
      <w:b w:val="0"/>
    </w:rPr>
  </w:style>
  <w:style w:type="paragraph" w:styleId="FootnoteText">
    <w:name w:val="footnote text"/>
    <w:basedOn w:val="Normal"/>
    <w:link w:val="FootnoteTextChar"/>
    <w:uiPriority w:val="99"/>
    <w:rsid w:val="00063BA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63BAC"/>
    <w:rPr>
      <w:rFonts w:ascii="Times New Roman" w:eastAsia="Times New Roman" w:hAnsi="Times New Roman" w:cs="Times New Roman"/>
      <w:sz w:val="20"/>
      <w:szCs w:val="20"/>
    </w:rPr>
  </w:style>
  <w:style w:type="character" w:styleId="FootnoteReference">
    <w:name w:val="footnote reference"/>
    <w:aliases w:val="Footnote symbol"/>
    <w:uiPriority w:val="99"/>
    <w:rsid w:val="00063BAC"/>
    <w:rPr>
      <w:rFonts w:cs="Times New Roman"/>
      <w:vertAlign w:val="superscript"/>
    </w:rPr>
  </w:style>
  <w:style w:type="paragraph" w:customStyle="1" w:styleId="Normalnumbered">
    <w:name w:val="Normal_numbered"/>
    <w:basedOn w:val="Normal"/>
    <w:next w:val="Normal"/>
    <w:autoRedefine/>
    <w:uiPriority w:val="99"/>
    <w:rsid w:val="00063BAC"/>
    <w:pPr>
      <w:numPr>
        <w:numId w:val="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063BAC"/>
    <w:rPr>
      <w:rFonts w:ascii="Times New Roman Bold" w:hAnsi="Times New Roman Bold"/>
      <w:b/>
      <w:sz w:val="24"/>
      <w:lang w:val="lv-LV" w:eastAsia="en-US"/>
    </w:rPr>
  </w:style>
  <w:style w:type="character" w:styleId="FollowedHyperlink">
    <w:name w:val="FollowedHyperlink"/>
    <w:uiPriority w:val="99"/>
    <w:rsid w:val="00063BAC"/>
    <w:rPr>
      <w:rFonts w:cs="Times New Roman"/>
      <w:color w:val="800080"/>
      <w:u w:val="single"/>
    </w:rPr>
  </w:style>
  <w:style w:type="character" w:styleId="CommentReference">
    <w:name w:val="annotation reference"/>
    <w:uiPriority w:val="99"/>
    <w:rsid w:val="00063BAC"/>
    <w:rPr>
      <w:rFonts w:cs="Times New Roman"/>
      <w:sz w:val="16"/>
    </w:rPr>
  </w:style>
  <w:style w:type="paragraph" w:styleId="CommentText">
    <w:name w:val="annotation text"/>
    <w:basedOn w:val="Normal"/>
    <w:link w:val="CommentTextChar"/>
    <w:rsid w:val="00063BA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63BA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rsid w:val="00063BAC"/>
    <w:rPr>
      <w:b/>
      <w:bCs/>
    </w:rPr>
  </w:style>
  <w:style w:type="character" w:customStyle="1" w:styleId="CommentSubjectChar">
    <w:name w:val="Comment Subject Char"/>
    <w:basedOn w:val="CommentTextChar"/>
    <w:link w:val="CommentSubject"/>
    <w:uiPriority w:val="99"/>
    <w:rsid w:val="00063BA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rsid w:val="00063BAC"/>
    <w:pPr>
      <w:spacing w:after="0" w:line="240" w:lineRule="auto"/>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rsid w:val="00063BAC"/>
    <w:rPr>
      <w:rFonts w:ascii="Tahoma" w:eastAsia="Times New Roman" w:hAnsi="Tahoma" w:cs="Times New Roman"/>
      <w:sz w:val="16"/>
      <w:szCs w:val="16"/>
      <w:lang w:val="lv-LV" w:eastAsia="lv-LV"/>
    </w:rPr>
  </w:style>
  <w:style w:type="paragraph" w:styleId="Revision">
    <w:name w:val="Revision"/>
    <w:hidden/>
    <w:uiPriority w:val="99"/>
    <w:semiHidden/>
    <w:rsid w:val="00063BAC"/>
    <w:pPr>
      <w:spacing w:after="0" w:line="240" w:lineRule="auto"/>
    </w:pPr>
    <w:rPr>
      <w:rFonts w:ascii="Times New Roman" w:eastAsia="Times New Roman" w:hAnsi="Times New Roman" w:cs="Times New Roman"/>
      <w:sz w:val="24"/>
      <w:szCs w:val="24"/>
      <w:lang w:val="lv-LV"/>
    </w:rPr>
  </w:style>
  <w:style w:type="paragraph" w:styleId="ListParagraph">
    <w:name w:val="List Paragraph"/>
    <w:aliases w:val="2,Bullet list,Colorful List - Accent 12,H&amp;P List Paragraph,Normal bullet 2,Strip,Saistīto dokumentu saraksts,PPS_Bullet"/>
    <w:basedOn w:val="Normal"/>
    <w:link w:val="ListParagraphChar"/>
    <w:uiPriority w:val="99"/>
    <w:qFormat/>
    <w:rsid w:val="00063BA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063BAC"/>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63BA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63BAC"/>
    <w:rPr>
      <w:rFonts w:ascii="Times New Roman" w:eastAsia="Times New Roman" w:hAnsi="Times New Roman" w:cs="Times New Roman"/>
      <w:sz w:val="20"/>
      <w:szCs w:val="20"/>
      <w:lang w:val="lv-LV"/>
    </w:rPr>
  </w:style>
  <w:style w:type="character" w:styleId="EndnoteReference">
    <w:name w:val="endnote reference"/>
    <w:uiPriority w:val="99"/>
    <w:semiHidden/>
    <w:rsid w:val="00063BAC"/>
    <w:rPr>
      <w:rFonts w:cs="Times New Roman"/>
      <w:vertAlign w:val="superscript"/>
    </w:rPr>
  </w:style>
  <w:style w:type="character" w:styleId="IntenseEmphasis">
    <w:name w:val="Intense Emphasis"/>
    <w:uiPriority w:val="21"/>
    <w:qFormat/>
    <w:rsid w:val="00063BAC"/>
    <w:rPr>
      <w:b/>
      <w:bCs/>
      <w:i/>
      <w:iCs/>
      <w:color w:val="4F81BD"/>
    </w:rPr>
  </w:style>
  <w:style w:type="paragraph" w:styleId="NoSpacing">
    <w:name w:val="No Spacing"/>
    <w:link w:val="NoSpacingChar"/>
    <w:qFormat/>
    <w:rsid w:val="00063BAC"/>
    <w:pPr>
      <w:spacing w:after="0" w:line="240" w:lineRule="auto"/>
    </w:pPr>
    <w:rPr>
      <w:rFonts w:ascii="Times New Roman" w:eastAsia="Times New Roman" w:hAnsi="Times New Roman" w:cs="Times New Roman"/>
      <w:sz w:val="24"/>
      <w:szCs w:val="24"/>
      <w:lang w:val="lv-LV"/>
    </w:rPr>
  </w:style>
  <w:style w:type="paragraph" w:styleId="BodyTextIndent">
    <w:name w:val="Body Text Indent"/>
    <w:basedOn w:val="Normal"/>
    <w:link w:val="BodyTextIndentChar"/>
    <w:uiPriority w:val="99"/>
    <w:unhideWhenUsed/>
    <w:rsid w:val="00063BA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63BAC"/>
    <w:rPr>
      <w:rFonts w:ascii="Times New Roman" w:eastAsia="Times New Roman" w:hAnsi="Times New Roman" w:cs="Times New Roman"/>
      <w:sz w:val="24"/>
      <w:szCs w:val="24"/>
      <w:lang w:val="lv-LV"/>
    </w:rPr>
  </w:style>
  <w:style w:type="paragraph" w:customStyle="1" w:styleId="Stils1">
    <w:name w:val="Stils1"/>
    <w:basedOn w:val="Normal"/>
    <w:rsid w:val="00063BAC"/>
    <w:pPr>
      <w:numPr>
        <w:numId w:val="5"/>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63BAC"/>
    <w:pPr>
      <w:numPr>
        <w:ilvl w:val="1"/>
        <w:numId w:val="5"/>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63BAC"/>
    <w:pPr>
      <w:numPr>
        <w:ilvl w:val="2"/>
        <w:numId w:val="5"/>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63BAC"/>
    <w:pPr>
      <w:numPr>
        <w:ilvl w:val="3"/>
        <w:numId w:val="5"/>
      </w:numPr>
      <w:spacing w:after="0" w:line="240" w:lineRule="auto"/>
      <w:jc w:val="both"/>
    </w:pPr>
    <w:rPr>
      <w:rFonts w:ascii="Times New Roman" w:eastAsia="Times New Roman" w:hAnsi="Times New Roman" w:cs="Times New Roman"/>
      <w:sz w:val="20"/>
      <w:szCs w:val="20"/>
      <w:lang w:eastAsia="lv-LV" w:bidi="lo-LA"/>
    </w:rPr>
  </w:style>
  <w:style w:type="paragraph" w:styleId="List2">
    <w:name w:val="List 2"/>
    <w:basedOn w:val="Normal"/>
    <w:uiPriority w:val="99"/>
    <w:semiHidden/>
    <w:unhideWhenUsed/>
    <w:rsid w:val="00063BAC"/>
    <w:pPr>
      <w:spacing w:after="0" w:line="240" w:lineRule="auto"/>
      <w:ind w:left="566" w:hanging="283"/>
      <w:contextualSpacing/>
    </w:pPr>
    <w:rPr>
      <w:rFonts w:ascii="Times New Roman" w:eastAsia="Times New Roman" w:hAnsi="Times New Roman" w:cs="Times New Roman"/>
      <w:sz w:val="24"/>
      <w:szCs w:val="24"/>
    </w:rPr>
  </w:style>
  <w:style w:type="character" w:customStyle="1" w:styleId="NoSpacingChar">
    <w:name w:val="No Spacing Char"/>
    <w:link w:val="NoSpacing"/>
    <w:locked/>
    <w:rsid w:val="00063BAC"/>
    <w:rPr>
      <w:rFonts w:ascii="Times New Roman" w:eastAsia="Times New Roman" w:hAnsi="Times New Roman" w:cs="Times New Roman"/>
      <w:sz w:val="24"/>
      <w:szCs w:val="24"/>
      <w:lang w:val="lv-LV"/>
    </w:rPr>
  </w:style>
  <w:style w:type="character" w:customStyle="1" w:styleId="ListParagraphChar">
    <w:name w:val="List Paragraph Char"/>
    <w:aliases w:val="2 Char,Bullet list Char,Colorful List - Accent 12 Char,H&amp;P List Paragraph Char,Normal bullet 2 Char,Strip Char,Saistīto dokumentu saraksts Char,PPS_Bullet Char"/>
    <w:link w:val="ListParagraph"/>
    <w:uiPriority w:val="34"/>
    <w:qFormat/>
    <w:locked/>
    <w:rsid w:val="00063BAC"/>
    <w:rPr>
      <w:rFonts w:ascii="Times New Roman" w:eastAsia="Times New Roman" w:hAnsi="Times New Roman" w:cs="Times New Roman"/>
      <w:sz w:val="24"/>
      <w:szCs w:val="24"/>
      <w:lang w:val="lv-LV"/>
    </w:rPr>
  </w:style>
  <w:style w:type="paragraph" w:customStyle="1" w:styleId="Apakpunkts">
    <w:name w:val="Apakšpunkts"/>
    <w:basedOn w:val="Normal"/>
    <w:link w:val="ApakpunktsChar"/>
    <w:rsid w:val="00063BAC"/>
    <w:pPr>
      <w:tabs>
        <w:tab w:val="num" w:pos="85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063BAC"/>
    <w:rPr>
      <w:rFonts w:ascii="Arial" w:eastAsia="Times New Roman" w:hAnsi="Arial" w:cs="Times New Roman"/>
      <w:b/>
      <w:sz w:val="20"/>
      <w:szCs w:val="24"/>
      <w:lang w:val="lv-LV" w:eastAsia="lv-LV"/>
    </w:rPr>
  </w:style>
  <w:style w:type="paragraph" w:styleId="ListNumber3">
    <w:name w:val="List Number 3"/>
    <w:basedOn w:val="Normal"/>
    <w:uiPriority w:val="99"/>
    <w:semiHidden/>
    <w:unhideWhenUsed/>
    <w:rsid w:val="00063BAC"/>
    <w:pPr>
      <w:numPr>
        <w:numId w:val="13"/>
      </w:numPr>
      <w:contextualSpacing/>
    </w:pPr>
  </w:style>
  <w:style w:type="character" w:customStyle="1" w:styleId="ListParagraphChar1">
    <w:name w:val="List Paragraph Char1"/>
    <w:aliases w:val="2 Char1,Bullet list Char1,Colorful List - Accent 12 Char1,H&amp;P List Paragraph Char1,Normal bullet 2 Char1,Strip Char1,Saistīto dokumentu saraksts Char1,PPS_Bullet Char1"/>
    <w:uiPriority w:val="34"/>
    <w:qFormat/>
    <w:locked/>
    <w:rsid w:val="00063BAC"/>
    <w:rPr>
      <w:rFonts w:ascii="Times New Roman" w:eastAsia="Times New Roman" w:hAnsi="Times New Roman" w:cs="Times New Roman"/>
      <w:sz w:val="24"/>
      <w:szCs w:val="24"/>
    </w:rPr>
  </w:style>
  <w:style w:type="paragraph" w:customStyle="1" w:styleId="tv213">
    <w:name w:val="tv213"/>
    <w:basedOn w:val="Normal"/>
    <w:rsid w:val="00A97B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AC"/>
    <w:pPr>
      <w:spacing w:after="160" w:line="259" w:lineRule="auto"/>
    </w:pPr>
    <w:rPr>
      <w:lang w:val="lv-LV"/>
    </w:rPr>
  </w:style>
  <w:style w:type="paragraph" w:styleId="Heading1">
    <w:name w:val="heading 1"/>
    <w:basedOn w:val="Normal"/>
    <w:next w:val="Normal"/>
    <w:link w:val="Heading1Char"/>
    <w:uiPriority w:val="99"/>
    <w:qFormat/>
    <w:rsid w:val="00063BAC"/>
    <w:pPr>
      <w:keepNext/>
      <w:keepLines/>
      <w:numPr>
        <w:numId w:val="1"/>
      </w:numPr>
      <w:tabs>
        <w:tab w:val="num" w:pos="561"/>
      </w:tab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063BAC"/>
    <w:pPr>
      <w:keepNext/>
      <w:numPr>
        <w:numId w:val="14"/>
      </w:numPr>
      <w:spacing w:before="240" w:after="12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9"/>
    <w:qFormat/>
    <w:rsid w:val="00063BAC"/>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iPriority w:val="99"/>
    <w:qFormat/>
    <w:rsid w:val="00063BAC"/>
    <w:pPr>
      <w:keepNext/>
      <w:spacing w:before="120" w:after="120" w:line="240" w:lineRule="auto"/>
      <w:jc w:val="both"/>
      <w:outlineLvl w:val="3"/>
    </w:pPr>
    <w:rPr>
      <w:rFonts w:ascii="Times New Roman Bold" w:eastAsia="Times New Roman" w:hAnsi="Times New Roman Bold" w:cs="Times New Roman"/>
      <w:b/>
      <w:bCs/>
      <w:sz w:val="24"/>
      <w:szCs w:val="24"/>
    </w:rPr>
  </w:style>
  <w:style w:type="paragraph" w:styleId="Heading5">
    <w:name w:val="heading 5"/>
    <w:basedOn w:val="Normal"/>
    <w:next w:val="Normal"/>
    <w:link w:val="Heading5Char"/>
    <w:uiPriority w:val="99"/>
    <w:qFormat/>
    <w:rsid w:val="00063BAC"/>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063BAC"/>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qFormat/>
    <w:rsid w:val="00063BAC"/>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063BAC"/>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063BAC"/>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3BAC"/>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uiPriority w:val="99"/>
    <w:rsid w:val="00063BAC"/>
    <w:rPr>
      <w:rFonts w:ascii="Times New Roman" w:eastAsia="Times New Roman" w:hAnsi="Times New Roman" w:cs="Times New Roman"/>
      <w:b/>
      <w:sz w:val="24"/>
      <w:szCs w:val="24"/>
      <w:lang w:val="lv-LV"/>
    </w:rPr>
  </w:style>
  <w:style w:type="character" w:customStyle="1" w:styleId="Heading3Char">
    <w:name w:val="Heading 3 Char"/>
    <w:basedOn w:val="DefaultParagraphFont"/>
    <w:link w:val="Heading3"/>
    <w:uiPriority w:val="99"/>
    <w:rsid w:val="00063BAC"/>
    <w:rPr>
      <w:rFonts w:ascii="Times New Roman" w:eastAsia="Times New Roman" w:hAnsi="Times New Roman" w:cs="Times New Roman"/>
      <w:sz w:val="32"/>
      <w:szCs w:val="20"/>
      <w:lang w:val="lv-LV"/>
    </w:rPr>
  </w:style>
  <w:style w:type="character" w:customStyle="1" w:styleId="Heading4Char">
    <w:name w:val="Heading 4 Char"/>
    <w:basedOn w:val="DefaultParagraphFont"/>
    <w:link w:val="Heading4"/>
    <w:uiPriority w:val="99"/>
    <w:rsid w:val="00063BAC"/>
    <w:rPr>
      <w:rFonts w:ascii="Times New Roman Bold" w:eastAsia="Times New Roman" w:hAnsi="Times New Roman Bold" w:cs="Times New Roman"/>
      <w:b/>
      <w:bCs/>
      <w:sz w:val="24"/>
      <w:szCs w:val="24"/>
      <w:lang w:val="lv-LV"/>
    </w:rPr>
  </w:style>
  <w:style w:type="character" w:customStyle="1" w:styleId="Heading5Char">
    <w:name w:val="Heading 5 Char"/>
    <w:basedOn w:val="DefaultParagraphFont"/>
    <w:link w:val="Heading5"/>
    <w:uiPriority w:val="99"/>
    <w:rsid w:val="00063BAC"/>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uiPriority w:val="99"/>
    <w:rsid w:val="00063BAC"/>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uiPriority w:val="99"/>
    <w:rsid w:val="00063BAC"/>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uiPriority w:val="99"/>
    <w:rsid w:val="00063BA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uiPriority w:val="99"/>
    <w:rsid w:val="00063BAC"/>
    <w:rPr>
      <w:rFonts w:ascii="Arial" w:eastAsia="Times New Roman" w:hAnsi="Arial" w:cs="Arial"/>
      <w:lang w:val="lv-LV"/>
    </w:rPr>
  </w:style>
  <w:style w:type="numbering" w:customStyle="1" w:styleId="NoList1">
    <w:name w:val="No List1"/>
    <w:next w:val="NoList"/>
    <w:uiPriority w:val="99"/>
    <w:semiHidden/>
    <w:unhideWhenUsed/>
    <w:rsid w:val="00063BAC"/>
  </w:style>
  <w:style w:type="paragraph" w:customStyle="1" w:styleId="naisf">
    <w:name w:val="naisf"/>
    <w:basedOn w:val="Normal"/>
    <w:autoRedefine/>
    <w:uiPriority w:val="99"/>
    <w:rsid w:val="00063BAC"/>
    <w:pPr>
      <w:numPr>
        <w:ilvl w:val="2"/>
        <w:numId w:val="3"/>
      </w:numPr>
      <w:tabs>
        <w:tab w:val="clear" w:pos="1639"/>
        <w:tab w:val="left" w:pos="1418"/>
      </w:tabs>
      <w:spacing w:after="0" w:line="240" w:lineRule="auto"/>
      <w:ind w:left="1344"/>
      <w:jc w:val="both"/>
    </w:pPr>
    <w:rPr>
      <w:rFonts w:ascii="Times New Roman" w:eastAsia="Times New Roman" w:hAnsi="Times New Roman" w:cs="Times New Roman"/>
      <w:strike/>
      <w:color w:val="FF0000"/>
      <w:sz w:val="24"/>
      <w:szCs w:val="24"/>
    </w:rPr>
  </w:style>
  <w:style w:type="paragraph" w:customStyle="1" w:styleId="Nolikumiem">
    <w:name w:val="Nolikumiem"/>
    <w:basedOn w:val="Normal"/>
    <w:autoRedefine/>
    <w:uiPriority w:val="99"/>
    <w:rsid w:val="00063BAC"/>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063BAC"/>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063BAC"/>
    <w:rPr>
      <w:rFonts w:ascii="Times New Roman" w:eastAsia="Times New Roman" w:hAnsi="Times New Roman" w:cs="Times New Roman"/>
      <w:b/>
      <w:bCs/>
      <w:sz w:val="24"/>
      <w:szCs w:val="24"/>
      <w:lang w:val="lv-LV"/>
    </w:rPr>
  </w:style>
  <w:style w:type="character" w:customStyle="1" w:styleId="CharChar">
    <w:name w:val="Char Char"/>
    <w:uiPriority w:val="99"/>
    <w:rsid w:val="00063BAC"/>
    <w:rPr>
      <w:b/>
      <w:sz w:val="24"/>
      <w:lang w:val="lv-LV" w:eastAsia="en-US"/>
    </w:rPr>
  </w:style>
  <w:style w:type="paragraph" w:styleId="BodyText2">
    <w:name w:val="Body Text 2"/>
    <w:basedOn w:val="Normal"/>
    <w:link w:val="BodyText2Char"/>
    <w:uiPriority w:val="99"/>
    <w:rsid w:val="00063BAC"/>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063BAC"/>
    <w:rPr>
      <w:rFonts w:ascii="Times New Roman" w:eastAsia="Times New Roman" w:hAnsi="Times New Roman" w:cs="Times New Roman"/>
      <w:i/>
      <w:iCs/>
      <w:sz w:val="24"/>
      <w:szCs w:val="24"/>
      <w:lang w:val="lv-LV"/>
    </w:rPr>
  </w:style>
  <w:style w:type="paragraph" w:styleId="List">
    <w:name w:val="List"/>
    <w:basedOn w:val="Normal"/>
    <w:uiPriority w:val="99"/>
    <w:rsid w:val="00063BA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063BAC"/>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063BA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063BAC"/>
    <w:pPr>
      <w:tabs>
        <w:tab w:val="left" w:pos="907"/>
        <w:tab w:val="right" w:leader="dot" w:pos="9062"/>
      </w:tabs>
      <w:spacing w:after="0" w:line="240" w:lineRule="auto"/>
      <w:ind w:left="482"/>
    </w:pPr>
    <w:rPr>
      <w:rFonts w:ascii="Times New Roman" w:eastAsia="Times New Roman" w:hAnsi="Times New Roman" w:cs="Times New Roman"/>
      <w:szCs w:val="20"/>
    </w:rPr>
  </w:style>
  <w:style w:type="character" w:styleId="Hyperlink">
    <w:name w:val="Hyperlink"/>
    <w:uiPriority w:val="99"/>
    <w:rsid w:val="00063BAC"/>
    <w:rPr>
      <w:rFonts w:cs="Times New Roman"/>
      <w:color w:val="0000FF"/>
      <w:u w:val="single"/>
    </w:rPr>
  </w:style>
  <w:style w:type="paragraph" w:styleId="TOC3">
    <w:name w:val="toc 3"/>
    <w:basedOn w:val="Normal"/>
    <w:next w:val="Normal"/>
    <w:autoRedefine/>
    <w:uiPriority w:val="39"/>
    <w:rsid w:val="00063BAC"/>
    <w:pPr>
      <w:spacing w:after="0" w:line="240" w:lineRule="auto"/>
      <w:ind w:left="238"/>
    </w:pPr>
    <w:rPr>
      <w:rFonts w:ascii="Times New Roman" w:eastAsia="Times New Roman" w:hAnsi="Times New Roman" w:cs="Times New Roman"/>
      <w:szCs w:val="20"/>
    </w:rPr>
  </w:style>
  <w:style w:type="paragraph" w:styleId="BodyText3">
    <w:name w:val="Body Text 3"/>
    <w:basedOn w:val="Normal"/>
    <w:link w:val="BodyText3Char"/>
    <w:uiPriority w:val="99"/>
    <w:rsid w:val="00063BAC"/>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063BAC"/>
    <w:rPr>
      <w:rFonts w:ascii="Times New Roman" w:eastAsia="Times New Roman" w:hAnsi="Times New Roman" w:cs="Times New Roman"/>
      <w:sz w:val="24"/>
      <w:szCs w:val="24"/>
      <w:lang w:val="lv-LV"/>
    </w:rPr>
  </w:style>
  <w:style w:type="paragraph" w:styleId="BodyTextIndent3">
    <w:name w:val="Body Text Indent 3"/>
    <w:basedOn w:val="Normal"/>
    <w:link w:val="BodyTextIndent3Char"/>
    <w:uiPriority w:val="99"/>
    <w:rsid w:val="00063BA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063BAC"/>
    <w:rPr>
      <w:rFonts w:ascii="Times New Roman" w:eastAsia="Times New Roman" w:hAnsi="Times New Roman" w:cs="Times New Roman"/>
      <w:sz w:val="24"/>
      <w:szCs w:val="24"/>
      <w:lang w:val="lv-LV"/>
    </w:rPr>
  </w:style>
  <w:style w:type="character" w:styleId="Strong">
    <w:name w:val="Strong"/>
    <w:uiPriority w:val="99"/>
    <w:qFormat/>
    <w:rsid w:val="00063BAC"/>
    <w:rPr>
      <w:rFonts w:cs="Times New Roman"/>
      <w:b/>
    </w:rPr>
  </w:style>
  <w:style w:type="character" w:styleId="PageNumber">
    <w:name w:val="page number"/>
    <w:uiPriority w:val="99"/>
    <w:rsid w:val="00063BAC"/>
    <w:rPr>
      <w:rFonts w:cs="Times New Roman"/>
    </w:rPr>
  </w:style>
  <w:style w:type="paragraph" w:styleId="Footer">
    <w:name w:val="footer"/>
    <w:basedOn w:val="Normal"/>
    <w:link w:val="FooterChar"/>
    <w:uiPriority w:val="99"/>
    <w:rsid w:val="00063BAC"/>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63BAC"/>
    <w:rPr>
      <w:rFonts w:ascii="Times New Roman" w:eastAsia="Times New Roman" w:hAnsi="Times New Roman" w:cs="Times New Roman"/>
      <w:sz w:val="24"/>
      <w:szCs w:val="20"/>
      <w:lang w:val="lv-LV"/>
    </w:rPr>
  </w:style>
  <w:style w:type="paragraph" w:styleId="Header">
    <w:name w:val="header"/>
    <w:basedOn w:val="Normal"/>
    <w:link w:val="HeaderChar"/>
    <w:uiPriority w:val="99"/>
    <w:rsid w:val="00063BA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BAC"/>
    <w:rPr>
      <w:rFonts w:ascii="Times New Roman" w:eastAsia="Times New Roman" w:hAnsi="Times New Roman" w:cs="Times New Roman"/>
      <w:sz w:val="24"/>
      <w:szCs w:val="24"/>
      <w:lang w:val="lv-LV"/>
    </w:rPr>
  </w:style>
  <w:style w:type="character" w:styleId="Emphasis">
    <w:name w:val="Emphasis"/>
    <w:uiPriority w:val="99"/>
    <w:qFormat/>
    <w:rsid w:val="00063BAC"/>
    <w:rPr>
      <w:rFonts w:cs="Times New Roman"/>
      <w:i/>
    </w:rPr>
  </w:style>
  <w:style w:type="paragraph" w:styleId="BodyTextIndent2">
    <w:name w:val="Body Text Indent 2"/>
    <w:basedOn w:val="Normal"/>
    <w:link w:val="BodyTextIndent2Char"/>
    <w:uiPriority w:val="99"/>
    <w:rsid w:val="00063BA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3BAC"/>
    <w:rPr>
      <w:rFonts w:ascii="Times New Roman" w:eastAsia="Times New Roman" w:hAnsi="Times New Roman" w:cs="Times New Roman"/>
      <w:sz w:val="24"/>
      <w:szCs w:val="24"/>
      <w:lang w:val="lv-LV"/>
    </w:rPr>
  </w:style>
  <w:style w:type="paragraph" w:styleId="TOC2">
    <w:name w:val="toc 2"/>
    <w:basedOn w:val="Normal"/>
    <w:next w:val="Normal"/>
    <w:autoRedefine/>
    <w:uiPriority w:val="39"/>
    <w:rsid w:val="00063BAC"/>
    <w:pPr>
      <w:tabs>
        <w:tab w:val="left" w:pos="425"/>
        <w:tab w:val="right" w:leader="dot" w:pos="9062"/>
      </w:tabs>
      <w:spacing w:after="0" w:line="240" w:lineRule="auto"/>
    </w:pPr>
    <w:rPr>
      <w:rFonts w:ascii="Times New Roman" w:eastAsia="Times New Roman" w:hAnsi="Times New Roman" w:cs="Times New Roman"/>
      <w:bCs/>
      <w:szCs w:val="20"/>
    </w:rPr>
  </w:style>
  <w:style w:type="paragraph" w:customStyle="1" w:styleId="Style3">
    <w:name w:val="Style3"/>
    <w:basedOn w:val="Normal"/>
    <w:uiPriority w:val="99"/>
    <w:rsid w:val="00063BAC"/>
    <w:pPr>
      <w:spacing w:before="240" w:after="240" w:line="240" w:lineRule="auto"/>
      <w:ind w:left="720"/>
    </w:pPr>
    <w:rPr>
      <w:rFonts w:ascii="Times New Roman" w:eastAsia="Times New Roman" w:hAnsi="Times New Roman" w:cs="Times New Roman"/>
      <w:b/>
      <w:sz w:val="28"/>
      <w:szCs w:val="24"/>
    </w:rPr>
  </w:style>
  <w:style w:type="paragraph" w:customStyle="1" w:styleId="Style4">
    <w:name w:val="Style4"/>
    <w:basedOn w:val="Normal"/>
    <w:next w:val="Style3"/>
    <w:autoRedefine/>
    <w:uiPriority w:val="99"/>
    <w:rsid w:val="00063BAC"/>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063BAC"/>
    <w:pPr>
      <w:spacing w:before="360" w:after="240"/>
      <w:ind w:left="720"/>
    </w:pPr>
    <w:rPr>
      <w:b/>
    </w:rPr>
  </w:style>
  <w:style w:type="character" w:customStyle="1" w:styleId="Heading31">
    <w:name w:val="Heading 31"/>
    <w:uiPriority w:val="99"/>
    <w:rsid w:val="00063BAC"/>
    <w:rPr>
      <w:rFonts w:ascii="Times New Roman Bold" w:hAnsi="Times New Roman Bold"/>
      <w:b/>
      <w:sz w:val="24"/>
    </w:rPr>
  </w:style>
  <w:style w:type="paragraph" w:customStyle="1" w:styleId="Style6">
    <w:name w:val="Style6"/>
    <w:basedOn w:val="Heading3"/>
    <w:uiPriority w:val="99"/>
    <w:rsid w:val="00063BAC"/>
    <w:rPr>
      <w:rFonts w:ascii="Times New Roman Bold" w:hAnsi="Times New Roman Bold"/>
      <w:b/>
      <w:sz w:val="24"/>
      <w:szCs w:val="24"/>
    </w:rPr>
  </w:style>
  <w:style w:type="paragraph" w:styleId="TOC1">
    <w:name w:val="toc 1"/>
    <w:basedOn w:val="Normal"/>
    <w:next w:val="Normal"/>
    <w:autoRedefine/>
    <w:uiPriority w:val="39"/>
    <w:rsid w:val="00063BAC"/>
    <w:pPr>
      <w:tabs>
        <w:tab w:val="right" w:pos="425"/>
        <w:tab w:val="right" w:leader="dot" w:pos="9062"/>
      </w:tabs>
      <w:spacing w:before="120" w:after="120" w:line="240" w:lineRule="auto"/>
    </w:pPr>
    <w:rPr>
      <w:rFonts w:ascii="Times New Roman" w:eastAsia="Times New Roman" w:hAnsi="Times New Roman" w:cs="Times New Roman"/>
      <w:bCs/>
      <w:caps/>
      <w:noProof/>
      <w:sz w:val="24"/>
      <w:szCs w:val="24"/>
    </w:rPr>
  </w:style>
  <w:style w:type="paragraph" w:customStyle="1" w:styleId="Style7">
    <w:name w:val="Style7"/>
    <w:basedOn w:val="Heading3"/>
    <w:next w:val="Style5"/>
    <w:autoRedefine/>
    <w:uiPriority w:val="99"/>
    <w:rsid w:val="00063BAC"/>
    <w:rPr>
      <w:b/>
      <w:sz w:val="24"/>
    </w:rPr>
  </w:style>
  <w:style w:type="paragraph" w:customStyle="1" w:styleId="Style8">
    <w:name w:val="Style8"/>
    <w:basedOn w:val="Heading2"/>
    <w:uiPriority w:val="99"/>
    <w:rsid w:val="00063BAC"/>
    <w:rPr>
      <w:b w:val="0"/>
    </w:rPr>
  </w:style>
  <w:style w:type="paragraph" w:styleId="FootnoteText">
    <w:name w:val="footnote text"/>
    <w:basedOn w:val="Normal"/>
    <w:link w:val="FootnoteTextChar"/>
    <w:uiPriority w:val="99"/>
    <w:rsid w:val="00063BA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63BAC"/>
    <w:rPr>
      <w:rFonts w:ascii="Times New Roman" w:eastAsia="Times New Roman" w:hAnsi="Times New Roman" w:cs="Times New Roman"/>
      <w:sz w:val="20"/>
      <w:szCs w:val="20"/>
    </w:rPr>
  </w:style>
  <w:style w:type="character" w:styleId="FootnoteReference">
    <w:name w:val="footnote reference"/>
    <w:aliases w:val="Footnote symbol"/>
    <w:uiPriority w:val="99"/>
    <w:rsid w:val="00063BAC"/>
    <w:rPr>
      <w:rFonts w:cs="Times New Roman"/>
      <w:vertAlign w:val="superscript"/>
    </w:rPr>
  </w:style>
  <w:style w:type="paragraph" w:customStyle="1" w:styleId="Normalnumbered">
    <w:name w:val="Normal_numbered"/>
    <w:basedOn w:val="Normal"/>
    <w:next w:val="Normal"/>
    <w:autoRedefine/>
    <w:uiPriority w:val="99"/>
    <w:rsid w:val="00063BAC"/>
    <w:pPr>
      <w:numPr>
        <w:numId w:val="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063BAC"/>
    <w:rPr>
      <w:rFonts w:ascii="Times New Roman Bold" w:hAnsi="Times New Roman Bold"/>
      <w:b/>
      <w:sz w:val="24"/>
      <w:lang w:val="lv-LV" w:eastAsia="en-US"/>
    </w:rPr>
  </w:style>
  <w:style w:type="character" w:styleId="FollowedHyperlink">
    <w:name w:val="FollowedHyperlink"/>
    <w:uiPriority w:val="99"/>
    <w:rsid w:val="00063BAC"/>
    <w:rPr>
      <w:rFonts w:cs="Times New Roman"/>
      <w:color w:val="800080"/>
      <w:u w:val="single"/>
    </w:rPr>
  </w:style>
  <w:style w:type="character" w:styleId="CommentReference">
    <w:name w:val="annotation reference"/>
    <w:uiPriority w:val="99"/>
    <w:rsid w:val="00063BAC"/>
    <w:rPr>
      <w:rFonts w:cs="Times New Roman"/>
      <w:sz w:val="16"/>
    </w:rPr>
  </w:style>
  <w:style w:type="paragraph" w:styleId="CommentText">
    <w:name w:val="annotation text"/>
    <w:basedOn w:val="Normal"/>
    <w:link w:val="CommentTextChar"/>
    <w:rsid w:val="00063BA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63BA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rsid w:val="00063BAC"/>
    <w:rPr>
      <w:b/>
      <w:bCs/>
    </w:rPr>
  </w:style>
  <w:style w:type="character" w:customStyle="1" w:styleId="CommentSubjectChar">
    <w:name w:val="Comment Subject Char"/>
    <w:basedOn w:val="CommentTextChar"/>
    <w:link w:val="CommentSubject"/>
    <w:uiPriority w:val="99"/>
    <w:rsid w:val="00063BA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rsid w:val="00063BAC"/>
    <w:pPr>
      <w:spacing w:after="0" w:line="240" w:lineRule="auto"/>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rsid w:val="00063BAC"/>
    <w:rPr>
      <w:rFonts w:ascii="Tahoma" w:eastAsia="Times New Roman" w:hAnsi="Tahoma" w:cs="Times New Roman"/>
      <w:sz w:val="16"/>
      <w:szCs w:val="16"/>
      <w:lang w:val="lv-LV" w:eastAsia="lv-LV"/>
    </w:rPr>
  </w:style>
  <w:style w:type="paragraph" w:styleId="Revision">
    <w:name w:val="Revision"/>
    <w:hidden/>
    <w:uiPriority w:val="99"/>
    <w:semiHidden/>
    <w:rsid w:val="00063BAC"/>
    <w:pPr>
      <w:spacing w:after="0" w:line="240" w:lineRule="auto"/>
    </w:pPr>
    <w:rPr>
      <w:rFonts w:ascii="Times New Roman" w:eastAsia="Times New Roman" w:hAnsi="Times New Roman" w:cs="Times New Roman"/>
      <w:sz w:val="24"/>
      <w:szCs w:val="24"/>
      <w:lang w:val="lv-LV"/>
    </w:rPr>
  </w:style>
  <w:style w:type="paragraph" w:styleId="ListParagraph">
    <w:name w:val="List Paragraph"/>
    <w:aliases w:val="2,Bullet list,Colorful List - Accent 12,H&amp;P List Paragraph,Normal bullet 2,Strip,Saistīto dokumentu saraksts,PPS_Bullet"/>
    <w:basedOn w:val="Normal"/>
    <w:link w:val="ListParagraphChar"/>
    <w:uiPriority w:val="99"/>
    <w:qFormat/>
    <w:rsid w:val="00063BA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063BAC"/>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63BA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63BAC"/>
    <w:rPr>
      <w:rFonts w:ascii="Times New Roman" w:eastAsia="Times New Roman" w:hAnsi="Times New Roman" w:cs="Times New Roman"/>
      <w:sz w:val="20"/>
      <w:szCs w:val="20"/>
      <w:lang w:val="lv-LV"/>
    </w:rPr>
  </w:style>
  <w:style w:type="character" w:styleId="EndnoteReference">
    <w:name w:val="endnote reference"/>
    <w:uiPriority w:val="99"/>
    <w:semiHidden/>
    <w:rsid w:val="00063BAC"/>
    <w:rPr>
      <w:rFonts w:cs="Times New Roman"/>
      <w:vertAlign w:val="superscript"/>
    </w:rPr>
  </w:style>
  <w:style w:type="character" w:styleId="IntenseEmphasis">
    <w:name w:val="Intense Emphasis"/>
    <w:uiPriority w:val="21"/>
    <w:qFormat/>
    <w:rsid w:val="00063BAC"/>
    <w:rPr>
      <w:b/>
      <w:bCs/>
      <w:i/>
      <w:iCs/>
      <w:color w:val="4F81BD"/>
    </w:rPr>
  </w:style>
  <w:style w:type="paragraph" w:styleId="NoSpacing">
    <w:name w:val="No Spacing"/>
    <w:link w:val="NoSpacingChar"/>
    <w:qFormat/>
    <w:rsid w:val="00063BAC"/>
    <w:pPr>
      <w:spacing w:after="0" w:line="240" w:lineRule="auto"/>
    </w:pPr>
    <w:rPr>
      <w:rFonts w:ascii="Times New Roman" w:eastAsia="Times New Roman" w:hAnsi="Times New Roman" w:cs="Times New Roman"/>
      <w:sz w:val="24"/>
      <w:szCs w:val="24"/>
      <w:lang w:val="lv-LV"/>
    </w:rPr>
  </w:style>
  <w:style w:type="paragraph" w:styleId="BodyTextIndent">
    <w:name w:val="Body Text Indent"/>
    <w:basedOn w:val="Normal"/>
    <w:link w:val="BodyTextIndentChar"/>
    <w:uiPriority w:val="99"/>
    <w:unhideWhenUsed/>
    <w:rsid w:val="00063BA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63BAC"/>
    <w:rPr>
      <w:rFonts w:ascii="Times New Roman" w:eastAsia="Times New Roman" w:hAnsi="Times New Roman" w:cs="Times New Roman"/>
      <w:sz w:val="24"/>
      <w:szCs w:val="24"/>
      <w:lang w:val="lv-LV"/>
    </w:rPr>
  </w:style>
  <w:style w:type="paragraph" w:customStyle="1" w:styleId="Stils1">
    <w:name w:val="Stils1"/>
    <w:basedOn w:val="Normal"/>
    <w:rsid w:val="00063BAC"/>
    <w:pPr>
      <w:numPr>
        <w:numId w:val="5"/>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63BAC"/>
    <w:pPr>
      <w:numPr>
        <w:ilvl w:val="1"/>
        <w:numId w:val="5"/>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63BAC"/>
    <w:pPr>
      <w:numPr>
        <w:ilvl w:val="2"/>
        <w:numId w:val="5"/>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63BAC"/>
    <w:pPr>
      <w:numPr>
        <w:ilvl w:val="3"/>
        <w:numId w:val="5"/>
      </w:numPr>
      <w:spacing w:after="0" w:line="240" w:lineRule="auto"/>
      <w:jc w:val="both"/>
    </w:pPr>
    <w:rPr>
      <w:rFonts w:ascii="Times New Roman" w:eastAsia="Times New Roman" w:hAnsi="Times New Roman" w:cs="Times New Roman"/>
      <w:sz w:val="20"/>
      <w:szCs w:val="20"/>
      <w:lang w:eastAsia="lv-LV" w:bidi="lo-LA"/>
    </w:rPr>
  </w:style>
  <w:style w:type="paragraph" w:styleId="List2">
    <w:name w:val="List 2"/>
    <w:basedOn w:val="Normal"/>
    <w:uiPriority w:val="99"/>
    <w:semiHidden/>
    <w:unhideWhenUsed/>
    <w:rsid w:val="00063BAC"/>
    <w:pPr>
      <w:spacing w:after="0" w:line="240" w:lineRule="auto"/>
      <w:ind w:left="566" w:hanging="283"/>
      <w:contextualSpacing/>
    </w:pPr>
    <w:rPr>
      <w:rFonts w:ascii="Times New Roman" w:eastAsia="Times New Roman" w:hAnsi="Times New Roman" w:cs="Times New Roman"/>
      <w:sz w:val="24"/>
      <w:szCs w:val="24"/>
    </w:rPr>
  </w:style>
  <w:style w:type="character" w:customStyle="1" w:styleId="NoSpacingChar">
    <w:name w:val="No Spacing Char"/>
    <w:link w:val="NoSpacing"/>
    <w:locked/>
    <w:rsid w:val="00063BAC"/>
    <w:rPr>
      <w:rFonts w:ascii="Times New Roman" w:eastAsia="Times New Roman" w:hAnsi="Times New Roman" w:cs="Times New Roman"/>
      <w:sz w:val="24"/>
      <w:szCs w:val="24"/>
      <w:lang w:val="lv-LV"/>
    </w:rPr>
  </w:style>
  <w:style w:type="character" w:customStyle="1" w:styleId="ListParagraphChar">
    <w:name w:val="List Paragraph Char"/>
    <w:aliases w:val="2 Char,Bullet list Char,Colorful List - Accent 12 Char,H&amp;P List Paragraph Char,Normal bullet 2 Char,Strip Char,Saistīto dokumentu saraksts Char,PPS_Bullet Char"/>
    <w:link w:val="ListParagraph"/>
    <w:uiPriority w:val="34"/>
    <w:qFormat/>
    <w:locked/>
    <w:rsid w:val="00063BAC"/>
    <w:rPr>
      <w:rFonts w:ascii="Times New Roman" w:eastAsia="Times New Roman" w:hAnsi="Times New Roman" w:cs="Times New Roman"/>
      <w:sz w:val="24"/>
      <w:szCs w:val="24"/>
      <w:lang w:val="lv-LV"/>
    </w:rPr>
  </w:style>
  <w:style w:type="paragraph" w:customStyle="1" w:styleId="Apakpunkts">
    <w:name w:val="Apakšpunkts"/>
    <w:basedOn w:val="Normal"/>
    <w:link w:val="ApakpunktsChar"/>
    <w:rsid w:val="00063BAC"/>
    <w:pPr>
      <w:tabs>
        <w:tab w:val="num" w:pos="85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063BAC"/>
    <w:rPr>
      <w:rFonts w:ascii="Arial" w:eastAsia="Times New Roman" w:hAnsi="Arial" w:cs="Times New Roman"/>
      <w:b/>
      <w:sz w:val="20"/>
      <w:szCs w:val="24"/>
      <w:lang w:val="lv-LV" w:eastAsia="lv-LV"/>
    </w:rPr>
  </w:style>
  <w:style w:type="paragraph" w:styleId="ListNumber3">
    <w:name w:val="List Number 3"/>
    <w:basedOn w:val="Normal"/>
    <w:uiPriority w:val="99"/>
    <w:semiHidden/>
    <w:unhideWhenUsed/>
    <w:rsid w:val="00063BAC"/>
    <w:pPr>
      <w:numPr>
        <w:numId w:val="13"/>
      </w:numPr>
      <w:contextualSpacing/>
    </w:pPr>
  </w:style>
  <w:style w:type="character" w:customStyle="1" w:styleId="ListParagraphChar1">
    <w:name w:val="List Paragraph Char1"/>
    <w:aliases w:val="2 Char1,Bullet list Char1,Colorful List - Accent 12 Char1,H&amp;P List Paragraph Char1,Normal bullet 2 Char1,Strip Char1,Saistīto dokumentu saraksts Char1,PPS_Bullet Char1"/>
    <w:uiPriority w:val="34"/>
    <w:qFormat/>
    <w:locked/>
    <w:rsid w:val="00063BAC"/>
    <w:rPr>
      <w:rFonts w:ascii="Times New Roman" w:eastAsia="Times New Roman" w:hAnsi="Times New Roman" w:cs="Times New Roman"/>
      <w:sz w:val="24"/>
      <w:szCs w:val="24"/>
    </w:rPr>
  </w:style>
  <w:style w:type="paragraph" w:customStyle="1" w:styleId="tv213">
    <w:name w:val="tv213"/>
    <w:basedOn w:val="Normal"/>
    <w:rsid w:val="00A97B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9920">
      <w:bodyDiv w:val="1"/>
      <w:marLeft w:val="0"/>
      <w:marRight w:val="0"/>
      <w:marTop w:val="0"/>
      <w:marBottom w:val="0"/>
      <w:divBdr>
        <w:top w:val="none" w:sz="0" w:space="0" w:color="auto"/>
        <w:left w:val="none" w:sz="0" w:space="0" w:color="auto"/>
        <w:bottom w:val="none" w:sz="0" w:space="0" w:color="auto"/>
        <w:right w:val="none" w:sz="0" w:space="0" w:color="auto"/>
      </w:divBdr>
    </w:div>
    <w:div w:id="1970041798">
      <w:bodyDiv w:val="1"/>
      <w:marLeft w:val="0"/>
      <w:marRight w:val="0"/>
      <w:marTop w:val="0"/>
      <w:marBottom w:val="0"/>
      <w:divBdr>
        <w:top w:val="none" w:sz="0" w:space="0" w:color="auto"/>
        <w:left w:val="none" w:sz="0" w:space="0" w:color="auto"/>
        <w:bottom w:val="none" w:sz="0" w:space="0" w:color="auto"/>
        <w:right w:val="none" w:sz="0" w:space="0" w:color="auto"/>
      </w:divBdr>
    </w:div>
    <w:div w:id="21252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augavpilsnovads.lv" TargetMode="External"/><Relationship Id="rId13" Type="http://schemas.openxmlformats.org/officeDocument/2006/relationships/hyperlink" Target="http://www.eis.gov.lv" TargetMode="External"/><Relationship Id="rId18" Type="http://schemas.openxmlformats.org/officeDocument/2006/relationships/hyperlink" Target="http://paligs.eis.gov.lv/suppliers/" TargetMode="External"/><Relationship Id="rId26" Type="http://schemas.openxmlformats.org/officeDocument/2006/relationships/hyperlink" Target="https://likumi.lv/doc.php?id=287760" TargetMode="External"/><Relationship Id="rId3" Type="http://schemas.microsoft.com/office/2007/relationships/stylesWithEffects" Target="stylesWithEffects.xml"/><Relationship Id="rId21" Type="http://schemas.openxmlformats.org/officeDocument/2006/relationships/hyperlink" Target="https://ec.europa.eu/growth/tools-databases/espd" TargetMode="External"/><Relationship Id="rId7" Type="http://schemas.openxmlformats.org/officeDocument/2006/relationships/endnotes" Target="end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paligs.eis.gov.lv/piegadatajiem/N_0_1.html" TargetMode="External"/><Relationship Id="rId25"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www.daugavpilsnovads.lv/pasvaldiba/iepirkumi_saraksts/" TargetMode="External"/><Relationship Id="rId28" Type="http://schemas.openxmlformats.org/officeDocument/2006/relationships/hyperlink" Target="https://likumi.lv/doc.php?id=287760" TargetMode="External"/><Relationship Id="rId10" Type="http://schemas.openxmlformats.org/officeDocument/2006/relationships/hyperlink" Target="mailto:anita.paberza@dnd.lv" TargetMode="External"/><Relationship Id="rId19" Type="http://schemas.openxmlformats.org/officeDocument/2006/relationships/hyperlink" Target="http://www.eis.gov.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eta.pundure@dnd.lv" TargetMode="External"/><Relationship Id="rId14" Type="http://schemas.openxmlformats.org/officeDocument/2006/relationships/hyperlink" Target="https://www.daugavpilsnovads.lv/pasvaldiba/iepirkumi_saraksts/" TargetMode="External"/><Relationship Id="rId22" Type="http://schemas.openxmlformats.org/officeDocument/2006/relationships/hyperlink" Target="http://www.eis.gov.lv" TargetMode="External"/><Relationship Id="rId27" Type="http://schemas.openxmlformats.org/officeDocument/2006/relationships/hyperlink" Target="https://likumi.lv/doc.php?id=2877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35</Pages>
  <Words>16183</Words>
  <Characters>92244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Pundure</dc:creator>
  <cp:keywords/>
  <dc:description/>
  <cp:lastModifiedBy>Iveta Pundure</cp:lastModifiedBy>
  <cp:revision>13</cp:revision>
  <cp:lastPrinted>2018-12-14T09:27:00Z</cp:lastPrinted>
  <dcterms:created xsi:type="dcterms:W3CDTF">2018-12-05T12:23:00Z</dcterms:created>
  <dcterms:modified xsi:type="dcterms:W3CDTF">2018-12-14T10:29:00Z</dcterms:modified>
</cp:coreProperties>
</file>